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5 - CSS: Height, Width, Box-Sizing, Positioning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 - All about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 Extension - Window Resizer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is a certain device?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http://mydevice.io/devices/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http://whatismyviewport.com/</w:t>
        </w:r>
      </w:hyperlink>
      <w:r w:rsidDel="00000000" w:rsidR="00000000" w:rsidRPr="00000000">
        <w:rPr>
          <w:rtl w:val="0"/>
        </w:rPr>
        <w:t xml:space="preserve"> (useful for checking what your viewport is on any 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 developer tools (mobile button) changes device mode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CSS Height and Width Dimensions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Suggested Reading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http://www.w3schools.com/css/css_dimension.asp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height and Width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Height and Width are set to “auto” by default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Auto means browsers calculate the height and width for you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You can set to pixels (i.e. 20px), or in percentages (i.e. 100%)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Height and width are the last piece of the box model.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Margin -&gt; Border -&gt; Padding -&gt; Height/Width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Max-width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Overrides the property “width” (more powerful)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the browser gets smaller than the max width, the width will scale down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63.670745272525"/>
        <w:gridCol w:w="7496.329254727475"/>
        <w:tblGridChange w:id="0">
          <w:tblGrid>
            <w:gridCol w:w="1863.670745272525"/>
            <w:gridCol w:w="7496.329254727475"/>
          </w:tblGrid>
        </w:tblGridChange>
      </w:tblGrid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6e9a06"/>
                  <w:highlight w:val="whit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height of an element</w:t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highlight w:val="white"/>
                  <w:u w:val="single"/>
                  <w:rtl w:val="0"/>
                </w:rPr>
                <w:t xml:space="preserve">max-height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maximum height of an element</w:t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highlight w:val="white"/>
                  <w:u w:val="single"/>
                  <w:rtl w:val="0"/>
                </w:rPr>
                <w:t xml:space="preserve">max-width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maximum width of an element</w:t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highlight w:val="white"/>
                  <w:u w:val="single"/>
                  <w:rtl w:val="0"/>
                </w:rPr>
                <w:t xml:space="preserve">min-height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minimum height of an element</w:t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highlight w:val="white"/>
                  <w:u w:val="single"/>
                  <w:rtl w:val="0"/>
                </w:rPr>
                <w:t xml:space="preserve">min-width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minimum width of an element</w:t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highlight w:val="whit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Sets the width of an element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Box Sizing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Reading</w:t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http://learnlayout.com/box-sizing.html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http://www.paulirish.com/2012/box-sizing-border-box-ftw/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http://www.w3schools.com/cssref/css3_pr_box-sizing.asp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http://blog.teamtreehouse.com/box-sizing-secret-simple-css-layouts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Content-Box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Default. The height and width properties include ONLY the content. Border, Padding, Margin are not included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confusing/annoying when you set width and then the your element is too wide because of padding/border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Makes code less readable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Border-box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are going to be using border-box for everything.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Any padding (or border) you set will not be added to the rendered width.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Width controls width.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Easier to read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order to make more complex layouts, we need to discuss the position property. It has a bunch of possible values, and their names make no sense and are impossible to remember. Let's go through them one by one, but maybe you should bookmark this page too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http://learnlayout.com/position.html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default value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has static positioning.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position = not positioned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Behaves just like static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“nudge” it using top/bottom/left/right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appear where it normally will, but adjusted by just a few pixels.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for manually getting stuff to line up when nothing else works.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Padding, margin, text-align, etc.. not working? Use relative position.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Affixed to the page.  Will not move even if you scroll.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Someone took a hammer and nail and attached it to the browser window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Absolute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absolute is the trickiest position value. absolute behaves like fixed except </w:t>
      </w:r>
      <w:r w:rsidDel="00000000" w:rsidR="00000000" w:rsidRPr="00000000">
        <w:rPr>
          <w:b w:val="1"/>
          <w:rtl w:val="0"/>
        </w:rPr>
        <w:t xml:space="preserve">relative to the nearest positioned ancestor</w:t>
      </w:r>
      <w:r w:rsidDel="00000000" w:rsidR="00000000" w:rsidRPr="00000000">
        <w:rPr>
          <w:rtl w:val="0"/>
        </w:rPr>
        <w:t xml:space="preserve"> instead of relative to the viewport. If an absolutely-positioned element has no positioned ancestors, it uses the document body, and still moves along with page scrolling. Remember, a "positioned" element is one whose position is anything except static.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http://learnlayout.com/position.html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For now, just assume that it aligns divs either left or right. We’ll do another lesson on float, clear, clearfix, etc…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cssref/pr_dim_min-height.asp" TargetMode="External"/><Relationship Id="rId10" Type="http://schemas.openxmlformats.org/officeDocument/2006/relationships/hyperlink" Target="http://www.w3schools.com/cssref/pr_dim_max-width.asp" TargetMode="External"/><Relationship Id="rId13" Type="http://schemas.openxmlformats.org/officeDocument/2006/relationships/hyperlink" Target="http://www.w3schools.com/cssref/pr_dim_width.asp" TargetMode="External"/><Relationship Id="rId12" Type="http://schemas.openxmlformats.org/officeDocument/2006/relationships/hyperlink" Target="http://www.w3schools.com/cssref/pr_dim_min-width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cssref/pr_dim_max-height.asp" TargetMode="External"/><Relationship Id="rId15" Type="http://schemas.openxmlformats.org/officeDocument/2006/relationships/hyperlink" Target="http://www.paulirish.com/2012/box-sizing-border-box-ftw/" TargetMode="External"/><Relationship Id="rId14" Type="http://schemas.openxmlformats.org/officeDocument/2006/relationships/hyperlink" Target="http://learnlayout.com/box-sizing.html" TargetMode="External"/><Relationship Id="rId17" Type="http://schemas.openxmlformats.org/officeDocument/2006/relationships/hyperlink" Target="http://blog.teamtreehouse.com/box-sizing-secret-simple-css-layouts" TargetMode="External"/><Relationship Id="rId16" Type="http://schemas.openxmlformats.org/officeDocument/2006/relationships/hyperlink" Target="http://www.w3schools.com/cssref/css3_pr_box-sizing.asp" TargetMode="External"/><Relationship Id="rId5" Type="http://schemas.openxmlformats.org/officeDocument/2006/relationships/hyperlink" Target="http://mydevice.io/devices/" TargetMode="External"/><Relationship Id="rId19" Type="http://schemas.openxmlformats.org/officeDocument/2006/relationships/hyperlink" Target="http://learnlayout.com/position.html" TargetMode="External"/><Relationship Id="rId6" Type="http://schemas.openxmlformats.org/officeDocument/2006/relationships/hyperlink" Target="http://whatismyviewport.com/" TargetMode="External"/><Relationship Id="rId18" Type="http://schemas.openxmlformats.org/officeDocument/2006/relationships/hyperlink" Target="http://learnlayout.com/position.html" TargetMode="External"/><Relationship Id="rId7" Type="http://schemas.openxmlformats.org/officeDocument/2006/relationships/hyperlink" Target="http://www.w3schools.com/css/css_dimension.asp" TargetMode="External"/><Relationship Id="rId8" Type="http://schemas.openxmlformats.org/officeDocument/2006/relationships/hyperlink" Target="http://www.w3schools.com/cssref/pr_dim_height.asp" TargetMode="External"/></Relationships>
</file>