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8 - JavaScript:  Objects and Scope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some javascript that satisfies the following: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and initialize an object called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the cat object a property called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and set it’s value to </w:t>
      </w:r>
      <w:r w:rsidDel="00000000" w:rsidR="00000000" w:rsidRPr="00000000">
        <w:rPr>
          <w:b w:val="1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 cat object a property called </w:t>
      </w:r>
      <w:r w:rsidDel="00000000" w:rsidR="00000000" w:rsidRPr="00000000">
        <w:rPr>
          <w:b w:val="1"/>
          <w:rtl w:val="0"/>
        </w:rPr>
        <w:t xml:space="preserve">numberOfPaws</w:t>
      </w:r>
      <w:r w:rsidDel="00000000" w:rsidR="00000000" w:rsidRPr="00000000">
        <w:rPr>
          <w:rtl w:val="0"/>
        </w:rPr>
        <w:t xml:space="preserve"> and set its value to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 cat object a method called </w:t>
      </w:r>
      <w:r w:rsidDel="00000000" w:rsidR="00000000" w:rsidRPr="00000000">
        <w:rPr>
          <w:b w:val="1"/>
          <w:rtl w:val="0"/>
        </w:rPr>
        <w:t xml:space="preserve">meow</w:t>
      </w:r>
      <w:r w:rsidDel="00000000" w:rsidR="00000000" w:rsidRPr="00000000">
        <w:rPr>
          <w:rtl w:val="0"/>
        </w:rPr>
        <w:t xml:space="preserve"> and call the console appropriately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determine whether each variable has </w:t>
      </w:r>
      <w:r w:rsidDel="00000000" w:rsidR="00000000" w:rsidRPr="00000000">
        <w:rPr>
          <w:b w:val="1"/>
          <w:rtl w:val="0"/>
        </w:rPr>
        <w:t xml:space="preserve">LOCAL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tl w:val="0"/>
        </w:rPr>
        <w:t xml:space="preserve">Scope. Answer for variables ‘a’ ‘b’ ‘c’ and ‘d’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type=”text/javascript”&gt;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 =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testing()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 = 200;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“hello world”;</w:t>
        <w:br w:type="textWrapping"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“good bye”;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solution for lesson 6 and then put it into the solution for lesson 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javascript file and add it at the end of the &lt;/body&gt;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 navigation (navigation.js)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javascript object called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navigation </w:t>
      </w:r>
      <w:r w:rsidDel="00000000" w:rsidR="00000000" w:rsidRPr="00000000">
        <w:rPr>
          <w:rtl w:val="0"/>
        </w:rPr>
        <w:t xml:space="preserve">object a the following functions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init()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console.log(‘init’);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selectItem(listItem)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console.log(‘init’);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deselectItem(listItem)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console.log(‘deselect item’);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getSelectedItem()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console.log(‘getSelectedItem’);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 up the </w:t>
      </w:r>
      <w:r w:rsidDel="00000000" w:rsidR="00000000" w:rsidRPr="00000000">
        <w:rPr>
          <w:b w:val="1"/>
          <w:rtl w:val="0"/>
        </w:rPr>
        <w:t xml:space="preserve">init </w:t>
      </w: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highlight w:val="white"/>
            <w:u w:val="single"/>
            <w:rtl w:val="0"/>
          </w:rPr>
          <w:t xml:space="preserve">http://www.w3schools.com/jsref/met_document_getelementsbytagname.asp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Loop through each &lt;li&gt; tag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listItem.onclick = selectItem(listItem);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Wire up the </w:t>
      </w:r>
      <w:r w:rsidDel="00000000" w:rsidR="00000000" w:rsidRPr="00000000">
        <w:rPr>
          <w:b w:val="1"/>
          <w:rtl w:val="0"/>
        </w:rPr>
        <w:t xml:space="preserve">getSelectedItem </w:t>
      </w: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http://www.w3schools.com/jsref/met_document_getelementsbyclassname.asp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&lt;li&gt; tag that is “active”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 up the </w:t>
      </w:r>
      <w:r w:rsidDel="00000000" w:rsidR="00000000" w:rsidRPr="00000000">
        <w:rPr>
          <w:b w:val="1"/>
          <w:rtl w:val="0"/>
        </w:rPr>
        <w:t xml:space="preserve">deselectItem(listItem)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the class to be empty string.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Wire up the </w:t>
      </w:r>
      <w:r w:rsidDel="00000000" w:rsidR="00000000" w:rsidRPr="00000000">
        <w:rPr>
          <w:b w:val="1"/>
          <w:rtl w:val="0"/>
        </w:rPr>
        <w:t xml:space="preserve">selectItem(listItem) </w:t>
      </w: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Call getselectedItem()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Call deselectItem() on the currently selected item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the class of the incoming </w:t>
      </w:r>
      <w:r w:rsidDel="00000000" w:rsidR="00000000" w:rsidRPr="00000000">
        <w:rPr>
          <w:b w:val="1"/>
          <w:rtl w:val="0"/>
        </w:rPr>
        <w:t xml:space="preserve">listItem</w:t>
      </w:r>
      <w:r w:rsidDel="00000000" w:rsidR="00000000" w:rsidRPr="00000000">
        <w:rPr>
          <w:rtl w:val="0"/>
        </w:rPr>
        <w:t xml:space="preserve"> to have the value “active”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jsref/met_document_getelementsbytagname.asp" TargetMode="External"/><Relationship Id="rId6" Type="http://schemas.openxmlformats.org/officeDocument/2006/relationships/hyperlink" Target="http://www.w3schools.com/jsref/met_document_getelementsbyclassname.asp" TargetMode="External"/></Relationships>
</file>