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9 - JavaScript: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Functions, Arrays, &amp; Establishing a Domain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Lectures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Lecture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Establishing a domain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“what describes an object?”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are the properties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Subject to change, or constant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Color, NumberOfFingers, Id, Health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think “what can this object do?”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are the methods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Describes some sort of action that this object is capable of.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Jump(), Click(), Dispense(), Decay()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Vending Machine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NumCandyBars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MoneyInMachine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Weight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Methods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Dispense()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GiveChange()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ReadDollarBill(dollar)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CashOnHand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BellySize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Methods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Take(candyBar)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GetDollarOutOfWallet() // returns dollar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Bad Example!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Spice Cabinet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NumSpices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Spices // returns array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Methods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GetSpice()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AddSpice()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Cabinents in the real world can’t -do- anything!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their own at least…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Example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Spice Cabinent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NumSpices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Spices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Methods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Chef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SpicesOnHand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Methods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TakeSpiceFromCabinent(Cabinent)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AddSpiceToCabinent(Cabinent)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think of what is possible in the real world and it will make your virtual world make more sense!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 with functions!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with an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car =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wheels: 4,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burnGas: function(){},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accelerate: function(){ burnGas(); 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brake: function(){}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console.log(car.wheels);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car.accelerate();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car.brake();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it to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Burn gas is no longer accessible outside of the car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Burn gas gets an underscore because it is private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Parentheses are used at the end of car’s definition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parenthesis call the car function()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then car “gets” the results of the function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convenient, so that outside callers do not have to change anything at all!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very easy to convert from an object to to a function without breaking anything!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car = function(){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wheels = 4;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_burnGas = function(){};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accelerate = function(){ _burnGas(); };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brake = function();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wheels: wheels,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accelerate: accelerate,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brake: brake,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Thankfully we don’t have to do console.log(car().wheels);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console.log(car.wheels);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car.accelerate();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car.brake();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