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7A0C7" w14:textId="77777777" w:rsidR="00847E17" w:rsidRDefault="00847E17" w:rsidP="00847E17">
      <w:pPr>
        <w:tabs>
          <w:tab w:val="left" w:pos="4140"/>
        </w:tabs>
        <w:rPr>
          <w:rFonts w:ascii="Arial" w:hAnsi="Arial" w:cs="Arial"/>
        </w:rPr>
      </w:pPr>
      <w:r>
        <w:rPr>
          <w:rFonts w:ascii="Arial" w:hAnsi="Arial" w:cs="Arial"/>
        </w:rPr>
        <w:t xml:space="preserve">Rory </w:t>
      </w:r>
      <w:proofErr w:type="spellStart"/>
      <w:r>
        <w:rPr>
          <w:rFonts w:ascii="Arial" w:hAnsi="Arial" w:cs="Arial"/>
        </w:rPr>
        <w:t>Spralls</w:t>
      </w:r>
      <w:proofErr w:type="spellEnd"/>
      <w:r>
        <w:rPr>
          <w:rFonts w:ascii="Arial" w:hAnsi="Arial" w:cs="Arial"/>
        </w:rPr>
        <w:t xml:space="preserve"> and Basil Holloway</w:t>
      </w:r>
    </w:p>
    <w:p w14:paraId="48AFB6DB" w14:textId="31F7F927" w:rsidR="00847E17" w:rsidRDefault="00847E17" w:rsidP="00847E17">
      <w:pPr>
        <w:tabs>
          <w:tab w:val="left" w:pos="4140"/>
        </w:tabs>
        <w:rPr>
          <w:rFonts w:ascii="Arial" w:hAnsi="Arial" w:cs="Arial"/>
        </w:rPr>
      </w:pPr>
      <w:r>
        <w:rPr>
          <w:rFonts w:ascii="Arial" w:hAnsi="Arial" w:cs="Arial"/>
        </w:rPr>
        <w:t>CSCE4901</w:t>
      </w:r>
    </w:p>
    <w:p w14:paraId="111E0A3D" w14:textId="260C66A3" w:rsidR="00847E17" w:rsidRDefault="00847E17" w:rsidP="00847E17">
      <w:pPr>
        <w:tabs>
          <w:tab w:val="left" w:pos="4140"/>
        </w:tabs>
        <w:jc w:val="center"/>
        <w:rPr>
          <w:rFonts w:ascii="Arial" w:hAnsi="Arial" w:cs="Arial"/>
          <w:b/>
          <w:bCs/>
        </w:rPr>
      </w:pPr>
      <w:r>
        <w:rPr>
          <w:rFonts w:ascii="Arial" w:hAnsi="Arial" w:cs="Arial"/>
          <w:b/>
          <w:bCs/>
        </w:rPr>
        <w:t xml:space="preserve">Database </w:t>
      </w:r>
      <w:proofErr w:type="spellStart"/>
      <w:r>
        <w:rPr>
          <w:rFonts w:ascii="Arial" w:hAnsi="Arial" w:cs="Arial"/>
          <w:b/>
          <w:bCs/>
        </w:rPr>
        <w:t>Documentaion</w:t>
      </w:r>
      <w:proofErr w:type="spellEnd"/>
    </w:p>
    <w:p w14:paraId="44CA3B47" w14:textId="5A4ABCDF" w:rsidR="00847E17" w:rsidRDefault="00847E17" w:rsidP="00847E17">
      <w:pPr>
        <w:tabs>
          <w:tab w:val="left" w:pos="4140"/>
        </w:tabs>
        <w:rPr>
          <w:rFonts w:ascii="Arial" w:hAnsi="Arial" w:cs="Arial"/>
          <w:b/>
          <w:bCs/>
        </w:rPr>
      </w:pPr>
      <w:r>
        <w:rPr>
          <w:rFonts w:ascii="Arial" w:hAnsi="Arial" w:cs="Arial"/>
          <w:b/>
          <w:bCs/>
        </w:rPr>
        <w:t>Database:</w:t>
      </w:r>
    </w:p>
    <w:p w14:paraId="003C9EDE" w14:textId="61CC3CC6" w:rsidR="00847E17" w:rsidRPr="00631A1D" w:rsidRDefault="00847E17" w:rsidP="00847E17">
      <w:pPr>
        <w:pStyle w:val="ListParagraph"/>
        <w:numPr>
          <w:ilvl w:val="0"/>
          <w:numId w:val="1"/>
        </w:numPr>
        <w:tabs>
          <w:tab w:val="left" w:pos="720"/>
        </w:tabs>
        <w:rPr>
          <w:rFonts w:ascii="Arial" w:hAnsi="Arial" w:cs="Arial"/>
          <w:b/>
          <w:bCs/>
        </w:rPr>
      </w:pPr>
      <w:r w:rsidRPr="00631A1D">
        <w:rPr>
          <w:rFonts w:ascii="Arial" w:hAnsi="Arial" w:cs="Arial"/>
          <w:b/>
          <w:bCs/>
        </w:rPr>
        <w:t>The tables:</w:t>
      </w:r>
    </w:p>
    <w:p w14:paraId="734475A8" w14:textId="1A00BAF6" w:rsidR="00847E17" w:rsidRDefault="00847E17" w:rsidP="00847E17">
      <w:pPr>
        <w:pStyle w:val="ListParagraph"/>
        <w:numPr>
          <w:ilvl w:val="1"/>
          <w:numId w:val="1"/>
        </w:numPr>
        <w:tabs>
          <w:tab w:val="left" w:pos="720"/>
        </w:tabs>
        <w:rPr>
          <w:rFonts w:ascii="Arial" w:hAnsi="Arial" w:cs="Arial"/>
        </w:rPr>
      </w:pPr>
      <w:r w:rsidRPr="00C01BF3">
        <w:rPr>
          <w:rFonts w:ascii="Arial" w:hAnsi="Arial" w:cs="Arial"/>
          <w:b/>
          <w:bCs/>
        </w:rPr>
        <w:t>Course Templates:</w:t>
      </w:r>
      <w:r>
        <w:rPr>
          <w:rFonts w:ascii="Arial" w:hAnsi="Arial" w:cs="Arial"/>
        </w:rPr>
        <w:t xml:space="preserve"> General data on courses like semester established and course description.</w:t>
      </w:r>
    </w:p>
    <w:p w14:paraId="54251159" w14:textId="5A27CC8F" w:rsidR="00847E17" w:rsidRDefault="00847E17" w:rsidP="00847E17">
      <w:pPr>
        <w:pStyle w:val="ListParagraph"/>
        <w:numPr>
          <w:ilvl w:val="1"/>
          <w:numId w:val="1"/>
        </w:numPr>
        <w:tabs>
          <w:tab w:val="left" w:pos="720"/>
        </w:tabs>
        <w:rPr>
          <w:rFonts w:ascii="Arial" w:hAnsi="Arial" w:cs="Arial"/>
        </w:rPr>
      </w:pPr>
      <w:r w:rsidRPr="00C01BF3">
        <w:rPr>
          <w:rFonts w:ascii="Arial" w:hAnsi="Arial" w:cs="Arial"/>
          <w:b/>
          <w:bCs/>
        </w:rPr>
        <w:t>Course Instances:</w:t>
      </w:r>
      <w:r>
        <w:rPr>
          <w:rFonts w:ascii="Arial" w:hAnsi="Arial" w:cs="Arial"/>
        </w:rPr>
        <w:t xml:space="preserve"> More specific data like the current coordinator of the course and their comments on the course</w:t>
      </w:r>
    </w:p>
    <w:p w14:paraId="52EB77B4" w14:textId="4792ADDF" w:rsidR="00847E17" w:rsidRDefault="00847E17" w:rsidP="00847E17">
      <w:pPr>
        <w:pStyle w:val="ListParagraph"/>
        <w:numPr>
          <w:ilvl w:val="1"/>
          <w:numId w:val="1"/>
        </w:numPr>
        <w:tabs>
          <w:tab w:val="left" w:pos="720"/>
        </w:tabs>
        <w:rPr>
          <w:rFonts w:ascii="Arial" w:hAnsi="Arial" w:cs="Arial"/>
        </w:rPr>
      </w:pPr>
      <w:r w:rsidRPr="00C01BF3">
        <w:rPr>
          <w:rFonts w:ascii="Arial" w:hAnsi="Arial" w:cs="Arial"/>
          <w:b/>
          <w:bCs/>
        </w:rPr>
        <w:t>Sections:</w:t>
      </w:r>
      <w:r>
        <w:rPr>
          <w:rFonts w:ascii="Arial" w:hAnsi="Arial" w:cs="Arial"/>
        </w:rPr>
        <w:t xml:space="preserve"> Very specific data like the professor, their comments on the course, and the number of students in the course.</w:t>
      </w:r>
    </w:p>
    <w:p w14:paraId="612522DF" w14:textId="16D9AB55" w:rsidR="00C33138" w:rsidRDefault="00C33138" w:rsidP="00847E17">
      <w:pPr>
        <w:pStyle w:val="ListParagraph"/>
        <w:numPr>
          <w:ilvl w:val="1"/>
          <w:numId w:val="1"/>
        </w:numPr>
        <w:tabs>
          <w:tab w:val="left" w:pos="720"/>
        </w:tabs>
        <w:rPr>
          <w:rFonts w:ascii="Arial" w:hAnsi="Arial" w:cs="Arial"/>
        </w:rPr>
      </w:pPr>
      <w:r w:rsidRPr="00C01BF3">
        <w:rPr>
          <w:rFonts w:ascii="Arial" w:hAnsi="Arial" w:cs="Arial"/>
          <w:b/>
          <w:bCs/>
        </w:rPr>
        <w:t>Section Comments:</w:t>
      </w:r>
      <w:r>
        <w:rPr>
          <w:rFonts w:ascii="Arial" w:hAnsi="Arial" w:cs="Arial"/>
        </w:rPr>
        <w:t xml:space="preserve"> specific comments from students and TAs about a section of a course.</w:t>
      </w:r>
    </w:p>
    <w:p w14:paraId="4529423E" w14:textId="385635E2" w:rsidR="00847E17" w:rsidRDefault="00847E17" w:rsidP="00847E17">
      <w:pPr>
        <w:pStyle w:val="ListParagraph"/>
        <w:numPr>
          <w:ilvl w:val="1"/>
          <w:numId w:val="1"/>
        </w:numPr>
        <w:tabs>
          <w:tab w:val="left" w:pos="720"/>
        </w:tabs>
        <w:rPr>
          <w:rFonts w:ascii="Arial" w:hAnsi="Arial" w:cs="Arial"/>
        </w:rPr>
      </w:pPr>
      <w:r w:rsidRPr="00C01BF3">
        <w:rPr>
          <w:rFonts w:ascii="Arial" w:hAnsi="Arial" w:cs="Arial"/>
          <w:b/>
          <w:bCs/>
        </w:rPr>
        <w:t xml:space="preserve">Objectives: </w:t>
      </w:r>
      <w:r>
        <w:rPr>
          <w:rFonts w:ascii="Arial" w:hAnsi="Arial" w:cs="Arial"/>
        </w:rPr>
        <w:t>List of objectives, their descriptions, and which major they most closely follow</w:t>
      </w:r>
    </w:p>
    <w:p w14:paraId="2665612A" w14:textId="21C8AA7E" w:rsidR="00847E17" w:rsidRDefault="00847E17" w:rsidP="00847E17">
      <w:pPr>
        <w:pStyle w:val="ListParagraph"/>
        <w:numPr>
          <w:ilvl w:val="1"/>
          <w:numId w:val="1"/>
        </w:numPr>
        <w:tabs>
          <w:tab w:val="left" w:pos="720"/>
        </w:tabs>
        <w:rPr>
          <w:rFonts w:ascii="Arial" w:hAnsi="Arial" w:cs="Arial"/>
        </w:rPr>
      </w:pPr>
      <w:r w:rsidRPr="00C01BF3">
        <w:rPr>
          <w:rFonts w:ascii="Arial" w:hAnsi="Arial" w:cs="Arial"/>
          <w:b/>
          <w:bCs/>
        </w:rPr>
        <w:t>Objective Thresholds:</w:t>
      </w:r>
      <w:r>
        <w:rPr>
          <w:rFonts w:ascii="Arial" w:hAnsi="Arial" w:cs="Arial"/>
        </w:rPr>
        <w:t xml:space="preserve"> Logs how specific majors did in </w:t>
      </w:r>
      <w:r w:rsidRPr="00C33138">
        <w:rPr>
          <w:rFonts w:ascii="Arial" w:hAnsi="Arial" w:cs="Arial"/>
          <w:i/>
          <w:iCs/>
        </w:rPr>
        <w:t>specific portions</w:t>
      </w:r>
      <w:r>
        <w:rPr>
          <w:rFonts w:ascii="Arial" w:hAnsi="Arial" w:cs="Arial"/>
        </w:rPr>
        <w:t xml:space="preserve"> of the course</w:t>
      </w:r>
    </w:p>
    <w:p w14:paraId="6A9CFE8B" w14:textId="5E5DFA83" w:rsidR="00847E17" w:rsidRDefault="00847E17" w:rsidP="00847E17">
      <w:pPr>
        <w:pStyle w:val="ListParagraph"/>
        <w:numPr>
          <w:ilvl w:val="1"/>
          <w:numId w:val="1"/>
        </w:numPr>
        <w:tabs>
          <w:tab w:val="left" w:pos="720"/>
        </w:tabs>
        <w:rPr>
          <w:rFonts w:ascii="Arial" w:hAnsi="Arial" w:cs="Arial"/>
        </w:rPr>
      </w:pPr>
      <w:r w:rsidRPr="00C01BF3">
        <w:rPr>
          <w:rFonts w:ascii="Arial" w:hAnsi="Arial" w:cs="Arial"/>
          <w:b/>
          <w:bCs/>
        </w:rPr>
        <w:t>Section Thresholds:</w:t>
      </w:r>
      <w:r>
        <w:rPr>
          <w:rFonts w:ascii="Arial" w:hAnsi="Arial" w:cs="Arial"/>
        </w:rPr>
        <w:t xml:space="preserve"> Logs how specific majors did in the </w:t>
      </w:r>
      <w:r w:rsidRPr="00C33138">
        <w:rPr>
          <w:rFonts w:ascii="Arial" w:hAnsi="Arial" w:cs="Arial"/>
          <w:b/>
          <w:bCs/>
          <w:i/>
          <w:iCs/>
        </w:rPr>
        <w:t>entire</w:t>
      </w:r>
      <w:r>
        <w:rPr>
          <w:rFonts w:ascii="Arial" w:hAnsi="Arial" w:cs="Arial"/>
        </w:rPr>
        <w:t xml:space="preserve"> course</w:t>
      </w:r>
    </w:p>
    <w:p w14:paraId="56606481" w14:textId="46E540BE" w:rsidR="00847E17" w:rsidRDefault="00847E17" w:rsidP="00847E17">
      <w:pPr>
        <w:pStyle w:val="ListParagraph"/>
        <w:numPr>
          <w:ilvl w:val="1"/>
          <w:numId w:val="1"/>
        </w:numPr>
        <w:tabs>
          <w:tab w:val="left" w:pos="720"/>
        </w:tabs>
        <w:rPr>
          <w:rFonts w:ascii="Arial" w:hAnsi="Arial" w:cs="Arial"/>
        </w:rPr>
      </w:pPr>
      <w:r w:rsidRPr="00C01BF3">
        <w:rPr>
          <w:rFonts w:ascii="Arial" w:hAnsi="Arial" w:cs="Arial"/>
          <w:b/>
          <w:bCs/>
        </w:rPr>
        <w:t xml:space="preserve">Semesters: </w:t>
      </w:r>
      <w:r>
        <w:rPr>
          <w:rFonts w:ascii="Arial" w:hAnsi="Arial" w:cs="Arial"/>
        </w:rPr>
        <w:t xml:space="preserve">Mainly used to speed up queries because comparisons made between semesters is not </w:t>
      </w:r>
      <w:r w:rsidR="00C33138">
        <w:rPr>
          <w:rFonts w:ascii="Arial" w:hAnsi="Arial" w:cs="Arial"/>
        </w:rPr>
        <w:t>very common</w:t>
      </w:r>
    </w:p>
    <w:p w14:paraId="63F18736" w14:textId="0DE24C31" w:rsidR="00C33138" w:rsidRDefault="00C33138" w:rsidP="00847E17">
      <w:pPr>
        <w:pStyle w:val="ListParagraph"/>
        <w:numPr>
          <w:ilvl w:val="1"/>
          <w:numId w:val="1"/>
        </w:numPr>
        <w:tabs>
          <w:tab w:val="left" w:pos="720"/>
        </w:tabs>
        <w:rPr>
          <w:rFonts w:ascii="Arial" w:hAnsi="Arial" w:cs="Arial"/>
        </w:rPr>
      </w:pPr>
      <w:r w:rsidRPr="00C01BF3">
        <w:rPr>
          <w:rFonts w:ascii="Arial" w:hAnsi="Arial" w:cs="Arial"/>
          <w:b/>
          <w:bCs/>
        </w:rPr>
        <w:t>Staff:</w:t>
      </w:r>
      <w:r>
        <w:rPr>
          <w:rFonts w:ascii="Arial" w:hAnsi="Arial" w:cs="Arial"/>
        </w:rPr>
        <w:t xml:space="preserve"> Holds staff ids, and their roles. Includes TAs</w:t>
      </w:r>
    </w:p>
    <w:p w14:paraId="72356F15" w14:textId="015E92CE" w:rsidR="00C33138" w:rsidRDefault="00C33138" w:rsidP="00847E17">
      <w:pPr>
        <w:pStyle w:val="ListParagraph"/>
        <w:numPr>
          <w:ilvl w:val="1"/>
          <w:numId w:val="1"/>
        </w:numPr>
        <w:tabs>
          <w:tab w:val="left" w:pos="720"/>
        </w:tabs>
        <w:rPr>
          <w:rFonts w:ascii="Arial" w:hAnsi="Arial" w:cs="Arial"/>
        </w:rPr>
      </w:pPr>
      <w:r w:rsidRPr="00C01BF3">
        <w:rPr>
          <w:rFonts w:ascii="Arial" w:hAnsi="Arial" w:cs="Arial"/>
          <w:b/>
          <w:bCs/>
        </w:rPr>
        <w:t>Roles:</w:t>
      </w:r>
      <w:r>
        <w:rPr>
          <w:rFonts w:ascii="Arial" w:hAnsi="Arial" w:cs="Arial"/>
        </w:rPr>
        <w:t xml:space="preserve"> Handles roles and their permissions like what pages of the system they may view</w:t>
      </w:r>
    </w:p>
    <w:p w14:paraId="2432AB60" w14:textId="7E9335F2" w:rsidR="00C33138" w:rsidRDefault="00C33138" w:rsidP="00847E17">
      <w:pPr>
        <w:pStyle w:val="ListParagraph"/>
        <w:numPr>
          <w:ilvl w:val="1"/>
          <w:numId w:val="1"/>
        </w:numPr>
        <w:tabs>
          <w:tab w:val="left" w:pos="720"/>
        </w:tabs>
        <w:rPr>
          <w:rFonts w:ascii="Arial" w:hAnsi="Arial" w:cs="Arial"/>
        </w:rPr>
      </w:pPr>
      <w:r w:rsidRPr="00C01BF3">
        <w:rPr>
          <w:rFonts w:ascii="Arial" w:hAnsi="Arial" w:cs="Arial"/>
          <w:b/>
          <w:bCs/>
        </w:rPr>
        <w:t>Assignment Tables:</w:t>
      </w:r>
      <w:r>
        <w:rPr>
          <w:rFonts w:ascii="Arial" w:hAnsi="Arial" w:cs="Arial"/>
        </w:rPr>
        <w:t xml:space="preserve"> These are sort of junctions that allow many-to-many connections in the database</w:t>
      </w:r>
    </w:p>
    <w:p w14:paraId="70897EBF" w14:textId="0890C1CE" w:rsidR="00B35E51" w:rsidRPr="00B35E51" w:rsidRDefault="00B35E51" w:rsidP="00B35E51">
      <w:pPr>
        <w:tabs>
          <w:tab w:val="left" w:pos="720"/>
        </w:tabs>
        <w:rPr>
          <w:rFonts w:ascii="Arial" w:hAnsi="Arial" w:cs="Arial"/>
        </w:rPr>
      </w:pPr>
      <w:r>
        <w:rPr>
          <w:rFonts w:ascii="Arial" w:hAnsi="Arial" w:cs="Arial"/>
        </w:rPr>
        <w:t xml:space="preserve">More information on the tables can be gained by reading through the </w:t>
      </w:r>
      <w:r w:rsidR="00C01BF3">
        <w:rPr>
          <w:rFonts w:ascii="Arial" w:hAnsi="Arial" w:cs="Arial"/>
        </w:rPr>
        <w:t>MS Access</w:t>
      </w:r>
      <w:r>
        <w:rPr>
          <w:rFonts w:ascii="Arial" w:hAnsi="Arial" w:cs="Arial"/>
        </w:rPr>
        <w:t xml:space="preserve"> database design document</w:t>
      </w:r>
      <w:r w:rsidR="00C01BF3">
        <w:rPr>
          <w:rFonts w:ascii="Arial" w:hAnsi="Arial" w:cs="Arial"/>
        </w:rPr>
        <w:t>, located in Backend\AbetData.accdb</w:t>
      </w:r>
      <w:r>
        <w:rPr>
          <w:rFonts w:ascii="Arial" w:hAnsi="Arial" w:cs="Arial"/>
        </w:rPr>
        <w:t xml:space="preserve">. </w:t>
      </w:r>
    </w:p>
    <w:p w14:paraId="21E41108" w14:textId="7F3CFBAF" w:rsidR="00C33138" w:rsidRPr="00C33138" w:rsidRDefault="00C33138" w:rsidP="00C33138">
      <w:pPr>
        <w:rPr>
          <w:rFonts w:ascii="Arial" w:hAnsi="Arial" w:cs="Arial"/>
        </w:rPr>
      </w:pPr>
      <w:r>
        <w:rPr>
          <w:rFonts w:ascii="Arial" w:hAnsi="Arial" w:cs="Arial"/>
        </w:rPr>
        <w:br w:type="page"/>
      </w:r>
    </w:p>
    <w:p w14:paraId="46521217" w14:textId="6E6C6711" w:rsidR="00C33138" w:rsidRPr="00631A1D" w:rsidRDefault="00C33138" w:rsidP="00C33138">
      <w:pPr>
        <w:pStyle w:val="ListParagraph"/>
        <w:numPr>
          <w:ilvl w:val="0"/>
          <w:numId w:val="1"/>
        </w:numPr>
        <w:tabs>
          <w:tab w:val="left" w:pos="720"/>
        </w:tabs>
        <w:rPr>
          <w:rFonts w:ascii="Arial" w:hAnsi="Arial" w:cs="Arial"/>
          <w:b/>
          <w:bCs/>
        </w:rPr>
      </w:pPr>
      <w:r w:rsidRPr="00631A1D">
        <w:rPr>
          <w:rFonts w:ascii="Arial" w:hAnsi="Arial" w:cs="Arial"/>
          <w:b/>
          <w:bCs/>
        </w:rPr>
        <w:lastRenderedPageBreak/>
        <w:t>Their Relationships:</w:t>
      </w:r>
    </w:p>
    <w:p w14:paraId="4FBADCC7" w14:textId="61905F8F" w:rsidR="00C33138" w:rsidRDefault="00C33138" w:rsidP="00C33138">
      <w:pPr>
        <w:pStyle w:val="ListParagraph"/>
        <w:tabs>
          <w:tab w:val="left" w:pos="720"/>
        </w:tabs>
        <w:rPr>
          <w:rFonts w:ascii="Arial" w:hAnsi="Arial" w:cs="Arial"/>
        </w:rPr>
      </w:pPr>
      <w:r>
        <w:rPr>
          <w:rFonts w:ascii="Arial" w:hAnsi="Arial" w:cs="Arial"/>
          <w:noProof/>
        </w:rPr>
        <w:drawing>
          <wp:inline distT="0" distB="0" distL="0" distR="0" wp14:anchorId="5437A083" wp14:editId="77D757D5">
            <wp:extent cx="5943600" cy="3310255"/>
            <wp:effectExtent l="0" t="0" r="0" b="4445"/>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14:paraId="6F124115" w14:textId="1D00A870" w:rsidR="00C01BF3" w:rsidRDefault="00C33138" w:rsidP="00C33138">
      <w:pPr>
        <w:pStyle w:val="ListParagraph"/>
        <w:tabs>
          <w:tab w:val="left" w:pos="720"/>
        </w:tabs>
        <w:rPr>
          <w:rFonts w:ascii="Arial" w:hAnsi="Arial" w:cs="Arial"/>
        </w:rPr>
      </w:pPr>
      <w:r>
        <w:rPr>
          <w:rFonts w:ascii="Arial" w:hAnsi="Arial" w:cs="Arial"/>
        </w:rPr>
        <w:t>This figure shows a rudimentary picture of the relationships</w:t>
      </w:r>
      <w:r w:rsidR="00B35E51">
        <w:rPr>
          <w:rFonts w:ascii="Arial" w:hAnsi="Arial" w:cs="Arial"/>
        </w:rPr>
        <w:t xml:space="preserve">. Remember that PK, or </w:t>
      </w:r>
      <w:r w:rsidR="00B35E51">
        <w:rPr>
          <w:rFonts w:ascii="Arial" w:hAnsi="Arial" w:cs="Arial"/>
          <w:i/>
          <w:iCs/>
        </w:rPr>
        <w:t>primary key</w:t>
      </w:r>
      <w:r w:rsidR="00631A1D">
        <w:rPr>
          <w:rFonts w:ascii="Arial" w:hAnsi="Arial" w:cs="Arial"/>
          <w:i/>
          <w:iCs/>
        </w:rPr>
        <w:t>,</w:t>
      </w:r>
      <w:r w:rsidR="00B35E51">
        <w:rPr>
          <w:rFonts w:ascii="Arial" w:hAnsi="Arial" w:cs="Arial"/>
        </w:rPr>
        <w:t xml:space="preserve"> means that in any given entry on </w:t>
      </w:r>
      <w:r w:rsidR="00631A1D">
        <w:rPr>
          <w:rFonts w:ascii="Arial" w:hAnsi="Arial" w:cs="Arial"/>
        </w:rPr>
        <w:t>any given</w:t>
      </w:r>
      <w:r w:rsidR="00B35E51">
        <w:rPr>
          <w:rFonts w:ascii="Arial" w:hAnsi="Arial" w:cs="Arial"/>
        </w:rPr>
        <w:t xml:space="preserve"> table, </w:t>
      </w:r>
      <w:r w:rsidR="00631A1D">
        <w:rPr>
          <w:rFonts w:ascii="Arial" w:hAnsi="Arial" w:cs="Arial"/>
        </w:rPr>
        <w:t>there will</w:t>
      </w:r>
      <w:r w:rsidR="00B35E51">
        <w:rPr>
          <w:rFonts w:ascii="Arial" w:hAnsi="Arial" w:cs="Arial"/>
        </w:rPr>
        <w:t xml:space="preserve"> </w:t>
      </w:r>
      <w:r w:rsidR="00B35E51">
        <w:rPr>
          <w:rFonts w:ascii="Arial" w:hAnsi="Arial" w:cs="Arial"/>
          <w:i/>
          <w:iCs/>
        </w:rPr>
        <w:t>never</w:t>
      </w:r>
      <w:r w:rsidR="00B35E51">
        <w:rPr>
          <w:rFonts w:ascii="Arial" w:hAnsi="Arial" w:cs="Arial"/>
        </w:rPr>
        <w:t xml:space="preserve"> </w:t>
      </w:r>
      <w:r w:rsidR="00631A1D">
        <w:rPr>
          <w:rFonts w:ascii="Arial" w:hAnsi="Arial" w:cs="Arial"/>
        </w:rPr>
        <w:t>be</w:t>
      </w:r>
      <w:r w:rsidR="00B35E51">
        <w:rPr>
          <w:rFonts w:ascii="Arial" w:hAnsi="Arial" w:cs="Arial"/>
        </w:rPr>
        <w:t xml:space="preserve"> a duplicate set of primary keys. IE: section comments can not have more than one comment that refers to the section 1 of CSCE 4110 and has the comment number 3.</w:t>
      </w:r>
    </w:p>
    <w:p w14:paraId="4B0C1945" w14:textId="77777777" w:rsidR="00C01BF3" w:rsidRDefault="00C01BF3">
      <w:pPr>
        <w:rPr>
          <w:rFonts w:ascii="Arial" w:hAnsi="Arial" w:cs="Arial"/>
        </w:rPr>
      </w:pPr>
      <w:r>
        <w:rPr>
          <w:rFonts w:ascii="Arial" w:hAnsi="Arial" w:cs="Arial"/>
        </w:rPr>
        <w:br w:type="page"/>
      </w:r>
    </w:p>
    <w:p w14:paraId="2860F96A" w14:textId="7CCA0E47" w:rsidR="00C33138" w:rsidRPr="00C01BF3" w:rsidRDefault="00C01BF3" w:rsidP="00C01BF3">
      <w:pPr>
        <w:pStyle w:val="ListParagraph"/>
        <w:numPr>
          <w:ilvl w:val="0"/>
          <w:numId w:val="1"/>
        </w:numPr>
        <w:tabs>
          <w:tab w:val="left" w:pos="720"/>
        </w:tabs>
        <w:rPr>
          <w:rFonts w:ascii="Arial" w:hAnsi="Arial" w:cs="Arial"/>
          <w:b/>
          <w:bCs/>
        </w:rPr>
      </w:pPr>
      <w:r w:rsidRPr="00C01BF3">
        <w:rPr>
          <w:rFonts w:ascii="Arial" w:hAnsi="Arial" w:cs="Arial"/>
          <w:b/>
          <w:bCs/>
        </w:rPr>
        <w:lastRenderedPageBreak/>
        <w:t>The API</w:t>
      </w:r>
      <w:r w:rsidR="009028DB">
        <w:rPr>
          <w:rFonts w:ascii="Arial" w:hAnsi="Arial" w:cs="Arial"/>
          <w:b/>
          <w:bCs/>
        </w:rPr>
        <w:t xml:space="preserve">: At the end of this document will be resources that contributed to the construction of this portion of the </w:t>
      </w:r>
      <w:r w:rsidR="008F59B9">
        <w:rPr>
          <w:rFonts w:ascii="Arial" w:hAnsi="Arial" w:cs="Arial"/>
          <w:b/>
          <w:bCs/>
        </w:rPr>
        <w:t>back end</w:t>
      </w:r>
      <w:r w:rsidR="009028DB">
        <w:rPr>
          <w:rFonts w:ascii="Arial" w:hAnsi="Arial" w:cs="Arial"/>
          <w:b/>
          <w:bCs/>
        </w:rPr>
        <w:t>.</w:t>
      </w:r>
    </w:p>
    <w:p w14:paraId="1F94122C" w14:textId="4E99DB87" w:rsidR="00C01BF3" w:rsidRDefault="00C01BF3" w:rsidP="00C01BF3">
      <w:pPr>
        <w:pStyle w:val="ListParagraph"/>
        <w:numPr>
          <w:ilvl w:val="1"/>
          <w:numId w:val="1"/>
        </w:numPr>
        <w:tabs>
          <w:tab w:val="left" w:pos="720"/>
        </w:tabs>
        <w:rPr>
          <w:rFonts w:ascii="Arial" w:hAnsi="Arial" w:cs="Arial"/>
        </w:rPr>
      </w:pPr>
      <w:r w:rsidRPr="00C01BF3">
        <w:rPr>
          <w:rFonts w:ascii="Arial" w:hAnsi="Arial" w:cs="Arial"/>
          <w:b/>
          <w:bCs/>
        </w:rPr>
        <w:t>General Information</w:t>
      </w:r>
      <w:r>
        <w:rPr>
          <w:rFonts w:ascii="Arial" w:hAnsi="Arial" w:cs="Arial"/>
        </w:rPr>
        <w:t>: The API acts as a sort of bridge between the front-end UI and the back-end database</w:t>
      </w:r>
      <w:r w:rsidR="008F59B9">
        <w:rPr>
          <w:rFonts w:ascii="Arial" w:hAnsi="Arial" w:cs="Arial"/>
        </w:rPr>
        <w:t xml:space="preserve"> using Microsoft’s ASP NET server framework</w:t>
      </w:r>
      <w:r>
        <w:rPr>
          <w:rFonts w:ascii="Arial" w:hAnsi="Arial" w:cs="Arial"/>
        </w:rPr>
        <w:t xml:space="preserve">. It was written and designed in a way that would enable it to be able to change the </w:t>
      </w:r>
      <w:r w:rsidR="008F59B9">
        <w:rPr>
          <w:rFonts w:ascii="Arial" w:hAnsi="Arial" w:cs="Arial"/>
        </w:rPr>
        <w:t>database</w:t>
      </w:r>
      <w:r>
        <w:rPr>
          <w:rFonts w:ascii="Arial" w:hAnsi="Arial" w:cs="Arial"/>
        </w:rPr>
        <w:t xml:space="preserve"> that it referred to as easily as possible, hence the strange combination of a traditional ASP NET API and an API built for communicating with MS Access, which requires a different approach.</w:t>
      </w:r>
    </w:p>
    <w:p w14:paraId="230718C5" w14:textId="7586DD86" w:rsidR="00C01BF3" w:rsidRDefault="00C01BF3" w:rsidP="00C01BF3">
      <w:pPr>
        <w:pStyle w:val="ListParagraph"/>
        <w:numPr>
          <w:ilvl w:val="1"/>
          <w:numId w:val="1"/>
        </w:numPr>
        <w:tabs>
          <w:tab w:val="left" w:pos="720"/>
        </w:tabs>
        <w:rPr>
          <w:rFonts w:ascii="Arial" w:hAnsi="Arial" w:cs="Arial"/>
        </w:rPr>
      </w:pPr>
      <w:proofErr w:type="spellStart"/>
      <w:r>
        <w:rPr>
          <w:rFonts w:ascii="Arial" w:hAnsi="Arial" w:cs="Arial"/>
          <w:b/>
          <w:bCs/>
        </w:rPr>
        <w:t>AbetController.cs</w:t>
      </w:r>
      <w:proofErr w:type="spellEnd"/>
      <w:r>
        <w:rPr>
          <w:rFonts w:ascii="Arial" w:hAnsi="Arial" w:cs="Arial"/>
          <w:b/>
          <w:bCs/>
        </w:rPr>
        <w:t xml:space="preserve">: </w:t>
      </w:r>
      <w:r>
        <w:rPr>
          <w:rFonts w:ascii="Arial" w:hAnsi="Arial" w:cs="Arial"/>
        </w:rPr>
        <w:t xml:space="preserve">This file handles the requests from the front-end and determines the actions required by the API to fulfill requests from the front-end. Has not been built to support MS Access yet, and will require integration with </w:t>
      </w:r>
      <w:proofErr w:type="spellStart"/>
      <w:r w:rsidR="00E51AE0">
        <w:rPr>
          <w:rFonts w:ascii="Arial" w:hAnsi="Arial" w:cs="Arial"/>
        </w:rPr>
        <w:t>OdbcController.cs</w:t>
      </w:r>
      <w:proofErr w:type="spellEnd"/>
      <w:r w:rsidR="009028DB">
        <w:rPr>
          <w:rFonts w:ascii="Arial" w:hAnsi="Arial" w:cs="Arial"/>
        </w:rPr>
        <w:t xml:space="preserve">. </w:t>
      </w:r>
      <w:r w:rsidR="009028DB">
        <w:rPr>
          <w:rFonts w:ascii="Arial" w:hAnsi="Arial" w:cs="Arial"/>
          <w:i/>
          <w:iCs/>
        </w:rPr>
        <w:t>This portion of the code does not relate very closely to MS Access and can therefore be mostly ignored until edits are needed for it to work with MS Access</w:t>
      </w:r>
    </w:p>
    <w:p w14:paraId="00B7F51A" w14:textId="24C8E742" w:rsidR="00C01BF3" w:rsidRDefault="00E51AE0" w:rsidP="00C01BF3">
      <w:pPr>
        <w:pStyle w:val="ListParagraph"/>
        <w:numPr>
          <w:ilvl w:val="2"/>
          <w:numId w:val="1"/>
        </w:numPr>
        <w:tabs>
          <w:tab w:val="left" w:pos="720"/>
        </w:tabs>
        <w:rPr>
          <w:rFonts w:ascii="Arial" w:hAnsi="Arial" w:cs="Arial"/>
        </w:rPr>
      </w:pPr>
      <w:proofErr w:type="spellStart"/>
      <w:proofErr w:type="gramStart"/>
      <w:r>
        <w:rPr>
          <w:rFonts w:ascii="Arial" w:hAnsi="Arial" w:cs="Arial"/>
        </w:rPr>
        <w:t>getRaw</w:t>
      </w:r>
      <w:proofErr w:type="spellEnd"/>
      <w:r>
        <w:rPr>
          <w:rFonts w:ascii="Arial" w:hAnsi="Arial" w:cs="Arial"/>
        </w:rPr>
        <w:t>(</w:t>
      </w:r>
      <w:proofErr w:type="gramEnd"/>
      <w:r>
        <w:rPr>
          <w:rFonts w:ascii="Arial" w:hAnsi="Arial" w:cs="Arial"/>
        </w:rPr>
        <w:t xml:space="preserve">string table): returns the raw </w:t>
      </w:r>
      <w:proofErr w:type="spellStart"/>
      <w:r>
        <w:rPr>
          <w:rFonts w:ascii="Arial" w:hAnsi="Arial" w:cs="Arial"/>
        </w:rPr>
        <w:t>DbSet</w:t>
      </w:r>
      <w:proofErr w:type="spellEnd"/>
      <w:r>
        <w:rPr>
          <w:rFonts w:ascii="Arial" w:hAnsi="Arial" w:cs="Arial"/>
        </w:rPr>
        <w:t xml:space="preserve">. This is used internally, mainly to save on a few </w:t>
      </w:r>
      <w:proofErr w:type="spellStart"/>
      <w:r>
        <w:rPr>
          <w:rFonts w:ascii="Arial" w:hAnsi="Arial" w:cs="Arial"/>
        </w:rPr>
        <w:t>typestrokes</w:t>
      </w:r>
      <w:proofErr w:type="spellEnd"/>
      <w:r>
        <w:rPr>
          <w:rFonts w:ascii="Arial" w:hAnsi="Arial" w:cs="Arial"/>
        </w:rPr>
        <w:t>.</w:t>
      </w:r>
    </w:p>
    <w:p w14:paraId="4A5C9123" w14:textId="184DD1A8" w:rsidR="00E51AE0" w:rsidRDefault="00E51AE0" w:rsidP="00C01BF3">
      <w:pPr>
        <w:pStyle w:val="ListParagraph"/>
        <w:numPr>
          <w:ilvl w:val="2"/>
          <w:numId w:val="1"/>
        </w:numPr>
        <w:tabs>
          <w:tab w:val="left" w:pos="720"/>
        </w:tabs>
        <w:rPr>
          <w:rFonts w:ascii="Arial" w:hAnsi="Arial" w:cs="Arial"/>
        </w:rPr>
      </w:pPr>
      <w:proofErr w:type="spellStart"/>
      <w:proofErr w:type="gramStart"/>
      <w:r>
        <w:rPr>
          <w:rFonts w:ascii="Arial" w:hAnsi="Arial" w:cs="Arial"/>
        </w:rPr>
        <w:t>getTable</w:t>
      </w:r>
      <w:proofErr w:type="spellEnd"/>
      <w:r>
        <w:rPr>
          <w:rFonts w:ascii="Arial" w:hAnsi="Arial" w:cs="Arial"/>
        </w:rPr>
        <w:t>(</w:t>
      </w:r>
      <w:proofErr w:type="gramEnd"/>
      <w:r>
        <w:rPr>
          <w:rFonts w:ascii="Arial" w:hAnsi="Arial" w:cs="Arial"/>
        </w:rPr>
        <w:t xml:space="preserve">string table): returns a </w:t>
      </w:r>
      <w:proofErr w:type="spellStart"/>
      <w:r>
        <w:rPr>
          <w:rFonts w:ascii="Arial" w:hAnsi="Arial" w:cs="Arial"/>
        </w:rPr>
        <w:t>DbSet</w:t>
      </w:r>
      <w:proofErr w:type="spellEnd"/>
      <w:r>
        <w:rPr>
          <w:rFonts w:ascii="Arial" w:hAnsi="Arial" w:cs="Arial"/>
        </w:rPr>
        <w:t xml:space="preserve"> as a list to be read asynchronously. This is sent to the user at the front-end.</w:t>
      </w:r>
    </w:p>
    <w:p w14:paraId="35CA6D2F" w14:textId="55384428" w:rsidR="00E51AE0" w:rsidRDefault="00E51AE0" w:rsidP="00C01BF3">
      <w:pPr>
        <w:pStyle w:val="ListParagraph"/>
        <w:numPr>
          <w:ilvl w:val="2"/>
          <w:numId w:val="1"/>
        </w:numPr>
        <w:tabs>
          <w:tab w:val="left" w:pos="720"/>
        </w:tabs>
        <w:rPr>
          <w:rFonts w:ascii="Arial" w:hAnsi="Arial" w:cs="Arial"/>
        </w:rPr>
      </w:pPr>
      <w:proofErr w:type="spellStart"/>
      <w:proofErr w:type="gramStart"/>
      <w:r>
        <w:rPr>
          <w:rFonts w:ascii="Arial" w:hAnsi="Arial" w:cs="Arial"/>
        </w:rPr>
        <w:t>createEntry</w:t>
      </w:r>
      <w:proofErr w:type="spellEnd"/>
      <w:r>
        <w:rPr>
          <w:rFonts w:ascii="Arial" w:hAnsi="Arial" w:cs="Arial"/>
        </w:rPr>
        <w:t>(</w:t>
      </w:r>
      <w:proofErr w:type="gramEnd"/>
      <w:r>
        <w:rPr>
          <w:rFonts w:ascii="Arial" w:hAnsi="Arial" w:cs="Arial"/>
        </w:rPr>
        <w:t>string table, object entry): creates and entry in the table and returns success or failure</w:t>
      </w:r>
    </w:p>
    <w:p w14:paraId="6A9B8EFE" w14:textId="5E35FD5B" w:rsidR="00E51AE0" w:rsidRDefault="00E51AE0" w:rsidP="00C01BF3">
      <w:pPr>
        <w:pStyle w:val="ListParagraph"/>
        <w:numPr>
          <w:ilvl w:val="2"/>
          <w:numId w:val="1"/>
        </w:numPr>
        <w:tabs>
          <w:tab w:val="left" w:pos="720"/>
        </w:tabs>
        <w:rPr>
          <w:rFonts w:ascii="Arial" w:hAnsi="Arial" w:cs="Arial"/>
        </w:rPr>
      </w:pPr>
      <w:proofErr w:type="spellStart"/>
      <w:proofErr w:type="gramStart"/>
      <w:r>
        <w:rPr>
          <w:rFonts w:ascii="Arial" w:hAnsi="Arial" w:cs="Arial"/>
        </w:rPr>
        <w:t>editEntry</w:t>
      </w:r>
      <w:proofErr w:type="spellEnd"/>
      <w:r>
        <w:rPr>
          <w:rFonts w:ascii="Arial" w:hAnsi="Arial" w:cs="Arial"/>
        </w:rPr>
        <w:t>(</w:t>
      </w:r>
      <w:proofErr w:type="gramEnd"/>
      <w:r>
        <w:rPr>
          <w:rFonts w:ascii="Arial" w:hAnsi="Arial" w:cs="Arial"/>
        </w:rPr>
        <w:t xml:space="preserve">string table, string id, object entry): </w:t>
      </w:r>
      <w:r w:rsidR="009028DB">
        <w:rPr>
          <w:rFonts w:ascii="Arial" w:hAnsi="Arial" w:cs="Arial"/>
        </w:rPr>
        <w:t>edits an entry in the table. Returns no content on success.</w:t>
      </w:r>
    </w:p>
    <w:p w14:paraId="1B796A5E" w14:textId="27E1C3BD" w:rsidR="009028DB" w:rsidRDefault="009028DB" w:rsidP="009028DB">
      <w:pPr>
        <w:pStyle w:val="ListParagraph"/>
        <w:numPr>
          <w:ilvl w:val="2"/>
          <w:numId w:val="1"/>
        </w:numPr>
        <w:tabs>
          <w:tab w:val="left" w:pos="720"/>
        </w:tabs>
        <w:rPr>
          <w:rFonts w:ascii="Arial" w:hAnsi="Arial" w:cs="Arial"/>
        </w:rPr>
      </w:pPr>
      <w:proofErr w:type="spellStart"/>
      <w:proofErr w:type="gramStart"/>
      <w:r>
        <w:rPr>
          <w:rFonts w:ascii="Arial" w:hAnsi="Arial" w:cs="Arial"/>
        </w:rPr>
        <w:t>deleteEntry</w:t>
      </w:r>
      <w:proofErr w:type="spellEnd"/>
      <w:r>
        <w:rPr>
          <w:rFonts w:ascii="Arial" w:hAnsi="Arial" w:cs="Arial"/>
        </w:rPr>
        <w:t>(</w:t>
      </w:r>
      <w:proofErr w:type="gramEnd"/>
      <w:r>
        <w:rPr>
          <w:rFonts w:ascii="Arial" w:hAnsi="Arial" w:cs="Arial"/>
        </w:rPr>
        <w:t>string table, string id): deletes an entry in the table</w:t>
      </w:r>
    </w:p>
    <w:p w14:paraId="1B1EF710" w14:textId="5BE22202" w:rsidR="009028DB" w:rsidRDefault="009028DB" w:rsidP="009028DB">
      <w:pPr>
        <w:pStyle w:val="ListParagraph"/>
        <w:numPr>
          <w:ilvl w:val="1"/>
          <w:numId w:val="1"/>
        </w:numPr>
        <w:tabs>
          <w:tab w:val="left" w:pos="720"/>
        </w:tabs>
        <w:rPr>
          <w:rFonts w:ascii="Arial" w:hAnsi="Arial" w:cs="Arial"/>
        </w:rPr>
      </w:pPr>
      <w:proofErr w:type="spellStart"/>
      <w:r>
        <w:rPr>
          <w:rFonts w:ascii="Arial" w:hAnsi="Arial" w:cs="Arial"/>
          <w:b/>
          <w:bCs/>
        </w:rPr>
        <w:t>OdbcController.cs</w:t>
      </w:r>
      <w:proofErr w:type="spellEnd"/>
      <w:r>
        <w:rPr>
          <w:rFonts w:ascii="Arial" w:hAnsi="Arial" w:cs="Arial"/>
          <w:b/>
          <w:bCs/>
        </w:rPr>
        <w:t xml:space="preserve">: </w:t>
      </w:r>
      <w:r>
        <w:rPr>
          <w:rFonts w:ascii="Arial" w:hAnsi="Arial" w:cs="Arial"/>
        </w:rPr>
        <w:t>This file handles communication between the API and MS Access. There is little code within because the file is incomplete</w:t>
      </w:r>
      <w:r w:rsidR="008F59B9">
        <w:rPr>
          <w:rFonts w:ascii="Arial" w:hAnsi="Arial" w:cs="Arial"/>
        </w:rPr>
        <w:t>, as we ran out of time to fully build it, as we only learned of MS Access’s shortcomings after constructing most of the API.</w:t>
      </w:r>
    </w:p>
    <w:p w14:paraId="0BBA47F3" w14:textId="27D678D1" w:rsidR="008F59B9" w:rsidRDefault="008F59B9" w:rsidP="009028DB">
      <w:pPr>
        <w:pStyle w:val="ListParagraph"/>
        <w:numPr>
          <w:ilvl w:val="1"/>
          <w:numId w:val="1"/>
        </w:numPr>
        <w:tabs>
          <w:tab w:val="left" w:pos="720"/>
        </w:tabs>
        <w:rPr>
          <w:rFonts w:ascii="Arial" w:hAnsi="Arial" w:cs="Arial"/>
        </w:rPr>
      </w:pPr>
      <w:proofErr w:type="spellStart"/>
      <w:r>
        <w:rPr>
          <w:rFonts w:ascii="Arial" w:hAnsi="Arial" w:cs="Arial"/>
          <w:b/>
          <w:bCs/>
        </w:rPr>
        <w:t>AbetContext.cs</w:t>
      </w:r>
      <w:proofErr w:type="spellEnd"/>
      <w:r>
        <w:rPr>
          <w:rFonts w:ascii="Arial" w:hAnsi="Arial" w:cs="Arial"/>
          <w:b/>
          <w:bCs/>
        </w:rPr>
        <w:t xml:space="preserve">: </w:t>
      </w:r>
      <w:r>
        <w:rPr>
          <w:rFonts w:ascii="Arial" w:hAnsi="Arial" w:cs="Arial"/>
        </w:rPr>
        <w:t xml:space="preserve">This simple file just puts everything that is within </w:t>
      </w:r>
      <w:proofErr w:type="spellStart"/>
      <w:r>
        <w:rPr>
          <w:rFonts w:ascii="Arial" w:hAnsi="Arial" w:cs="Arial"/>
        </w:rPr>
        <w:t>ABETmodels.cs</w:t>
      </w:r>
      <w:proofErr w:type="spellEnd"/>
      <w:r>
        <w:rPr>
          <w:rFonts w:ascii="Arial" w:hAnsi="Arial" w:cs="Arial"/>
        </w:rPr>
        <w:t xml:space="preserve"> into a set of </w:t>
      </w:r>
      <w:proofErr w:type="spellStart"/>
      <w:r>
        <w:rPr>
          <w:rFonts w:ascii="Arial" w:hAnsi="Arial" w:cs="Arial"/>
        </w:rPr>
        <w:t>DbSet</w:t>
      </w:r>
      <w:proofErr w:type="spellEnd"/>
      <w:r>
        <w:rPr>
          <w:rFonts w:ascii="Arial" w:hAnsi="Arial" w:cs="Arial"/>
        </w:rPr>
        <w:t xml:space="preserve"> list objects. These are used to manipulate the data in a way that is closer to SQL. Has little to do with MS Access, unfortunately.</w:t>
      </w:r>
    </w:p>
    <w:p w14:paraId="69E5BB39" w14:textId="32624A87" w:rsidR="00631A1D" w:rsidRDefault="008F59B9" w:rsidP="009028DB">
      <w:pPr>
        <w:pStyle w:val="ListParagraph"/>
        <w:numPr>
          <w:ilvl w:val="1"/>
          <w:numId w:val="1"/>
        </w:numPr>
        <w:tabs>
          <w:tab w:val="left" w:pos="720"/>
        </w:tabs>
        <w:rPr>
          <w:rFonts w:ascii="Arial" w:hAnsi="Arial" w:cs="Arial"/>
        </w:rPr>
      </w:pPr>
      <w:proofErr w:type="spellStart"/>
      <w:r>
        <w:rPr>
          <w:rFonts w:ascii="Arial" w:hAnsi="Arial" w:cs="Arial"/>
          <w:b/>
          <w:bCs/>
        </w:rPr>
        <w:t>ABETmodels.cs</w:t>
      </w:r>
      <w:proofErr w:type="spellEnd"/>
      <w:r>
        <w:rPr>
          <w:rFonts w:ascii="Arial" w:hAnsi="Arial" w:cs="Arial"/>
          <w:b/>
          <w:bCs/>
        </w:rPr>
        <w:t xml:space="preserve">: </w:t>
      </w:r>
      <w:r>
        <w:rPr>
          <w:rFonts w:ascii="Arial" w:hAnsi="Arial" w:cs="Arial"/>
        </w:rPr>
        <w:t xml:space="preserve">This file closely resembles the structure of the MS Access database in terms of what data is stored within each entry of the database, but it is very loosely related as it is the base of </w:t>
      </w:r>
      <w:r w:rsidR="00631A1D">
        <w:rPr>
          <w:rFonts w:ascii="Arial" w:hAnsi="Arial" w:cs="Arial"/>
        </w:rPr>
        <w:t>a traditional approach to database APIs.</w:t>
      </w:r>
    </w:p>
    <w:p w14:paraId="7FD1FE12" w14:textId="77777777" w:rsidR="00631A1D" w:rsidRDefault="00631A1D">
      <w:pPr>
        <w:rPr>
          <w:rFonts w:ascii="Arial" w:hAnsi="Arial" w:cs="Arial"/>
        </w:rPr>
      </w:pPr>
      <w:r>
        <w:rPr>
          <w:rFonts w:ascii="Arial" w:hAnsi="Arial" w:cs="Arial"/>
        </w:rPr>
        <w:br w:type="page"/>
      </w:r>
    </w:p>
    <w:p w14:paraId="5A52B7CE" w14:textId="4A56AD73" w:rsidR="008F59B9" w:rsidRPr="00631A1D" w:rsidRDefault="00631A1D" w:rsidP="00631A1D">
      <w:pPr>
        <w:pStyle w:val="ListParagraph"/>
        <w:numPr>
          <w:ilvl w:val="0"/>
          <w:numId w:val="1"/>
        </w:numPr>
        <w:tabs>
          <w:tab w:val="left" w:pos="720"/>
        </w:tabs>
        <w:rPr>
          <w:rFonts w:ascii="Arial" w:hAnsi="Arial" w:cs="Arial"/>
        </w:rPr>
      </w:pPr>
      <w:r>
        <w:rPr>
          <w:rFonts w:ascii="Arial" w:hAnsi="Arial" w:cs="Arial"/>
          <w:b/>
          <w:bCs/>
        </w:rPr>
        <w:lastRenderedPageBreak/>
        <w:t>Learning resources used in the construction of the API</w:t>
      </w:r>
    </w:p>
    <w:p w14:paraId="23DE91E5" w14:textId="70145B5C" w:rsidR="00631A1D" w:rsidRPr="00631A1D" w:rsidRDefault="00631A1D" w:rsidP="00631A1D">
      <w:pPr>
        <w:pStyle w:val="ListParagraph"/>
        <w:numPr>
          <w:ilvl w:val="1"/>
          <w:numId w:val="1"/>
        </w:numPr>
        <w:tabs>
          <w:tab w:val="left" w:pos="720"/>
        </w:tabs>
        <w:rPr>
          <w:rFonts w:ascii="Arial" w:hAnsi="Arial" w:cs="Arial"/>
        </w:rPr>
      </w:pPr>
      <w:hyperlink r:id="rId6" w:history="1">
        <w:r w:rsidRPr="00631A1D">
          <w:rPr>
            <w:rStyle w:val="Hyperlink"/>
            <w:rFonts w:ascii="Arial" w:hAnsi="Arial" w:cs="Arial"/>
            <w:b/>
            <w:bCs/>
          </w:rPr>
          <w:t>Tradition API construction</w:t>
        </w:r>
      </w:hyperlink>
      <w:r>
        <w:rPr>
          <w:rFonts w:ascii="Arial" w:hAnsi="Arial" w:cs="Arial"/>
          <w:b/>
          <w:bCs/>
        </w:rPr>
        <w:t xml:space="preserve">: </w:t>
      </w:r>
      <w:r>
        <w:rPr>
          <w:rFonts w:ascii="Arial" w:hAnsi="Arial" w:cs="Arial"/>
        </w:rPr>
        <w:t xml:space="preserve">Can be used to understand the theory behind the structure of the API. Will help in altering the APIs code in the event of changes </w:t>
      </w:r>
      <w:bookmarkStart w:id="0" w:name="_GoBack"/>
      <w:bookmarkEnd w:id="0"/>
      <w:r>
        <w:rPr>
          <w:rFonts w:ascii="Arial" w:hAnsi="Arial" w:cs="Arial"/>
        </w:rPr>
        <w:t>being necessary.</w:t>
      </w:r>
    </w:p>
    <w:p w14:paraId="0EB245CF" w14:textId="7A48FCB3" w:rsidR="00631A1D" w:rsidRDefault="00631A1D" w:rsidP="00631A1D">
      <w:pPr>
        <w:pStyle w:val="ListParagraph"/>
        <w:numPr>
          <w:ilvl w:val="1"/>
          <w:numId w:val="1"/>
        </w:numPr>
        <w:tabs>
          <w:tab w:val="left" w:pos="720"/>
        </w:tabs>
        <w:rPr>
          <w:rFonts w:ascii="Arial" w:hAnsi="Arial" w:cs="Arial"/>
        </w:rPr>
      </w:pPr>
      <w:hyperlink r:id="rId7" w:history="1">
        <w:r w:rsidRPr="00631A1D">
          <w:rPr>
            <w:rStyle w:val="Hyperlink"/>
            <w:rFonts w:ascii="Arial" w:hAnsi="Arial" w:cs="Arial"/>
            <w:b/>
            <w:bCs/>
          </w:rPr>
          <w:t>MS Access API construction</w:t>
        </w:r>
      </w:hyperlink>
      <w:r>
        <w:rPr>
          <w:rFonts w:ascii="Arial" w:hAnsi="Arial" w:cs="Arial"/>
          <w:b/>
          <w:bCs/>
        </w:rPr>
        <w:t xml:space="preserve">: </w:t>
      </w:r>
      <w:r>
        <w:rPr>
          <w:rFonts w:ascii="Arial" w:hAnsi="Arial" w:cs="Arial"/>
        </w:rPr>
        <w:t xml:space="preserve">Can be used to understand the theory behind the structure of the MS Access portions of the API. </w:t>
      </w:r>
    </w:p>
    <w:p w14:paraId="5D135CC1" w14:textId="4AB44148" w:rsidR="00631A1D" w:rsidRDefault="00631A1D" w:rsidP="00631A1D">
      <w:pPr>
        <w:pStyle w:val="ListParagraph"/>
        <w:numPr>
          <w:ilvl w:val="1"/>
          <w:numId w:val="1"/>
        </w:numPr>
        <w:tabs>
          <w:tab w:val="left" w:pos="720"/>
        </w:tabs>
        <w:rPr>
          <w:rFonts w:ascii="Arial" w:hAnsi="Arial" w:cs="Arial"/>
        </w:rPr>
      </w:pPr>
      <w:hyperlink r:id="rId8" w:history="1">
        <w:r w:rsidRPr="00631A1D">
          <w:rPr>
            <w:rStyle w:val="Hyperlink"/>
            <w:rFonts w:ascii="Arial" w:hAnsi="Arial" w:cs="Arial"/>
            <w:b/>
            <w:bCs/>
          </w:rPr>
          <w:t>UNT Free Microsoft Office Subscription</w:t>
        </w:r>
      </w:hyperlink>
      <w:r w:rsidRPr="00631A1D">
        <w:rPr>
          <w:rFonts w:ascii="Arial" w:hAnsi="Arial" w:cs="Arial"/>
          <w:b/>
          <w:bCs/>
        </w:rPr>
        <w:t>:</w:t>
      </w:r>
      <w:r>
        <w:rPr>
          <w:rFonts w:ascii="Arial" w:hAnsi="Arial" w:cs="Arial"/>
        </w:rPr>
        <w:t xml:space="preserve"> Needed to use MS Access in a capacity that will allow you to make any serious changes to database structure.</w:t>
      </w:r>
    </w:p>
    <w:p w14:paraId="00393769" w14:textId="0DBED9BE" w:rsidR="00631A1D" w:rsidRPr="009028DB" w:rsidRDefault="00631A1D" w:rsidP="00631A1D">
      <w:pPr>
        <w:pStyle w:val="ListParagraph"/>
        <w:numPr>
          <w:ilvl w:val="1"/>
          <w:numId w:val="1"/>
        </w:numPr>
        <w:tabs>
          <w:tab w:val="left" w:pos="720"/>
        </w:tabs>
        <w:rPr>
          <w:rFonts w:ascii="Arial" w:hAnsi="Arial" w:cs="Arial"/>
        </w:rPr>
      </w:pPr>
      <w:hyperlink r:id="rId9" w:history="1">
        <w:r w:rsidRPr="009E7BC2">
          <w:rPr>
            <w:rStyle w:val="Hyperlink"/>
            <w:rFonts w:ascii="Arial" w:hAnsi="Arial" w:cs="Arial"/>
          </w:rPr>
          <w:t>basilfholloway@gmail.com</w:t>
        </w:r>
      </w:hyperlink>
      <w:r>
        <w:rPr>
          <w:rFonts w:ascii="Arial" w:hAnsi="Arial" w:cs="Arial"/>
        </w:rPr>
        <w:t>: the email of the main API and database programmer. Please contact him if you have any questions. Will be most helpful on weekends.</w:t>
      </w:r>
    </w:p>
    <w:sectPr w:rsidR="00631A1D" w:rsidRPr="00902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7DA6"/>
    <w:multiLevelType w:val="hybridMultilevel"/>
    <w:tmpl w:val="E1D8D38C"/>
    <w:lvl w:ilvl="0" w:tplc="7B443D7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17"/>
    <w:rsid w:val="00631A1D"/>
    <w:rsid w:val="006C76F2"/>
    <w:rsid w:val="00847E17"/>
    <w:rsid w:val="008F59B9"/>
    <w:rsid w:val="009028DB"/>
    <w:rsid w:val="00B35E51"/>
    <w:rsid w:val="00C01BF3"/>
    <w:rsid w:val="00C33138"/>
    <w:rsid w:val="00CB537D"/>
    <w:rsid w:val="00E51AE0"/>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410D"/>
  <w15:chartTrackingRefBased/>
  <w15:docId w15:val="{82BC4D49-663B-4E10-8B90-B145855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17"/>
    <w:pPr>
      <w:ind w:left="720"/>
      <w:contextualSpacing/>
    </w:pPr>
  </w:style>
  <w:style w:type="character" w:styleId="Hyperlink">
    <w:name w:val="Hyperlink"/>
    <w:basedOn w:val="DefaultParagraphFont"/>
    <w:uiPriority w:val="99"/>
    <w:unhideWhenUsed/>
    <w:rsid w:val="00631A1D"/>
    <w:rPr>
      <w:color w:val="0000FF" w:themeColor="hyperlink"/>
      <w:u w:val="single"/>
    </w:rPr>
  </w:style>
  <w:style w:type="character" w:styleId="UnresolvedMention">
    <w:name w:val="Unresolved Mention"/>
    <w:basedOn w:val="DefaultParagraphFont"/>
    <w:uiPriority w:val="99"/>
    <w:semiHidden/>
    <w:unhideWhenUsed/>
    <w:rsid w:val="00631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t.edu/installoffice365" TargetMode="External"/><Relationship Id="rId3" Type="http://schemas.openxmlformats.org/officeDocument/2006/relationships/settings" Target="settings.xml"/><Relationship Id="rId7" Type="http://schemas.openxmlformats.org/officeDocument/2006/relationships/hyperlink" Target="https://medium.com/@daniel.sagita/using-microsoft-access-in-net-core-b419dbecea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first-web-api?view=aspnetcore-2.1&amp;tabs=visual-stud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silfhollowa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Holloway, Basil</dc:creator>
  <cp:keywords/>
  <dc:description/>
  <cp:lastModifiedBy>Holloway, Basil</cp:lastModifiedBy>
  <cp:revision>2</cp:revision>
  <dcterms:created xsi:type="dcterms:W3CDTF">2020-05-02T15:43:00Z</dcterms:created>
  <dcterms:modified xsi:type="dcterms:W3CDTF">2020-05-02T17:19:00Z</dcterms:modified>
</cp:coreProperties>
</file>