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BEBD" w14:textId="4FAE0C4D" w:rsidR="00C76B13" w:rsidRPr="000B3913" w:rsidRDefault="0021660D" w:rsidP="0021660D">
      <w:pPr>
        <w:pStyle w:val="NoSpacing"/>
        <w:rPr>
          <w:b/>
        </w:rPr>
      </w:pPr>
      <w:r w:rsidRPr="000B3913">
        <w:rPr>
          <w:b/>
        </w:rPr>
        <w:t xml:space="preserve">ENGR 102 </w:t>
      </w:r>
    </w:p>
    <w:p w14:paraId="1546168E" w14:textId="2220C063" w:rsidR="0021660D" w:rsidRPr="000B3913" w:rsidRDefault="0021660D" w:rsidP="0021660D">
      <w:pPr>
        <w:pStyle w:val="NoSpacing"/>
        <w:rPr>
          <w:b/>
        </w:rPr>
      </w:pPr>
      <w:r w:rsidRPr="000B3913">
        <w:rPr>
          <w:b/>
        </w:rPr>
        <w:t xml:space="preserve">Lab </w:t>
      </w:r>
      <w:r w:rsidR="007D57D5" w:rsidRPr="000B3913">
        <w:rPr>
          <w:b/>
        </w:rPr>
        <w:t>6</w:t>
      </w:r>
      <w:r w:rsidR="007C5F7B">
        <w:rPr>
          <w:b/>
        </w:rPr>
        <w:t>A [100 Points]</w:t>
      </w:r>
    </w:p>
    <w:p w14:paraId="3CDBFA69" w14:textId="77777777" w:rsidR="0021660D" w:rsidRDefault="0021660D" w:rsidP="0021660D">
      <w:pPr>
        <w:pStyle w:val="NoSpacing"/>
      </w:pPr>
    </w:p>
    <w:p w14:paraId="26BC2EFC" w14:textId="4616B9DD" w:rsidR="00B134E6" w:rsidRPr="00F908A1" w:rsidRDefault="007D57D5" w:rsidP="008F5B5C">
      <w:pPr>
        <w:pStyle w:val="NoSpacing"/>
        <w:rPr>
          <w:b/>
        </w:rPr>
      </w:pPr>
      <w:r w:rsidRPr="00F908A1">
        <w:rPr>
          <w:b/>
        </w:rPr>
        <w:t>Root Finding</w:t>
      </w:r>
      <w:r w:rsidR="00F908A1" w:rsidRPr="00F908A1">
        <w:rPr>
          <w:b/>
        </w:rPr>
        <w:t xml:space="preserve"> – To be done as a team</w:t>
      </w:r>
      <w:r w:rsidR="00DE365D">
        <w:rPr>
          <w:b/>
        </w:rPr>
        <w:t xml:space="preserve"> </w:t>
      </w:r>
    </w:p>
    <w:p w14:paraId="03DFE649" w14:textId="3BB8BA2F" w:rsidR="0054282D" w:rsidRDefault="0054282D" w:rsidP="008F5B5C">
      <w:pPr>
        <w:pStyle w:val="NoSpacing"/>
      </w:pPr>
    </w:p>
    <w:p w14:paraId="38C91FD4" w14:textId="58F53DA3" w:rsidR="008D7A5F" w:rsidRDefault="007D57D5">
      <w:pPr>
        <w:pStyle w:val="NoSpacing"/>
      </w:pPr>
      <w:r>
        <w:t xml:space="preserve">As a team, you are to write a program that will find a root of a </w:t>
      </w:r>
      <w:r w:rsidR="001201A8">
        <w:t xml:space="preserve">cubic </w:t>
      </w:r>
      <w:r>
        <w:t>polynomial.  A cubic polynomial is of the form:</w:t>
      </w:r>
    </w:p>
    <w:p w14:paraId="3D764AEA" w14:textId="5D235FDC" w:rsidR="007D57D5" w:rsidRPr="007D57D5" w:rsidRDefault="007D57D5">
      <w:pPr>
        <w:pStyle w:val="NoSpacing"/>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m:t>
          </m:r>
        </m:oMath>
      </m:oMathPara>
    </w:p>
    <w:p w14:paraId="342E0443" w14:textId="40AE91D4" w:rsidR="007D57D5" w:rsidRDefault="007D57D5">
      <w:pPr>
        <w:pStyle w:val="NoSpacing"/>
      </w:pPr>
      <w:r>
        <w:t xml:space="preserve">A root of the polynomial is a value, x, such that </w:t>
      </w:r>
      <w:r w:rsidRPr="007D57D5">
        <w:rPr>
          <w:i/>
        </w:rPr>
        <w:t>f(x)</w:t>
      </w:r>
      <w:r>
        <w:t>=0.  For a generic cubic polynomial, there will be one local maximum, and one local minimum</w:t>
      </w:r>
      <w:r w:rsidR="00AD2BA1">
        <w:t>, and the curve will go off to negative infinity in one direction, and positive infinity in another.  Here are three examples:</w:t>
      </w:r>
    </w:p>
    <w:p w14:paraId="0708B82A" w14:textId="4329FD4D" w:rsidR="00AD2BA1" w:rsidRDefault="00AD2BA1">
      <w:pPr>
        <w:pStyle w:val="NoSpacing"/>
      </w:pPr>
      <w:r>
        <w:rPr>
          <w:rFonts w:ascii="Arial" w:hAnsi="Arial" w:cs="Arial"/>
          <w:noProof/>
          <w:color w:val="001BA0"/>
          <w:sz w:val="20"/>
          <w:szCs w:val="20"/>
        </w:rPr>
        <w:drawing>
          <wp:inline distT="0" distB="0" distL="0" distR="0" wp14:anchorId="70B7F160" wp14:editId="7AC6FF27">
            <wp:extent cx="2104845" cy="2087880"/>
            <wp:effectExtent l="0" t="0" r="0" b="7620"/>
            <wp:docPr id="2" name="Picture 2" descr="Image result for cubic polynomi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bic polynomi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2641634" cy="2620343"/>
                    </a:xfrm>
                    <a:prstGeom prst="rect">
                      <a:avLst/>
                    </a:prstGeom>
                    <a:noFill/>
                    <a:ln>
                      <a:noFill/>
                    </a:ln>
                  </pic:spPr>
                </pic:pic>
              </a:graphicData>
            </a:graphic>
          </wp:inline>
        </w:drawing>
      </w:r>
      <w:r>
        <w:rPr>
          <w:rFonts w:ascii="Arial" w:hAnsi="Arial" w:cs="Arial"/>
          <w:noProof/>
          <w:color w:val="001BA0"/>
          <w:sz w:val="20"/>
          <w:szCs w:val="20"/>
        </w:rPr>
        <w:drawing>
          <wp:inline distT="0" distB="0" distL="0" distR="0" wp14:anchorId="24138CD8" wp14:editId="5AF448C1">
            <wp:extent cx="1828800" cy="1837690"/>
            <wp:effectExtent l="0" t="0" r="0" b="0"/>
            <wp:docPr id="3" name="Picture 3" descr="Image result for cubic polynomi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ubic polynomia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37690"/>
                    </a:xfrm>
                    <a:prstGeom prst="rect">
                      <a:avLst/>
                    </a:prstGeom>
                    <a:noFill/>
                    <a:ln>
                      <a:noFill/>
                    </a:ln>
                  </pic:spPr>
                </pic:pic>
              </a:graphicData>
            </a:graphic>
          </wp:inline>
        </w:drawing>
      </w:r>
      <w:r>
        <w:rPr>
          <w:rFonts w:ascii="Arial" w:hAnsi="Arial" w:cs="Arial"/>
          <w:noProof/>
          <w:color w:val="001BA0"/>
          <w:sz w:val="20"/>
          <w:szCs w:val="20"/>
        </w:rPr>
        <w:drawing>
          <wp:inline distT="0" distB="0" distL="0" distR="0" wp14:anchorId="2136982D" wp14:editId="35F2EAE4">
            <wp:extent cx="1708150" cy="1854835"/>
            <wp:effectExtent l="0" t="0" r="6350" b="0"/>
            <wp:docPr id="4" name="Picture 4" descr="Image result for cubic polynomia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ubic polynomia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8150" cy="1854835"/>
                    </a:xfrm>
                    <a:prstGeom prst="rect">
                      <a:avLst/>
                    </a:prstGeom>
                    <a:noFill/>
                    <a:ln>
                      <a:noFill/>
                    </a:ln>
                  </pic:spPr>
                </pic:pic>
              </a:graphicData>
            </a:graphic>
          </wp:inline>
        </w:drawing>
      </w:r>
    </w:p>
    <w:p w14:paraId="5F0C889D" w14:textId="7EE1DAB4" w:rsidR="007D57D5" w:rsidRDefault="007D57D5">
      <w:pPr>
        <w:pStyle w:val="NoSpacing"/>
      </w:pPr>
    </w:p>
    <w:p w14:paraId="39902C45" w14:textId="5F1DF45F" w:rsidR="007D57D5" w:rsidRDefault="00AD2BA1">
      <w:pPr>
        <w:pStyle w:val="NoSpacing"/>
      </w:pPr>
      <w:r>
        <w:t>The polynomial has some number of real roots: the points at which the curve crosses the x-axis</w:t>
      </w:r>
      <w:r w:rsidR="00715CB8">
        <w:t xml:space="preserve">.  </w:t>
      </w:r>
      <w:r>
        <w:t xml:space="preserve">A cubic curve will have either 3 </w:t>
      </w:r>
      <w:r w:rsidR="000B3913">
        <w:t xml:space="preserve">real </w:t>
      </w:r>
      <w:r>
        <w:t xml:space="preserve">roots (as above at left), 1 root (above, middle), or in rare cases 2 roots (as above at right).  Note that </w:t>
      </w:r>
      <w:r w:rsidR="000975A6">
        <w:t xml:space="preserve">roots are typically single roots, and for single roots, </w:t>
      </w:r>
      <w:r>
        <w:t>the curve is negative on one side of the root, positive on the</w:t>
      </w:r>
      <w:r w:rsidR="000975A6">
        <w:t xml:space="preserve"> other (a double root results in a tangent to the curve, like that above a</w:t>
      </w:r>
      <w:r w:rsidR="000B3913">
        <w:t>t</w:t>
      </w:r>
      <w:r w:rsidR="000975A6">
        <w:t xml:space="preserve"> right).</w:t>
      </w:r>
    </w:p>
    <w:p w14:paraId="4786D079" w14:textId="19F88667" w:rsidR="00AD2BA1" w:rsidRDefault="00AD2BA1">
      <w:pPr>
        <w:pStyle w:val="NoSpacing"/>
      </w:pPr>
    </w:p>
    <w:p w14:paraId="6E48EC17" w14:textId="6AC2157B" w:rsidR="00AD2BA1" w:rsidRDefault="00AD2BA1">
      <w:pPr>
        <w:pStyle w:val="NoSpacing"/>
      </w:pPr>
      <w:r>
        <w:t xml:space="preserve">You should write a program that </w:t>
      </w:r>
      <w:r w:rsidR="00F05A9A">
        <w:t xml:space="preserve">requests a user for the following input: 1) </w:t>
      </w:r>
      <w:r>
        <w:t xml:space="preserve">coefficients of the polynomial: A, B, C, and D, </w:t>
      </w:r>
      <w:r w:rsidR="00F05A9A">
        <w:t>and 2)</w:t>
      </w:r>
      <w:r>
        <w:t xml:space="preserve"> bound</w:t>
      </w:r>
      <w:r w:rsidR="00F05A9A">
        <w:t>s</w:t>
      </w:r>
      <w:r>
        <w:t xml:space="preserve"> on one </w:t>
      </w:r>
      <w:r w:rsidR="000975A6">
        <w:t>single</w:t>
      </w:r>
      <w:r>
        <w:t xml:space="preserve"> root: </w:t>
      </w:r>
      <w:r w:rsidRPr="001201A8">
        <w:rPr>
          <w:i/>
        </w:rPr>
        <w:t>a</w:t>
      </w:r>
      <w:r>
        <w:t>,</w:t>
      </w:r>
      <w:r w:rsidR="00F05A9A">
        <w:t xml:space="preserve"> </w:t>
      </w:r>
      <w:r w:rsidRPr="001201A8">
        <w:rPr>
          <w:i/>
        </w:rPr>
        <w:t>b</w:t>
      </w:r>
      <w:r>
        <w:t xml:space="preserve">.  The user </w:t>
      </w:r>
      <w:r w:rsidRPr="00F05A9A">
        <w:rPr>
          <w:i/>
        </w:rPr>
        <w:t>should be expected</w:t>
      </w:r>
      <w:r>
        <w:t xml:space="preserve"> to input </w:t>
      </w:r>
      <w:r w:rsidRPr="001201A8">
        <w:rPr>
          <w:i/>
        </w:rPr>
        <w:t>a</w:t>
      </w:r>
      <w:r>
        <w:t xml:space="preserve"> and </w:t>
      </w:r>
      <w:r w:rsidRPr="001201A8">
        <w:rPr>
          <w:i/>
        </w:rPr>
        <w:t>b</w:t>
      </w:r>
      <w:r>
        <w:t xml:space="preserve"> such that </w:t>
      </w:r>
      <w:r w:rsidRPr="00F05A9A">
        <w:t>a&lt;b</w:t>
      </w:r>
      <w:r>
        <w:t xml:space="preserve"> and there is exactly one </w:t>
      </w:r>
      <w:r w:rsidR="000975A6">
        <w:t>single</w:t>
      </w:r>
      <w:r>
        <w:t xml:space="preserve"> root of the polynomial between </w:t>
      </w:r>
      <w:r w:rsidRPr="001201A8">
        <w:rPr>
          <w:i/>
        </w:rPr>
        <w:t>a</w:t>
      </w:r>
      <w:r>
        <w:t xml:space="preserve"> and </w:t>
      </w:r>
      <w:r w:rsidRPr="001201A8">
        <w:rPr>
          <w:i/>
        </w:rPr>
        <w:t>b</w:t>
      </w:r>
      <w:r>
        <w:t xml:space="preserve">.  </w:t>
      </w:r>
      <w:r w:rsidR="001201A8">
        <w:t>You should report the value of the root, accurate to within 10</w:t>
      </w:r>
      <w:r w:rsidR="001201A8" w:rsidRPr="001201A8">
        <w:rPr>
          <w:vertAlign w:val="superscript"/>
        </w:rPr>
        <w:t>-6</w:t>
      </w:r>
      <w:r w:rsidR="001201A8">
        <w:t>.</w:t>
      </w:r>
    </w:p>
    <w:p w14:paraId="25174E6E" w14:textId="1C3BC461" w:rsidR="001201A8" w:rsidRDefault="001201A8">
      <w:pPr>
        <w:pStyle w:val="NoSpacing"/>
      </w:pPr>
    </w:p>
    <w:p w14:paraId="3BE97450" w14:textId="3B88FB91" w:rsidR="004D0B77" w:rsidRPr="00F05A9A" w:rsidRDefault="004D0B77">
      <w:pPr>
        <w:pStyle w:val="NoSpacing"/>
        <w:rPr>
          <w:i/>
        </w:rPr>
      </w:pPr>
      <w:r w:rsidRPr="00F05A9A">
        <w:rPr>
          <w:i/>
        </w:rPr>
        <w:t xml:space="preserve">Before developing your code, your team should come up with at least 4 test cases.  </w:t>
      </w:r>
      <w:r w:rsidR="00715CB8" w:rsidRPr="00F05A9A">
        <w:rPr>
          <w:i/>
        </w:rPr>
        <w:t xml:space="preserve">Test cases should indicate a curve (the 4 coefficients for the curve), as well as a large starting bound on the root (values of a and b, with b &gt;= a+1).  Your code should include documentation of these 4 (or more) test cases in comments, near the top of the program (after your standard header).  </w:t>
      </w:r>
      <w:r w:rsidR="00301D3C">
        <w:rPr>
          <w:b/>
        </w:rPr>
        <w:t>[</w:t>
      </w:r>
      <w:r w:rsidR="00301D3C" w:rsidRPr="00301D3C">
        <w:rPr>
          <w:b/>
          <w:highlight w:val="yellow"/>
        </w:rPr>
        <w:t>10 Points</w:t>
      </w:r>
      <w:r w:rsidR="00301D3C">
        <w:rPr>
          <w:b/>
        </w:rPr>
        <w:t>]</w:t>
      </w:r>
    </w:p>
    <w:p w14:paraId="11120250" w14:textId="77777777" w:rsidR="004D0B77" w:rsidRDefault="004D0B77">
      <w:pPr>
        <w:pStyle w:val="NoSpacing"/>
      </w:pPr>
    </w:p>
    <w:p w14:paraId="5473733B" w14:textId="6F72ECA5" w:rsidR="001201A8" w:rsidRDefault="001201A8">
      <w:pPr>
        <w:pStyle w:val="NoSpacing"/>
      </w:pPr>
      <w:r w:rsidRPr="00F05A9A">
        <w:rPr>
          <w:b/>
        </w:rPr>
        <w:t xml:space="preserve">To </w:t>
      </w:r>
      <w:r w:rsidR="00F05A9A" w:rsidRPr="00F05A9A">
        <w:rPr>
          <w:b/>
        </w:rPr>
        <w:t>solve this problem</w:t>
      </w:r>
      <w:r w:rsidRPr="00F05A9A">
        <w:rPr>
          <w:b/>
        </w:rPr>
        <w:t>, you can use the following procedure, known as bisection.</w:t>
      </w:r>
      <w:r>
        <w:t xml:space="preserve">  It is a form of what is more generally known as binary search:</w:t>
      </w:r>
    </w:p>
    <w:p w14:paraId="79BF1C79" w14:textId="6EFCF417" w:rsidR="001201A8" w:rsidRDefault="001201A8" w:rsidP="001201A8">
      <w:pPr>
        <w:pStyle w:val="NoSpacing"/>
        <w:numPr>
          <w:ilvl w:val="0"/>
          <w:numId w:val="19"/>
        </w:numPr>
      </w:pPr>
      <w:r>
        <w:t xml:space="preserve">Because the root is </w:t>
      </w:r>
      <w:r w:rsidR="000975A6">
        <w:t xml:space="preserve">a single root, either </w:t>
      </w:r>
      <w:r w:rsidR="000975A6" w:rsidRPr="000975A6">
        <w:rPr>
          <w:i/>
        </w:rPr>
        <w:t>f(a)</w:t>
      </w:r>
      <w:r w:rsidR="000975A6">
        <w:t xml:space="preserve"> or </w:t>
      </w:r>
      <w:r w:rsidR="000975A6" w:rsidRPr="000975A6">
        <w:rPr>
          <w:i/>
        </w:rPr>
        <w:t>f(b)</w:t>
      </w:r>
      <w:r w:rsidR="000975A6">
        <w:t xml:space="preserve"> will be positive, and the other will be negative.</w:t>
      </w:r>
    </w:p>
    <w:p w14:paraId="792D1A4D" w14:textId="6204675F" w:rsidR="000975A6" w:rsidRDefault="000975A6" w:rsidP="001201A8">
      <w:pPr>
        <w:pStyle w:val="NoSpacing"/>
        <w:numPr>
          <w:ilvl w:val="0"/>
          <w:numId w:val="19"/>
        </w:numPr>
      </w:pPr>
      <w:r>
        <w:t xml:space="preserve">You can generate the midpoint of the interval from </w:t>
      </w:r>
      <w:r w:rsidRPr="000975A6">
        <w:rPr>
          <w:i/>
        </w:rPr>
        <w:t>a</w:t>
      </w:r>
      <w:r>
        <w:t xml:space="preserve"> to </w:t>
      </w:r>
      <w:r w:rsidRPr="000975A6">
        <w:rPr>
          <w:i/>
        </w:rPr>
        <w:t>b</w:t>
      </w:r>
      <w:r>
        <w:t xml:space="preserve">, by finding the value halfway between </w:t>
      </w:r>
      <w:r w:rsidRPr="000975A6">
        <w:rPr>
          <w:i/>
        </w:rPr>
        <w:t>a</w:t>
      </w:r>
      <w:r>
        <w:t xml:space="preserve"> and </w:t>
      </w:r>
      <w:r w:rsidRPr="000975A6">
        <w:rPr>
          <w:i/>
        </w:rPr>
        <w:t>b</w:t>
      </w:r>
      <w:r>
        <w:t xml:space="preserve">.  Call this point </w:t>
      </w:r>
      <w:r w:rsidRPr="000975A6">
        <w:rPr>
          <w:i/>
        </w:rPr>
        <w:t>p</w:t>
      </w:r>
      <w:r>
        <w:t>.</w:t>
      </w:r>
    </w:p>
    <w:p w14:paraId="5DFEA072" w14:textId="36CC80CD" w:rsidR="000975A6" w:rsidRDefault="000975A6" w:rsidP="001201A8">
      <w:pPr>
        <w:pStyle w:val="NoSpacing"/>
        <w:numPr>
          <w:ilvl w:val="0"/>
          <w:numId w:val="19"/>
        </w:numPr>
      </w:pPr>
      <w:r>
        <w:t xml:space="preserve">If you evaluate </w:t>
      </w:r>
      <w:r w:rsidRPr="000975A6">
        <w:rPr>
          <w:i/>
        </w:rPr>
        <w:t>f(p)</w:t>
      </w:r>
      <w:r>
        <w:t xml:space="preserve">, it will be either positive or negative (or possibly, be the root itself, if </w:t>
      </w:r>
      <w:r w:rsidRPr="000975A6">
        <w:rPr>
          <w:i/>
        </w:rPr>
        <w:t>f(p)</w:t>
      </w:r>
      <w:r>
        <w:t>=0).</w:t>
      </w:r>
    </w:p>
    <w:p w14:paraId="5E7606EC" w14:textId="13655A8D" w:rsidR="000975A6" w:rsidRDefault="000975A6" w:rsidP="001201A8">
      <w:pPr>
        <w:pStyle w:val="NoSpacing"/>
        <w:numPr>
          <w:ilvl w:val="0"/>
          <w:numId w:val="19"/>
        </w:numPr>
      </w:pPr>
      <w:r>
        <w:lastRenderedPageBreak/>
        <w:t>This will enable you to narrow the interval to either [</w:t>
      </w:r>
      <w:proofErr w:type="spellStart"/>
      <w:proofErr w:type="gramStart"/>
      <w:r w:rsidRPr="000975A6">
        <w:rPr>
          <w:i/>
        </w:rPr>
        <w:t>a</w:t>
      </w:r>
      <w:r>
        <w:t>,</w:t>
      </w:r>
      <w:r w:rsidRPr="000975A6">
        <w:rPr>
          <w:i/>
        </w:rPr>
        <w:t>p</w:t>
      </w:r>
      <w:proofErr w:type="spellEnd"/>
      <w:proofErr w:type="gramEnd"/>
      <w:r>
        <w:t>] or to [</w:t>
      </w:r>
      <w:proofErr w:type="spellStart"/>
      <w:r w:rsidRPr="000975A6">
        <w:rPr>
          <w:i/>
        </w:rPr>
        <w:t>p</w:t>
      </w:r>
      <w:r>
        <w:t>,</w:t>
      </w:r>
      <w:r w:rsidRPr="000975A6">
        <w:rPr>
          <w:i/>
        </w:rPr>
        <w:t>b</w:t>
      </w:r>
      <w:proofErr w:type="spellEnd"/>
      <w:r>
        <w:t xml:space="preserve">].  </w:t>
      </w:r>
    </w:p>
    <w:p w14:paraId="324F910A" w14:textId="557CA693" w:rsidR="00744F5B" w:rsidRDefault="00744F5B" w:rsidP="001201A8">
      <w:pPr>
        <w:pStyle w:val="NoSpacing"/>
        <w:numPr>
          <w:ilvl w:val="0"/>
          <w:numId w:val="19"/>
        </w:numPr>
      </w:pPr>
      <w:r>
        <w:t>You can continue doing this until your interval is less than 10</w:t>
      </w:r>
      <w:r w:rsidRPr="001201A8">
        <w:rPr>
          <w:vertAlign w:val="superscript"/>
        </w:rPr>
        <w:t>-6</w:t>
      </w:r>
      <w:r>
        <w:t xml:space="preserve"> w</w:t>
      </w:r>
      <w:r w:rsidR="00761C1D">
        <w:t>ide.</w:t>
      </w:r>
    </w:p>
    <w:p w14:paraId="16876385" w14:textId="6301AAA0" w:rsidR="00744F5B" w:rsidRDefault="00744F5B" w:rsidP="00744F5B">
      <w:pPr>
        <w:pStyle w:val="NoSpacing"/>
      </w:pPr>
    </w:p>
    <w:p w14:paraId="51FB96A3" w14:textId="69F0DE64" w:rsidR="00744F5B" w:rsidRDefault="00744F5B" w:rsidP="00744F5B">
      <w:pPr>
        <w:pStyle w:val="NoSpacing"/>
      </w:pPr>
      <w:r>
        <w:t>As a team, you should create a program that performs bisection to determine the root.  More specifically, your program should do the following:</w:t>
      </w:r>
    </w:p>
    <w:p w14:paraId="58908349" w14:textId="7F7D0AA3" w:rsidR="00744F5B" w:rsidRDefault="00744F5B" w:rsidP="00331D88">
      <w:pPr>
        <w:pStyle w:val="NoSpacing"/>
        <w:numPr>
          <w:ilvl w:val="0"/>
          <w:numId w:val="22"/>
        </w:numPr>
      </w:pPr>
      <w:r>
        <w:t>Read in the coefficients of the polynomial from the user</w:t>
      </w:r>
      <w:r w:rsidR="00331D88">
        <w:t xml:space="preserve"> </w:t>
      </w:r>
      <w:r w:rsidR="00331D88">
        <w:rPr>
          <w:b/>
        </w:rPr>
        <w:t>[</w:t>
      </w:r>
      <w:r w:rsidR="00331D88" w:rsidRPr="00301D3C">
        <w:rPr>
          <w:b/>
          <w:highlight w:val="yellow"/>
        </w:rPr>
        <w:t>10 Points</w:t>
      </w:r>
      <w:r w:rsidR="00331D88">
        <w:rPr>
          <w:b/>
        </w:rPr>
        <w:t>]</w:t>
      </w:r>
    </w:p>
    <w:p w14:paraId="2F9F71D4" w14:textId="5D517941" w:rsidR="00744F5B" w:rsidRDefault="00744F5B" w:rsidP="00331D88">
      <w:pPr>
        <w:pStyle w:val="NoSpacing"/>
        <w:numPr>
          <w:ilvl w:val="0"/>
          <w:numId w:val="22"/>
        </w:numPr>
      </w:pPr>
      <w:r>
        <w:t>Read in the upper and lower bounds around a single root of the polynomial</w:t>
      </w:r>
      <w:r w:rsidR="00331D88">
        <w:t xml:space="preserve"> </w:t>
      </w:r>
      <w:r w:rsidR="00331D88">
        <w:rPr>
          <w:b/>
        </w:rPr>
        <w:t>[</w:t>
      </w:r>
      <w:r w:rsidR="00331D88" w:rsidRPr="00301D3C">
        <w:rPr>
          <w:b/>
          <w:highlight w:val="yellow"/>
        </w:rPr>
        <w:t>10 Points</w:t>
      </w:r>
      <w:r w:rsidR="00331D88">
        <w:rPr>
          <w:b/>
        </w:rPr>
        <w:t>]</w:t>
      </w:r>
    </w:p>
    <w:p w14:paraId="444C1BBD" w14:textId="63AC220D" w:rsidR="00744F5B" w:rsidRDefault="00744F5B" w:rsidP="00331D88">
      <w:pPr>
        <w:pStyle w:val="NoSpacing"/>
        <w:numPr>
          <w:ilvl w:val="0"/>
          <w:numId w:val="22"/>
        </w:numPr>
      </w:pPr>
      <w:r>
        <w:t>Determine the value of that root to within 10</w:t>
      </w:r>
      <w:r w:rsidRPr="001201A8">
        <w:rPr>
          <w:vertAlign w:val="superscript"/>
        </w:rPr>
        <w:t>-6</w:t>
      </w:r>
      <w:r w:rsidR="00331D88">
        <w:rPr>
          <w:vertAlign w:val="superscript"/>
        </w:rPr>
        <w:t xml:space="preserve"> </w:t>
      </w:r>
      <w:r w:rsidR="00331D88">
        <w:rPr>
          <w:b/>
        </w:rPr>
        <w:t>[</w:t>
      </w:r>
      <w:r w:rsidR="00331D88" w:rsidRPr="00301D3C">
        <w:rPr>
          <w:b/>
          <w:highlight w:val="yellow"/>
        </w:rPr>
        <w:t>5</w:t>
      </w:r>
      <w:r w:rsidR="00331D88" w:rsidRPr="00301D3C">
        <w:rPr>
          <w:b/>
          <w:highlight w:val="yellow"/>
        </w:rPr>
        <w:t>0 Points</w:t>
      </w:r>
      <w:r w:rsidR="00331D88">
        <w:rPr>
          <w:b/>
        </w:rPr>
        <w:t>]</w:t>
      </w:r>
    </w:p>
    <w:p w14:paraId="6B7F865B" w14:textId="77777777" w:rsidR="00331D88" w:rsidRDefault="00744F5B" w:rsidP="00331D88">
      <w:pPr>
        <w:pStyle w:val="NoSpacing"/>
        <w:numPr>
          <w:ilvl w:val="0"/>
          <w:numId w:val="22"/>
        </w:numPr>
      </w:pPr>
      <w:r>
        <w:t>Print the result of that root finding</w:t>
      </w:r>
      <w:r w:rsidR="00761C1D">
        <w:t>, as a single number</w:t>
      </w:r>
      <w:r w:rsidR="00331D88">
        <w:t xml:space="preserve"> </w:t>
      </w:r>
      <w:r w:rsidR="00331D88">
        <w:rPr>
          <w:b/>
        </w:rPr>
        <w:t>[</w:t>
      </w:r>
      <w:r w:rsidR="00331D88" w:rsidRPr="00301D3C">
        <w:rPr>
          <w:b/>
          <w:highlight w:val="yellow"/>
        </w:rPr>
        <w:t>10 Points</w:t>
      </w:r>
      <w:r w:rsidR="00331D88">
        <w:rPr>
          <w:b/>
        </w:rPr>
        <w:t>]</w:t>
      </w:r>
    </w:p>
    <w:p w14:paraId="55E91CC1" w14:textId="7FDFA291" w:rsidR="00744F5B" w:rsidRDefault="00744F5B" w:rsidP="00331D88">
      <w:pPr>
        <w:pStyle w:val="NoSpacing"/>
        <w:numPr>
          <w:ilvl w:val="0"/>
          <w:numId w:val="22"/>
        </w:numPr>
      </w:pPr>
      <w:r>
        <w:t xml:space="preserve">Print </w:t>
      </w:r>
      <w:r w:rsidR="00761C1D">
        <w:t>out</w:t>
      </w:r>
      <w:r>
        <w:t xml:space="preserve"> how many iterations it took to find that root.</w:t>
      </w:r>
      <w:r w:rsidR="00331D88">
        <w:t xml:space="preserve"> </w:t>
      </w:r>
      <w:r w:rsidR="00331D88">
        <w:rPr>
          <w:b/>
        </w:rPr>
        <w:t>[</w:t>
      </w:r>
      <w:r w:rsidR="00331D88" w:rsidRPr="00301D3C">
        <w:rPr>
          <w:b/>
          <w:highlight w:val="yellow"/>
        </w:rPr>
        <w:t>10 Points</w:t>
      </w:r>
      <w:r w:rsidR="00331D88">
        <w:rPr>
          <w:b/>
        </w:rPr>
        <w:t>]</w:t>
      </w:r>
    </w:p>
    <w:p w14:paraId="029B32CA" w14:textId="0E47F627" w:rsidR="00715CB8" w:rsidRDefault="00715CB8" w:rsidP="00715CB8">
      <w:pPr>
        <w:pStyle w:val="NoSpacing"/>
      </w:pPr>
      <w:r>
        <w:t>Be sure to include comments in your code.</w:t>
      </w:r>
    </w:p>
    <w:p w14:paraId="0A82E86E" w14:textId="5B1B8958" w:rsidR="00744F5B" w:rsidRDefault="00744F5B" w:rsidP="00744F5B">
      <w:pPr>
        <w:pStyle w:val="NoSpacing"/>
      </w:pPr>
      <w:bookmarkStart w:id="0" w:name="_GoBack"/>
      <w:bookmarkEnd w:id="0"/>
    </w:p>
    <w:p w14:paraId="7DD2F7A0" w14:textId="7EC6F61E" w:rsidR="00761C1D" w:rsidRDefault="00761C1D" w:rsidP="00744F5B">
      <w:pPr>
        <w:pStyle w:val="NoSpacing"/>
      </w:pPr>
      <w:r>
        <w:t>Challenge: Cubic polynomials always have one root that can be found through bisection.  There also are ways to find maximum and minimum bounds on the sizes of real roots of polynomials (you will need to research this).  Modify your program so that it takes in only the coefficients of the polynomial, and reports one of the real roots to within 10</w:t>
      </w:r>
      <w:r w:rsidRPr="001201A8">
        <w:rPr>
          <w:vertAlign w:val="superscript"/>
        </w:rPr>
        <w:t>-6</w:t>
      </w:r>
      <w:r>
        <w:t>.</w:t>
      </w:r>
    </w:p>
    <w:p w14:paraId="31DCEB30" w14:textId="033767E2" w:rsidR="003469FC" w:rsidRDefault="003469FC" w:rsidP="00744F5B">
      <w:pPr>
        <w:pStyle w:val="NoSpacing"/>
      </w:pPr>
    </w:p>
    <w:sectPr w:rsidR="00346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CD6"/>
    <w:multiLevelType w:val="hybridMultilevel"/>
    <w:tmpl w:val="24E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3E89"/>
    <w:multiLevelType w:val="hybridMultilevel"/>
    <w:tmpl w:val="031816CA"/>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D135E"/>
    <w:multiLevelType w:val="hybridMultilevel"/>
    <w:tmpl w:val="7C2E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C297E"/>
    <w:multiLevelType w:val="hybridMultilevel"/>
    <w:tmpl w:val="EE80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876F7"/>
    <w:multiLevelType w:val="hybridMultilevel"/>
    <w:tmpl w:val="8AB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52106"/>
    <w:multiLevelType w:val="hybridMultilevel"/>
    <w:tmpl w:val="18BC57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B325D3"/>
    <w:multiLevelType w:val="hybridMultilevel"/>
    <w:tmpl w:val="AA7C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87227"/>
    <w:multiLevelType w:val="hybridMultilevel"/>
    <w:tmpl w:val="0D8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BE20B4"/>
    <w:multiLevelType w:val="hybridMultilevel"/>
    <w:tmpl w:val="9D3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693217"/>
    <w:multiLevelType w:val="hybridMultilevel"/>
    <w:tmpl w:val="A1C80B26"/>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851B86"/>
    <w:multiLevelType w:val="hybridMultilevel"/>
    <w:tmpl w:val="29B4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50A6E"/>
    <w:multiLevelType w:val="hybridMultilevel"/>
    <w:tmpl w:val="3D66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707658"/>
    <w:multiLevelType w:val="hybridMultilevel"/>
    <w:tmpl w:val="B9E4DC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0"/>
  </w:num>
  <w:num w:numId="4">
    <w:abstractNumId w:val="9"/>
  </w:num>
  <w:num w:numId="5">
    <w:abstractNumId w:val="13"/>
  </w:num>
  <w:num w:numId="6">
    <w:abstractNumId w:val="17"/>
  </w:num>
  <w:num w:numId="7">
    <w:abstractNumId w:val="7"/>
  </w:num>
  <w:num w:numId="8">
    <w:abstractNumId w:val="19"/>
  </w:num>
  <w:num w:numId="9">
    <w:abstractNumId w:val="4"/>
  </w:num>
  <w:num w:numId="10">
    <w:abstractNumId w:val="3"/>
  </w:num>
  <w:num w:numId="11">
    <w:abstractNumId w:val="1"/>
  </w:num>
  <w:num w:numId="12">
    <w:abstractNumId w:val="15"/>
  </w:num>
  <w:num w:numId="13">
    <w:abstractNumId w:val="0"/>
  </w:num>
  <w:num w:numId="14">
    <w:abstractNumId w:val="14"/>
  </w:num>
  <w:num w:numId="15">
    <w:abstractNumId w:val="5"/>
  </w:num>
  <w:num w:numId="16">
    <w:abstractNumId w:val="20"/>
  </w:num>
  <w:num w:numId="17">
    <w:abstractNumId w:val="21"/>
  </w:num>
  <w:num w:numId="18">
    <w:abstractNumId w:val="11"/>
  </w:num>
  <w:num w:numId="19">
    <w:abstractNumId w:val="8"/>
  </w:num>
  <w:num w:numId="20">
    <w:abstractNumId w:val="12"/>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AB1"/>
    <w:rsid w:val="000100E8"/>
    <w:rsid w:val="00087A82"/>
    <w:rsid w:val="0009696D"/>
    <w:rsid w:val="000975A6"/>
    <w:rsid w:val="000B3913"/>
    <w:rsid w:val="000B4EE0"/>
    <w:rsid w:val="000B6E1A"/>
    <w:rsid w:val="000D5BCC"/>
    <w:rsid w:val="00110292"/>
    <w:rsid w:val="001201A8"/>
    <w:rsid w:val="00144312"/>
    <w:rsid w:val="001E7E8F"/>
    <w:rsid w:val="0021660D"/>
    <w:rsid w:val="00301D3C"/>
    <w:rsid w:val="00331D88"/>
    <w:rsid w:val="003469FC"/>
    <w:rsid w:val="00371889"/>
    <w:rsid w:val="00373F5E"/>
    <w:rsid w:val="003777AE"/>
    <w:rsid w:val="003B073A"/>
    <w:rsid w:val="003F1D18"/>
    <w:rsid w:val="00464F1F"/>
    <w:rsid w:val="004B7067"/>
    <w:rsid w:val="004C4A6F"/>
    <w:rsid w:val="004D0B77"/>
    <w:rsid w:val="005110C6"/>
    <w:rsid w:val="0054282D"/>
    <w:rsid w:val="00567E36"/>
    <w:rsid w:val="005B06E3"/>
    <w:rsid w:val="005C134A"/>
    <w:rsid w:val="005E24C7"/>
    <w:rsid w:val="006149C4"/>
    <w:rsid w:val="00617E74"/>
    <w:rsid w:val="00626A42"/>
    <w:rsid w:val="006C2932"/>
    <w:rsid w:val="00715CB8"/>
    <w:rsid w:val="00720634"/>
    <w:rsid w:val="00737F99"/>
    <w:rsid w:val="00744F5B"/>
    <w:rsid w:val="00761C1D"/>
    <w:rsid w:val="00776B76"/>
    <w:rsid w:val="007A71CA"/>
    <w:rsid w:val="007C5F7B"/>
    <w:rsid w:val="007D57D5"/>
    <w:rsid w:val="007E2C31"/>
    <w:rsid w:val="008D7A5F"/>
    <w:rsid w:val="008F5B5C"/>
    <w:rsid w:val="008F6E09"/>
    <w:rsid w:val="00900177"/>
    <w:rsid w:val="00921A4B"/>
    <w:rsid w:val="00965D65"/>
    <w:rsid w:val="00970632"/>
    <w:rsid w:val="00A36D40"/>
    <w:rsid w:val="00A60033"/>
    <w:rsid w:val="00A71F74"/>
    <w:rsid w:val="00AA7866"/>
    <w:rsid w:val="00AD2BA1"/>
    <w:rsid w:val="00AD6A6A"/>
    <w:rsid w:val="00B134E6"/>
    <w:rsid w:val="00B454B9"/>
    <w:rsid w:val="00B66F1B"/>
    <w:rsid w:val="00BC2916"/>
    <w:rsid w:val="00BD5F57"/>
    <w:rsid w:val="00BE0AB1"/>
    <w:rsid w:val="00BF134B"/>
    <w:rsid w:val="00BF23D5"/>
    <w:rsid w:val="00C42FDB"/>
    <w:rsid w:val="00C66DB2"/>
    <w:rsid w:val="00C76B13"/>
    <w:rsid w:val="00CE4606"/>
    <w:rsid w:val="00D04510"/>
    <w:rsid w:val="00D337E0"/>
    <w:rsid w:val="00D35588"/>
    <w:rsid w:val="00D51DF7"/>
    <w:rsid w:val="00D81B32"/>
    <w:rsid w:val="00D93C6D"/>
    <w:rsid w:val="00DE365D"/>
    <w:rsid w:val="00E114AF"/>
    <w:rsid w:val="00E31259"/>
    <w:rsid w:val="00E47851"/>
    <w:rsid w:val="00E54032"/>
    <w:rsid w:val="00F05A9A"/>
    <w:rsid w:val="00F1661F"/>
    <w:rsid w:val="00F50043"/>
    <w:rsid w:val="00F609BC"/>
    <w:rsid w:val="00F908A1"/>
    <w:rsid w:val="00FA1CCA"/>
    <w:rsid w:val="00FD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980"/>
  <w15:chartTrackingRefBased/>
  <w15:docId w15:val="{D85C9BE0-A458-4DE1-A34D-B1CD8D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 w:type="character" w:styleId="PlaceholderText">
    <w:name w:val="Placeholder Text"/>
    <w:basedOn w:val="DefaultParagraphFont"/>
    <w:uiPriority w:val="99"/>
    <w:semiHidden/>
    <w:rsid w:val="007D57D5"/>
    <w:rPr>
      <w:color w:val="808080"/>
    </w:rPr>
  </w:style>
  <w:style w:type="paragraph" w:styleId="ListParagraph">
    <w:name w:val="List Paragraph"/>
    <w:basedOn w:val="Normal"/>
    <w:uiPriority w:val="34"/>
    <w:qFormat/>
    <w:rsid w:val="00D93C6D"/>
    <w:pPr>
      <w:ind w:left="720"/>
      <w:contextualSpacing/>
    </w:pPr>
  </w:style>
  <w:style w:type="paragraph" w:styleId="BalloonText">
    <w:name w:val="Balloon Text"/>
    <w:basedOn w:val="Normal"/>
    <w:link w:val="BalloonTextChar"/>
    <w:uiPriority w:val="99"/>
    <w:semiHidden/>
    <w:unhideWhenUsed/>
    <w:rsid w:val="00F05A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A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bing.com/images/search?view=detailV2&amp;ccid=Ms62Top8&amp;id=6F99D300A3BFA7A4F2A507598E3CED1E513D6429&amp;thid=OIP.Ms62Top8zE8DALOO8ApNyQHaHa&amp;mediaurl=http://www.thephysicsmill.com/blog/wp-content/uploads/cubic_figure_1_root.png&amp;exph=400&amp;expw=400&amp;q=cubic+polynomial&amp;simid=608027174969675359&amp;selectedIndex=48&amp;qpvt=cubic+polynom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bing.com/images/search?view=detailV2&amp;ccid=QSL%2bJQG8&amp;id=6C32DFB6D7D8B09F5E16A834BBB8C44C6243F9B5&amp;thid=OIP.QSL-JQG8vggP1OHYw2xMKwHaHa&amp;mediaurl=https://upload.wikimedia.org/wikipedia/commons/thumb/a/a3/Polynomialdeg3.svg/1200px-Polynomialdeg3.svg.png&amp;exph=1200&amp;expw=1200&amp;q=cubic+polynomial&amp;simid=608020569307676849&amp;selectedIndex=7&amp;qpvt=cubic+polynomia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bing.com/images/search?view=detailV2&amp;ccid=tGlju7Om&amp;id=413468A61343B04643903535EB1CD64AD625B0E9&amp;thid=OIP.tGlju7Om6axJczRGcj0jpgHaIG&amp;mediaurl=http://www.biology.arizona.edu/biomath/tutorials/polynomial/graphics/polynomial_cubic3.gif&amp;exph=520&amp;expw=475&amp;q=cubic+polynomial&amp;simid=608013547131896831&amp;selectedIndex=4&amp;qpvt=cubic+polynom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Paul Koola</cp:lastModifiedBy>
  <cp:revision>11</cp:revision>
  <dcterms:created xsi:type="dcterms:W3CDTF">2018-03-29T22:45:00Z</dcterms:created>
  <dcterms:modified xsi:type="dcterms:W3CDTF">2019-09-24T17:38:00Z</dcterms:modified>
</cp:coreProperties>
</file>