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4816" w14:textId="7F81D6A8" w:rsidR="00B25800" w:rsidRDefault="00E26FD8" w:rsidP="00CD767B">
      <w:pPr>
        <w:pStyle w:val="10"/>
        <w:spacing w:before="0" w:after="0" w:line="360" w:lineRule="auto"/>
        <w:ind w:firstLineChars="0" w:firstLine="0"/>
        <w:jc w:val="center"/>
        <w:rPr>
          <w:sz w:val="32"/>
          <w:szCs w:val="32"/>
        </w:rPr>
      </w:pPr>
      <w:r>
        <w:rPr>
          <w:rFonts w:hint="eastAsia"/>
          <w:sz w:val="32"/>
          <w:szCs w:val="32"/>
        </w:rPr>
        <w:t>麦当劳中国</w:t>
      </w:r>
      <w:r w:rsidR="00DC7EBF" w:rsidRPr="00DC7EBF">
        <w:rPr>
          <w:rFonts w:hint="eastAsia"/>
          <w:sz w:val="32"/>
          <w:szCs w:val="32"/>
        </w:rPr>
        <w:t>智慧供应链协同平台数字标签体系建设</w:t>
      </w:r>
      <w:r w:rsidR="00B25800" w:rsidRPr="00383BB3">
        <w:rPr>
          <w:rFonts w:hint="eastAsia"/>
          <w:sz w:val="32"/>
          <w:szCs w:val="32"/>
        </w:rPr>
        <w:t>项目</w:t>
      </w:r>
    </w:p>
    <w:p w14:paraId="52712B5C" w14:textId="77777777" w:rsidR="00DC7EBF" w:rsidRPr="00DC7EBF" w:rsidRDefault="00DC7EBF" w:rsidP="00DC7EBF"/>
    <w:p w14:paraId="0A9E5D26" w14:textId="533784E4" w:rsidR="00B25800" w:rsidRPr="007C1050" w:rsidRDefault="006C0143" w:rsidP="00383BB3">
      <w:pPr>
        <w:pStyle w:val="20"/>
      </w:pPr>
      <w:r>
        <w:rPr>
          <w:rFonts w:hint="eastAsia"/>
        </w:rPr>
        <w:t>案例背景</w:t>
      </w:r>
    </w:p>
    <w:p w14:paraId="35BCDA94" w14:textId="07BA86EC" w:rsidR="006C0143" w:rsidRDefault="006C0143" w:rsidP="00E003B8">
      <w:pPr>
        <w:jc w:val="both"/>
      </w:pPr>
      <w:r>
        <w:rPr>
          <w:rFonts w:hint="eastAsia"/>
        </w:rPr>
        <w:t>餐饮行业供应链覆盖从原料采购到餐桌，链条长且复杂。在供应</w:t>
      </w:r>
      <w:proofErr w:type="gramStart"/>
      <w:r>
        <w:rPr>
          <w:rFonts w:hint="eastAsia"/>
        </w:rPr>
        <w:t>链过程</w:t>
      </w:r>
      <w:proofErr w:type="gramEnd"/>
      <w:r>
        <w:rPr>
          <w:rFonts w:hint="eastAsia"/>
        </w:rPr>
        <w:t>中，</w:t>
      </w:r>
      <w:r w:rsidR="00184F10">
        <w:rPr>
          <w:rFonts w:hint="eastAsia"/>
        </w:rPr>
        <w:t>货品的流转需要</w:t>
      </w:r>
      <w:r w:rsidRPr="00312BE3">
        <w:t>从生产</w:t>
      </w:r>
      <w:r w:rsidR="00737B0D">
        <w:rPr>
          <w:rFonts w:hint="eastAsia"/>
        </w:rPr>
        <w:t>企业</w:t>
      </w:r>
      <w:r w:rsidRPr="00312BE3">
        <w:t>到物流配送中心再到</w:t>
      </w:r>
      <w:r>
        <w:rPr>
          <w:rFonts w:hint="eastAsia"/>
        </w:rPr>
        <w:t>餐厅</w:t>
      </w:r>
      <w:r w:rsidR="00184F10">
        <w:rPr>
          <w:rFonts w:hint="eastAsia"/>
        </w:rPr>
        <w:t>，</w:t>
      </w:r>
      <w:r w:rsidRPr="00312BE3">
        <w:t>各个环节之间</w:t>
      </w:r>
      <w:r w:rsidR="00184F10">
        <w:rPr>
          <w:rFonts w:hint="eastAsia"/>
        </w:rPr>
        <w:t>存在着</w:t>
      </w:r>
      <w:r>
        <w:rPr>
          <w:rFonts w:hint="eastAsia"/>
        </w:rPr>
        <w:t>数据孤岛。</w:t>
      </w:r>
      <w:r w:rsidRPr="00312BE3">
        <w:t>这些数据孤岛导致信息更新缓慢，且供应链上各个系统之间未能实现无缝的互联互通，从而引发了一系列信息管理的低效问题。此外，目前的</w:t>
      </w:r>
      <w:r w:rsidR="00E26FD8">
        <w:rPr>
          <w:rFonts w:hint="eastAsia"/>
        </w:rPr>
        <w:t>供应链</w:t>
      </w:r>
      <w:r w:rsidRPr="00312BE3">
        <w:t>信息采集大多依赖于人工操作，这种方法不仅容易引入错误，而且缺乏实时更新的能力和数据的连续性。这些问题</w:t>
      </w:r>
      <w:r w:rsidR="00E26FD8">
        <w:rPr>
          <w:rFonts w:hint="eastAsia"/>
        </w:rPr>
        <w:t>都</w:t>
      </w:r>
      <w:r w:rsidRPr="00312BE3">
        <w:t>亟需通过</w:t>
      </w:r>
      <w:r>
        <w:rPr>
          <w:rFonts w:hint="eastAsia"/>
        </w:rPr>
        <w:t>数字化转型进行</w:t>
      </w:r>
      <w:r w:rsidRPr="00312BE3">
        <w:t>解决</w:t>
      </w:r>
      <w:r w:rsidR="00E26FD8">
        <w:rPr>
          <w:rFonts w:hint="eastAsia"/>
        </w:rPr>
        <w:t>和</w:t>
      </w:r>
      <w:r>
        <w:rPr>
          <w:rFonts w:hint="eastAsia"/>
        </w:rPr>
        <w:t>攻克</w:t>
      </w:r>
      <w:r w:rsidRPr="00312BE3">
        <w:t>，以实现供应链的高效、透明和敏捷运作</w:t>
      </w:r>
      <w:r w:rsidR="00E26FD8">
        <w:rPr>
          <w:rFonts w:hint="eastAsia"/>
        </w:rPr>
        <w:t>及管理</w:t>
      </w:r>
      <w:r w:rsidRPr="00312BE3">
        <w:t>。</w:t>
      </w:r>
    </w:p>
    <w:p w14:paraId="60779C29" w14:textId="29D353A5" w:rsidR="006C0143" w:rsidRDefault="0037446E" w:rsidP="001E1E2D">
      <w:pPr>
        <w:jc w:val="both"/>
      </w:pPr>
      <w:r>
        <w:rPr>
          <w:rFonts w:hint="eastAsia"/>
        </w:rPr>
        <w:t>麦当劳中国</w:t>
      </w:r>
      <w:proofErr w:type="gramStart"/>
      <w:r w:rsidR="006C0143">
        <w:rPr>
          <w:rFonts w:hint="eastAsia"/>
        </w:rPr>
        <w:t>作为链主企业</w:t>
      </w:r>
      <w:proofErr w:type="gramEnd"/>
      <w:r w:rsidR="006C0143">
        <w:rPr>
          <w:rFonts w:hint="eastAsia"/>
        </w:rPr>
        <w:t>，</w:t>
      </w:r>
      <w:r w:rsidR="00FC31C3">
        <w:rPr>
          <w:rFonts w:hint="eastAsia"/>
        </w:rPr>
        <w:t>率先</w:t>
      </w:r>
      <w:r w:rsidR="00B23720">
        <w:rPr>
          <w:rFonts w:hint="eastAsia"/>
        </w:rPr>
        <w:t>带动上下游产业</w:t>
      </w:r>
      <w:proofErr w:type="gramStart"/>
      <w:r w:rsidR="00B23720">
        <w:rPr>
          <w:rFonts w:hint="eastAsia"/>
        </w:rPr>
        <w:t>链共同</w:t>
      </w:r>
      <w:proofErr w:type="gramEnd"/>
      <w:r w:rsidR="00B23720">
        <w:rPr>
          <w:rFonts w:hint="eastAsia"/>
        </w:rPr>
        <w:t>解决上述</w:t>
      </w:r>
      <w:r w:rsidR="007C1050" w:rsidRPr="007C1050">
        <w:rPr>
          <w:rFonts w:hint="eastAsia"/>
        </w:rPr>
        <w:t>挑战</w:t>
      </w:r>
      <w:r w:rsidR="006C0143">
        <w:rPr>
          <w:rFonts w:hint="eastAsia"/>
        </w:rPr>
        <w:t>。</w:t>
      </w:r>
      <w:r w:rsidR="00FC31C3">
        <w:rPr>
          <w:rFonts w:hint="eastAsia"/>
        </w:rPr>
        <w:t>目前，</w:t>
      </w:r>
      <w:r w:rsidR="006C0143">
        <w:rPr>
          <w:rFonts w:hint="eastAsia"/>
        </w:rPr>
        <w:t>麦当劳中国</w:t>
      </w:r>
      <w:r w:rsidR="006C0143" w:rsidRPr="007C1050">
        <w:rPr>
          <w:rFonts w:hint="eastAsia"/>
        </w:rPr>
        <w:t>正积极推进在中国市场的</w:t>
      </w:r>
      <w:r w:rsidR="006C0143">
        <w:rPr>
          <w:rFonts w:hint="eastAsia"/>
        </w:rPr>
        <w:t>加速发展</w:t>
      </w:r>
      <w:r w:rsidR="006C0143" w:rsidRPr="007C1050">
        <w:rPr>
          <w:rFonts w:hint="eastAsia"/>
        </w:rPr>
        <w:t>，计划将餐厅数量增加到</w:t>
      </w:r>
      <w:r w:rsidR="006C0143" w:rsidRPr="007C1050">
        <w:rPr>
          <w:rFonts w:hint="eastAsia"/>
        </w:rPr>
        <w:t>10000</w:t>
      </w:r>
      <w:r w:rsidR="006C0143" w:rsidRPr="007C1050">
        <w:rPr>
          <w:rFonts w:hint="eastAsia"/>
        </w:rPr>
        <w:t>家。</w:t>
      </w:r>
      <w:r w:rsidR="00AE4699">
        <w:rPr>
          <w:rFonts w:hint="eastAsia"/>
        </w:rPr>
        <w:t>为</w:t>
      </w:r>
      <w:r w:rsidR="00B23720">
        <w:rPr>
          <w:rFonts w:hint="eastAsia"/>
        </w:rPr>
        <w:t>建立</w:t>
      </w:r>
      <w:r w:rsidR="00AE4699">
        <w:rPr>
          <w:rFonts w:hint="eastAsia"/>
        </w:rPr>
        <w:t>与高速发展</w:t>
      </w:r>
      <w:r w:rsidR="00B23720">
        <w:rPr>
          <w:rFonts w:hint="eastAsia"/>
        </w:rPr>
        <w:t>相匹配的供应链管理能力，满足社会各界对于</w:t>
      </w:r>
      <w:r w:rsidR="00AE4699">
        <w:rPr>
          <w:rFonts w:hint="eastAsia"/>
        </w:rPr>
        <w:t>食品安全</w:t>
      </w:r>
      <w:r w:rsidR="00B23720">
        <w:rPr>
          <w:rFonts w:hint="eastAsia"/>
        </w:rPr>
        <w:t>提出</w:t>
      </w:r>
      <w:r w:rsidR="00AE4699">
        <w:rPr>
          <w:rFonts w:hint="eastAsia"/>
        </w:rPr>
        <w:t>的更高要求</w:t>
      </w:r>
      <w:r w:rsidR="00B23720">
        <w:rPr>
          <w:rFonts w:hint="eastAsia"/>
        </w:rPr>
        <w:t>和期望</w:t>
      </w:r>
      <w:r w:rsidR="00AE4699">
        <w:rPr>
          <w:rFonts w:hint="eastAsia"/>
        </w:rPr>
        <w:t>，</w:t>
      </w:r>
      <w:r w:rsidR="00B23720">
        <w:rPr>
          <w:rFonts w:hint="eastAsia"/>
        </w:rPr>
        <w:t>麦当劳中国</w:t>
      </w:r>
      <w:r w:rsidR="006C0143" w:rsidRPr="007C1050">
        <w:rPr>
          <w:rFonts w:hint="eastAsia"/>
        </w:rPr>
        <w:t>通过数字化转型</w:t>
      </w:r>
      <w:r w:rsidR="006C0143">
        <w:rPr>
          <w:rFonts w:hint="eastAsia"/>
        </w:rPr>
        <w:t>，</w:t>
      </w:r>
      <w:r w:rsidR="006C0143" w:rsidRPr="007C1050">
        <w:rPr>
          <w:rFonts w:hint="eastAsia"/>
        </w:rPr>
        <w:t>构建一个可视化、可感知、可调节</w:t>
      </w:r>
      <w:r w:rsidR="006C0143">
        <w:rPr>
          <w:rFonts w:hint="eastAsia"/>
        </w:rPr>
        <w:t>，甚至</w:t>
      </w:r>
      <w:r w:rsidR="007C1050" w:rsidRPr="007C1050">
        <w:rPr>
          <w:rFonts w:hint="eastAsia"/>
        </w:rPr>
        <w:t>具备像人一样智慧的供应链体系</w:t>
      </w:r>
      <w:r w:rsidR="006C0143">
        <w:rPr>
          <w:rFonts w:hint="eastAsia"/>
        </w:rPr>
        <w:t>，</w:t>
      </w:r>
      <w:r w:rsidR="00B23720">
        <w:rPr>
          <w:rFonts w:hint="eastAsia"/>
        </w:rPr>
        <w:t>实现</w:t>
      </w:r>
      <w:r w:rsidR="006C0143">
        <w:rPr>
          <w:rFonts w:hint="eastAsia"/>
        </w:rPr>
        <w:t>对</w:t>
      </w:r>
      <w:r w:rsidR="007C1050" w:rsidRPr="007C1050">
        <w:rPr>
          <w:rFonts w:hint="eastAsia"/>
        </w:rPr>
        <w:t>供应链</w:t>
      </w:r>
      <w:r w:rsidR="00B23720">
        <w:rPr>
          <w:rFonts w:hint="eastAsia"/>
        </w:rPr>
        <w:t>的</w:t>
      </w:r>
      <w:r w:rsidR="007C1050" w:rsidRPr="007C1050">
        <w:rPr>
          <w:rFonts w:hint="eastAsia"/>
        </w:rPr>
        <w:t>实时监控、流程优化和指挥决策，</w:t>
      </w:r>
      <w:r w:rsidR="00B23720">
        <w:rPr>
          <w:rFonts w:hint="eastAsia"/>
        </w:rPr>
        <w:t>并可</w:t>
      </w:r>
      <w:r w:rsidR="007C1050" w:rsidRPr="007C1050">
        <w:rPr>
          <w:rFonts w:hint="eastAsia"/>
        </w:rPr>
        <w:t>预测潜在问题，主动调整，</w:t>
      </w:r>
      <w:r w:rsidR="00B23720">
        <w:rPr>
          <w:rFonts w:hint="eastAsia"/>
        </w:rPr>
        <w:t>从而全面</w:t>
      </w:r>
      <w:r w:rsidR="007C1050" w:rsidRPr="007C1050">
        <w:rPr>
          <w:rFonts w:hint="eastAsia"/>
        </w:rPr>
        <w:t>提升</w:t>
      </w:r>
      <w:r w:rsidR="00AE4699">
        <w:rPr>
          <w:rFonts w:hint="eastAsia"/>
        </w:rPr>
        <w:t>全链条</w:t>
      </w:r>
      <w:r w:rsidR="007C1050" w:rsidRPr="007C1050">
        <w:rPr>
          <w:rFonts w:hint="eastAsia"/>
        </w:rPr>
        <w:t>的运营效能。</w:t>
      </w:r>
    </w:p>
    <w:p w14:paraId="27974043" w14:textId="69C80B64" w:rsidR="00B949C4" w:rsidRPr="009879BF" w:rsidRDefault="00FC31C3" w:rsidP="00B23720">
      <w:pPr>
        <w:jc w:val="both"/>
      </w:pPr>
      <w:r w:rsidRPr="00FC31C3">
        <w:rPr>
          <w:rFonts w:hint="eastAsia"/>
        </w:rPr>
        <w:t>麦当劳中国智慧供应链协同平台数字标签体系建设项目</w:t>
      </w:r>
      <w:r>
        <w:rPr>
          <w:rFonts w:hint="eastAsia"/>
        </w:rPr>
        <w:t>（即</w:t>
      </w:r>
      <w:r w:rsidR="007C1050" w:rsidRPr="007C1050">
        <w:rPr>
          <w:rFonts w:hint="eastAsia"/>
        </w:rPr>
        <w:t>“一箱一码”项目</w:t>
      </w:r>
      <w:r>
        <w:rPr>
          <w:rFonts w:hint="eastAsia"/>
        </w:rPr>
        <w:t>）</w:t>
      </w:r>
      <w:r w:rsidR="00F23DBB">
        <w:rPr>
          <w:rFonts w:hint="eastAsia"/>
        </w:rPr>
        <w:t>在此背景下</w:t>
      </w:r>
      <w:r w:rsidR="006C0143">
        <w:rPr>
          <w:rFonts w:hint="eastAsia"/>
        </w:rPr>
        <w:t>孕育而生。项目</w:t>
      </w:r>
      <w:r w:rsidR="007C1050" w:rsidRPr="007C1050">
        <w:rPr>
          <w:rFonts w:hint="eastAsia"/>
        </w:rPr>
        <w:t>的核心</w:t>
      </w:r>
      <w:r w:rsidR="006C0143">
        <w:rPr>
          <w:rFonts w:hint="eastAsia"/>
        </w:rPr>
        <w:t>是</w:t>
      </w:r>
      <w:r w:rsidR="007C1050" w:rsidRPr="007C1050">
        <w:rPr>
          <w:rFonts w:hint="eastAsia"/>
        </w:rPr>
        <w:t>打通端到端的智慧供应链能力</w:t>
      </w:r>
      <w:r w:rsidR="001E1E2D">
        <w:rPr>
          <w:rFonts w:hint="eastAsia"/>
        </w:rPr>
        <w:t>，</w:t>
      </w:r>
      <w:r w:rsidR="007C1050" w:rsidRPr="007C1050">
        <w:rPr>
          <w:rFonts w:hint="eastAsia"/>
        </w:rPr>
        <w:t>通过赋予每件货品独特的识别码，创造了一张贯穿“生产—物流—餐厅”全流程的唯一“数字身份证”。</w:t>
      </w:r>
      <w:r w:rsidR="007C1050" w:rsidRPr="007C1050">
        <w:rPr>
          <w:rFonts w:hint="eastAsia"/>
        </w:rPr>
        <w:t xml:space="preserve"> </w:t>
      </w:r>
      <w:r w:rsidR="002E757A">
        <w:rPr>
          <w:rFonts w:hint="eastAsia"/>
        </w:rPr>
        <w:t>麦</w:t>
      </w:r>
      <w:r w:rsidR="001E1E2D">
        <w:rPr>
          <w:rFonts w:hint="eastAsia"/>
        </w:rPr>
        <w:t>当劳中国</w:t>
      </w:r>
      <w:r w:rsidR="007C1050" w:rsidRPr="007C1050">
        <w:rPr>
          <w:rFonts w:hint="eastAsia"/>
        </w:rPr>
        <w:t>以项目的标签数据作为数字化供应链体系的底层数据，通过实现透明化、可视化管理，从而大幅提升整个供应链的效率、降低运营成本。例如，货品数据可视化可实现门店实时库存监控，从而优化采购决策，减少过度库存和缺货风险。这一创新不仅显著提升了货品盘点与物流效率，</w:t>
      </w:r>
      <w:proofErr w:type="gramStart"/>
      <w:r w:rsidR="007C1050" w:rsidRPr="007C1050">
        <w:rPr>
          <w:rFonts w:hint="eastAsia"/>
        </w:rPr>
        <w:t>更为打造端</w:t>
      </w:r>
      <w:proofErr w:type="gramEnd"/>
      <w:r w:rsidR="007C1050" w:rsidRPr="007C1050">
        <w:rPr>
          <w:rFonts w:hint="eastAsia"/>
        </w:rPr>
        <w:t>到端的智慧化物流奠定了基础，实现了全程的数字化监控、追溯以及供应</w:t>
      </w:r>
      <w:proofErr w:type="gramStart"/>
      <w:r w:rsidR="007C1050" w:rsidRPr="007C1050">
        <w:rPr>
          <w:rFonts w:hint="eastAsia"/>
        </w:rPr>
        <w:t>链信息</w:t>
      </w:r>
      <w:proofErr w:type="gramEnd"/>
      <w:r w:rsidR="007C1050" w:rsidRPr="007C1050">
        <w:rPr>
          <w:rFonts w:hint="eastAsia"/>
        </w:rPr>
        <w:t>的互联协同。同时，这一系统还能增强食品安全性和</w:t>
      </w:r>
      <w:proofErr w:type="gramStart"/>
      <w:r w:rsidR="007C1050" w:rsidRPr="007C1050">
        <w:rPr>
          <w:rFonts w:hint="eastAsia"/>
        </w:rPr>
        <w:t>可</w:t>
      </w:r>
      <w:proofErr w:type="gramEnd"/>
      <w:r w:rsidR="007C1050" w:rsidRPr="007C1050">
        <w:rPr>
          <w:rFonts w:hint="eastAsia"/>
        </w:rPr>
        <w:t>追溯性，使</w:t>
      </w:r>
      <w:r w:rsidR="0037446E">
        <w:rPr>
          <w:rFonts w:hint="eastAsia"/>
        </w:rPr>
        <w:t>麦当劳</w:t>
      </w:r>
      <w:r w:rsidR="00B23720">
        <w:rPr>
          <w:rFonts w:hint="eastAsia"/>
        </w:rPr>
        <w:t>中国</w:t>
      </w:r>
      <w:r w:rsidR="007C1050" w:rsidRPr="007C1050">
        <w:rPr>
          <w:rFonts w:hint="eastAsia"/>
        </w:rPr>
        <w:t>能够</w:t>
      </w:r>
      <w:r w:rsidR="002E757A">
        <w:rPr>
          <w:rFonts w:hint="eastAsia"/>
        </w:rPr>
        <w:t>出现</w:t>
      </w:r>
      <w:r w:rsidR="001E1E2D">
        <w:rPr>
          <w:rFonts w:hint="eastAsia"/>
        </w:rPr>
        <w:t>潜在</w:t>
      </w:r>
      <w:r w:rsidR="007C1050" w:rsidRPr="007C1050">
        <w:rPr>
          <w:rFonts w:hint="eastAsia"/>
        </w:rPr>
        <w:t>食品安全问题时迅速定位源头，采取有效措施，提升品牌信誉和消费者信心。</w:t>
      </w:r>
    </w:p>
    <w:p w14:paraId="6CB1AB29" w14:textId="69AD3E6B" w:rsidR="00B25800" w:rsidRPr="007C1050" w:rsidRDefault="00B23720" w:rsidP="00383BB3">
      <w:pPr>
        <w:pStyle w:val="20"/>
      </w:pPr>
      <w:r>
        <w:rPr>
          <w:rFonts w:hint="eastAsia"/>
        </w:rPr>
        <w:t>项目</w:t>
      </w:r>
      <w:r w:rsidR="006C0143">
        <w:rPr>
          <w:rFonts w:hint="eastAsia"/>
        </w:rPr>
        <w:t>实施</w:t>
      </w:r>
    </w:p>
    <w:p w14:paraId="5A825E86" w14:textId="77777777" w:rsidR="00B220F0" w:rsidRPr="00105655" w:rsidRDefault="00B220F0" w:rsidP="00B220F0">
      <w:pPr>
        <w:ind w:left="440" w:firstLineChars="0" w:firstLine="0"/>
      </w:pPr>
    </w:p>
    <w:p w14:paraId="373D5144" w14:textId="2D212CCD" w:rsidR="00AD1512" w:rsidRDefault="000E377F">
      <w:pPr>
        <w:pStyle w:val="3"/>
        <w:numPr>
          <w:ilvl w:val="0"/>
          <w:numId w:val="20"/>
        </w:numPr>
      </w:pPr>
      <w:r>
        <w:rPr>
          <w:rFonts w:hint="eastAsia"/>
        </w:rPr>
        <w:lastRenderedPageBreak/>
        <w:t xml:space="preserve">  </w:t>
      </w:r>
      <w:r w:rsidR="00AD1512" w:rsidRPr="00AD1512">
        <w:rPr>
          <w:rFonts w:hint="eastAsia"/>
        </w:rPr>
        <w:t>项目目标</w:t>
      </w:r>
    </w:p>
    <w:p w14:paraId="7DCD4AFF" w14:textId="5ACBED6A" w:rsidR="00E0315B" w:rsidRPr="00E0315B" w:rsidRDefault="00E0315B" w:rsidP="00AA604B">
      <w:pPr>
        <w:ind w:firstLineChars="0" w:firstLine="0"/>
      </w:pPr>
      <w:r>
        <w:rPr>
          <w:noProof/>
        </w:rPr>
        <w:drawing>
          <wp:inline distT="0" distB="0" distL="0" distR="0" wp14:anchorId="5C5FD80B" wp14:editId="20DEA08B">
            <wp:extent cx="5274310" cy="2570480"/>
            <wp:effectExtent l="0" t="0" r="0" b="0"/>
            <wp:docPr id="498923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23646" name=""/>
                    <pic:cNvPicPr/>
                  </pic:nvPicPr>
                  <pic:blipFill>
                    <a:blip r:embed="rId8"/>
                    <a:stretch>
                      <a:fillRect/>
                    </a:stretch>
                  </pic:blipFill>
                  <pic:spPr>
                    <a:xfrm>
                      <a:off x="0" y="0"/>
                      <a:ext cx="5274310" cy="2570480"/>
                    </a:xfrm>
                    <a:prstGeom prst="rect">
                      <a:avLst/>
                    </a:prstGeom>
                  </pic:spPr>
                </pic:pic>
              </a:graphicData>
            </a:graphic>
          </wp:inline>
        </w:drawing>
      </w:r>
    </w:p>
    <w:p w14:paraId="2BFE8579" w14:textId="482A6B44" w:rsidR="00824A0B" w:rsidRDefault="00824A0B" w:rsidP="00B220F0">
      <w:pPr>
        <w:jc w:val="both"/>
      </w:pPr>
    </w:p>
    <w:p w14:paraId="1AF27C49" w14:textId="77777777" w:rsidR="00B220F0" w:rsidRDefault="00B220F0" w:rsidP="00B220F0">
      <w:pPr>
        <w:jc w:val="both"/>
      </w:pPr>
      <w:r>
        <w:rPr>
          <w:rFonts w:hint="eastAsia"/>
        </w:rPr>
        <w:t>-</w:t>
      </w:r>
      <w:r>
        <w:rPr>
          <w:rFonts w:hint="eastAsia"/>
        </w:rPr>
        <w:tab/>
      </w:r>
      <w:r>
        <w:rPr>
          <w:rFonts w:hint="eastAsia"/>
        </w:rPr>
        <w:t>在生产端，实现货品的数字化，通过自动化赋码，为每一箱货品赋予独特的“数字身份证”，帮助供应商进行数字化转型；</w:t>
      </w:r>
    </w:p>
    <w:p w14:paraId="6396BC35" w14:textId="77777777" w:rsidR="00B220F0" w:rsidRDefault="00B220F0" w:rsidP="00B220F0">
      <w:pPr>
        <w:jc w:val="both"/>
      </w:pPr>
      <w:r>
        <w:rPr>
          <w:rFonts w:hint="eastAsia"/>
        </w:rPr>
        <w:t>-</w:t>
      </w:r>
      <w:r>
        <w:rPr>
          <w:rFonts w:hint="eastAsia"/>
        </w:rPr>
        <w:tab/>
      </w:r>
      <w:r>
        <w:rPr>
          <w:rFonts w:hint="eastAsia"/>
        </w:rPr>
        <w:t>在物流端，通过对于“数字身份证”的全链路识读，构建完整</w:t>
      </w:r>
      <w:proofErr w:type="gramStart"/>
      <w:r>
        <w:rPr>
          <w:rFonts w:hint="eastAsia"/>
        </w:rPr>
        <w:t>的箱码轨迹</w:t>
      </w:r>
      <w:proofErr w:type="gramEnd"/>
      <w:r>
        <w:rPr>
          <w:rFonts w:hint="eastAsia"/>
        </w:rPr>
        <w:t>链路，打通全链路信息系统，使上、中、下游具备系统协同能力；</w:t>
      </w:r>
      <w:r>
        <w:rPr>
          <w:rFonts w:hint="eastAsia"/>
        </w:rPr>
        <w:t xml:space="preserve">                </w:t>
      </w:r>
    </w:p>
    <w:p w14:paraId="0C195A20" w14:textId="365FC7BA" w:rsidR="00127F29" w:rsidRPr="00AD1512" w:rsidRDefault="00B220F0" w:rsidP="00B23720">
      <w:pPr>
        <w:jc w:val="both"/>
      </w:pPr>
      <w:r>
        <w:rPr>
          <w:rFonts w:hint="eastAsia"/>
        </w:rPr>
        <w:t>-</w:t>
      </w:r>
      <w:r>
        <w:rPr>
          <w:rFonts w:hint="eastAsia"/>
        </w:rPr>
        <w:tab/>
      </w:r>
      <w:r>
        <w:rPr>
          <w:rFonts w:hint="eastAsia"/>
        </w:rPr>
        <w:t>在门店端，结合多种数字采集技术降低人工操作的误差，提升供应链整体效率和供应</w:t>
      </w:r>
      <w:proofErr w:type="gramStart"/>
      <w:r>
        <w:rPr>
          <w:rFonts w:hint="eastAsia"/>
        </w:rPr>
        <w:t>链数据</w:t>
      </w:r>
      <w:proofErr w:type="gramEnd"/>
      <w:r>
        <w:rPr>
          <w:rFonts w:hint="eastAsia"/>
        </w:rPr>
        <w:t>的准确度，以及连贯性。实现供应链货品数字化，全链路可追溯，全链路效率提升的目标。</w:t>
      </w:r>
    </w:p>
    <w:p w14:paraId="6803D891" w14:textId="6B5D6D1C" w:rsidR="00B949C4" w:rsidRPr="00127F29" w:rsidRDefault="00312BE3" w:rsidP="00B23720">
      <w:pPr>
        <w:pStyle w:val="3"/>
        <w:numPr>
          <w:ilvl w:val="0"/>
          <w:numId w:val="20"/>
        </w:numPr>
      </w:pPr>
      <w:r>
        <w:rPr>
          <w:rFonts w:hint="eastAsia"/>
        </w:rPr>
        <w:t xml:space="preserve">  </w:t>
      </w:r>
      <w:r w:rsidR="006C0143">
        <w:rPr>
          <w:rFonts w:hint="eastAsia"/>
        </w:rPr>
        <w:t>实施过程</w:t>
      </w:r>
    </w:p>
    <w:p w14:paraId="46A2016D" w14:textId="075A4C05" w:rsidR="00174A92" w:rsidRDefault="00174A92" w:rsidP="00174A92">
      <w:r w:rsidRPr="008D5C18">
        <w:rPr>
          <w:rFonts w:hint="eastAsia"/>
        </w:rPr>
        <w:t>项目</w:t>
      </w:r>
      <w:r>
        <w:rPr>
          <w:rFonts w:hint="eastAsia"/>
        </w:rPr>
        <w:t>共</w:t>
      </w:r>
      <w:r w:rsidRPr="008D5C18">
        <w:rPr>
          <w:rFonts w:hint="eastAsia"/>
        </w:rPr>
        <w:t>分为</w:t>
      </w:r>
      <w:r w:rsidRPr="008D5C18">
        <w:rPr>
          <w:rFonts w:hint="eastAsia"/>
        </w:rPr>
        <w:t>3</w:t>
      </w:r>
      <w:r w:rsidRPr="008D5C18">
        <w:rPr>
          <w:rFonts w:hint="eastAsia"/>
        </w:rPr>
        <w:t>阶段</w:t>
      </w:r>
      <w:r>
        <w:rPr>
          <w:rFonts w:hint="eastAsia"/>
        </w:rPr>
        <w:t>实施：</w:t>
      </w:r>
    </w:p>
    <w:p w14:paraId="501D7D4D" w14:textId="466249F5" w:rsidR="00174A92" w:rsidRPr="00B575BF" w:rsidRDefault="00174A92" w:rsidP="00174A92">
      <w:pPr>
        <w:ind w:firstLine="482"/>
        <w:jc w:val="both"/>
      </w:pPr>
      <w:r w:rsidRPr="00B575BF">
        <w:rPr>
          <w:b/>
          <w:bCs/>
        </w:rPr>
        <w:t>1</w:t>
      </w:r>
      <w:r w:rsidRPr="00B575BF">
        <w:rPr>
          <w:rFonts w:hint="eastAsia"/>
          <w:b/>
          <w:bCs/>
        </w:rPr>
        <w:t>）最小</w:t>
      </w:r>
      <w:proofErr w:type="gramStart"/>
      <w:r w:rsidRPr="00B575BF">
        <w:rPr>
          <w:rFonts w:hint="eastAsia"/>
          <w:b/>
          <w:bCs/>
        </w:rPr>
        <w:t>集方案</w:t>
      </w:r>
      <w:proofErr w:type="gramEnd"/>
      <w:r w:rsidRPr="00B575BF">
        <w:rPr>
          <w:rFonts w:hint="eastAsia"/>
          <w:b/>
          <w:bCs/>
        </w:rPr>
        <w:t>试点：</w:t>
      </w:r>
      <w:r w:rsidRPr="00B575BF">
        <w:t>2023</w:t>
      </w:r>
      <w:r w:rsidRPr="00B575BF">
        <w:rPr>
          <w:rFonts w:hint="eastAsia"/>
        </w:rPr>
        <w:t>年</w:t>
      </w:r>
      <w:r w:rsidRPr="00B575BF">
        <w:t>8</w:t>
      </w:r>
      <w:r w:rsidRPr="00B575BF">
        <w:rPr>
          <w:rFonts w:hint="eastAsia"/>
        </w:rPr>
        <w:t>月</w:t>
      </w:r>
      <w:r w:rsidR="00FC31C3" w:rsidRPr="00B575BF">
        <w:rPr>
          <w:rFonts w:hint="eastAsia"/>
        </w:rPr>
        <w:t>至</w:t>
      </w:r>
      <w:r w:rsidRPr="00B575BF">
        <w:t>2023</w:t>
      </w:r>
      <w:r w:rsidRPr="00B575BF">
        <w:rPr>
          <w:rFonts w:hint="eastAsia"/>
        </w:rPr>
        <w:t>年</w:t>
      </w:r>
      <w:r w:rsidRPr="00B575BF">
        <w:t>12</w:t>
      </w:r>
      <w:r w:rsidRPr="00B575BF">
        <w:rPr>
          <w:rFonts w:hint="eastAsia"/>
        </w:rPr>
        <w:t>月，以</w:t>
      </w:r>
      <w:r w:rsidRPr="00B575BF">
        <w:t>1</w:t>
      </w:r>
      <w:r w:rsidRPr="00B575BF">
        <w:rPr>
          <w:rFonts w:hint="eastAsia"/>
        </w:rPr>
        <w:t>个</w:t>
      </w:r>
      <w:r w:rsidR="006C0143" w:rsidRPr="00B575BF">
        <w:rPr>
          <w:rFonts w:hint="eastAsia"/>
        </w:rPr>
        <w:t>物流中心</w:t>
      </w:r>
      <w:r w:rsidRPr="00B575BF">
        <w:rPr>
          <w:rFonts w:hint="eastAsia"/>
        </w:rPr>
        <w:t>、</w:t>
      </w:r>
      <w:r w:rsidRPr="00B575BF">
        <w:t>2</w:t>
      </w:r>
      <w:r w:rsidRPr="00B575BF">
        <w:rPr>
          <w:rFonts w:hint="eastAsia"/>
        </w:rPr>
        <w:t>家餐厅、</w:t>
      </w:r>
      <w:r w:rsidRPr="00B575BF">
        <w:t>7</w:t>
      </w:r>
      <w:r w:rsidRPr="00B575BF">
        <w:rPr>
          <w:rFonts w:hint="eastAsia"/>
        </w:rPr>
        <w:t>家供应商进行试点，产出各种业务场景与标签应用的标准方案，完成相关硬件研发及系统功能设计，实现业务层面与技术层面的方案落地。</w:t>
      </w:r>
      <w:r w:rsidRPr="00B575BF">
        <w:t xml:space="preserve"> </w:t>
      </w:r>
    </w:p>
    <w:p w14:paraId="1C71E80E" w14:textId="7A2FC3E1" w:rsidR="00174A92" w:rsidRPr="00B575BF" w:rsidRDefault="00174A92" w:rsidP="00174A92">
      <w:pPr>
        <w:ind w:firstLineChars="0" w:firstLine="0"/>
      </w:pPr>
    </w:p>
    <w:p w14:paraId="01B6F2E7" w14:textId="467A1C22" w:rsidR="00174A92" w:rsidRPr="00B575BF" w:rsidRDefault="00174A92" w:rsidP="00174A92">
      <w:pPr>
        <w:ind w:firstLine="482"/>
        <w:jc w:val="both"/>
      </w:pPr>
      <w:r w:rsidRPr="00B575BF">
        <w:rPr>
          <w:b/>
          <w:bCs/>
        </w:rPr>
        <w:t>2</w:t>
      </w:r>
      <w:r w:rsidRPr="00B575BF">
        <w:rPr>
          <w:rFonts w:hint="eastAsia"/>
          <w:b/>
          <w:bCs/>
        </w:rPr>
        <w:t>）增强</w:t>
      </w:r>
      <w:proofErr w:type="gramStart"/>
      <w:r w:rsidRPr="00B575BF">
        <w:rPr>
          <w:rFonts w:hint="eastAsia"/>
          <w:b/>
          <w:bCs/>
        </w:rPr>
        <w:t>集方案</w:t>
      </w:r>
      <w:proofErr w:type="gramEnd"/>
      <w:r w:rsidRPr="00B575BF">
        <w:rPr>
          <w:rFonts w:hint="eastAsia"/>
          <w:b/>
          <w:bCs/>
        </w:rPr>
        <w:t>应用：</w:t>
      </w:r>
      <w:r w:rsidRPr="00B575BF">
        <w:t>2024</w:t>
      </w:r>
      <w:r w:rsidRPr="00B575BF">
        <w:rPr>
          <w:rFonts w:hint="eastAsia"/>
        </w:rPr>
        <w:t>年</w:t>
      </w:r>
      <w:r w:rsidRPr="00B575BF">
        <w:t>4</w:t>
      </w:r>
      <w:r w:rsidRPr="00B575BF">
        <w:rPr>
          <w:rFonts w:hint="eastAsia"/>
        </w:rPr>
        <w:t>月</w:t>
      </w:r>
      <w:r w:rsidR="00FC31C3" w:rsidRPr="00B575BF">
        <w:rPr>
          <w:rFonts w:hint="eastAsia"/>
        </w:rPr>
        <w:t>至</w:t>
      </w:r>
      <w:r w:rsidRPr="00B575BF">
        <w:t>2024</w:t>
      </w:r>
      <w:r w:rsidRPr="00B575BF">
        <w:rPr>
          <w:rFonts w:hint="eastAsia"/>
        </w:rPr>
        <w:t>年</w:t>
      </w:r>
      <w:r w:rsidRPr="00B575BF">
        <w:t>12</w:t>
      </w:r>
      <w:r w:rsidRPr="00B575BF">
        <w:rPr>
          <w:rFonts w:hint="eastAsia"/>
        </w:rPr>
        <w:t>月，以</w:t>
      </w:r>
      <w:r w:rsidRPr="00B575BF">
        <w:t>1</w:t>
      </w:r>
      <w:r w:rsidRPr="00B575BF">
        <w:rPr>
          <w:rFonts w:hint="eastAsia"/>
        </w:rPr>
        <w:t>个</w:t>
      </w:r>
      <w:r w:rsidR="006C0143" w:rsidRPr="00B575BF">
        <w:rPr>
          <w:rFonts w:hint="eastAsia"/>
        </w:rPr>
        <w:t>物流中心</w:t>
      </w:r>
      <w:r w:rsidRPr="00B575BF">
        <w:rPr>
          <w:rFonts w:hint="eastAsia"/>
        </w:rPr>
        <w:t>、</w:t>
      </w:r>
      <w:r w:rsidR="008F5BFA" w:rsidRPr="00B575BF">
        <w:t>5</w:t>
      </w:r>
      <w:r w:rsidRPr="00B575BF">
        <w:t>00+</w:t>
      </w:r>
      <w:r w:rsidRPr="00B575BF">
        <w:rPr>
          <w:rFonts w:hint="eastAsia"/>
        </w:rPr>
        <w:t>家餐厅、</w:t>
      </w:r>
      <w:r w:rsidR="008F5BFA" w:rsidRPr="00B575BF">
        <w:t>40</w:t>
      </w:r>
      <w:r w:rsidRPr="00B575BF">
        <w:t>+</w:t>
      </w:r>
      <w:proofErr w:type="gramStart"/>
      <w:r w:rsidRPr="00B575BF">
        <w:rPr>
          <w:rFonts w:hint="eastAsia"/>
        </w:rPr>
        <w:t>家供应</w:t>
      </w:r>
      <w:proofErr w:type="gramEnd"/>
      <w:r w:rsidRPr="00B575BF">
        <w:rPr>
          <w:rFonts w:hint="eastAsia"/>
        </w:rPr>
        <w:t>商进行方案应用，优化标准方案所覆盖的业务类型，完成标签、硬件、软件的技术升级。</w:t>
      </w:r>
    </w:p>
    <w:p w14:paraId="2875FEFE" w14:textId="157A808F" w:rsidR="00174A92" w:rsidRPr="00B575BF" w:rsidRDefault="00174A92" w:rsidP="00174A92">
      <w:pPr>
        <w:ind w:firstLineChars="0" w:firstLine="0"/>
      </w:pPr>
    </w:p>
    <w:p w14:paraId="226E2668" w14:textId="7480C35F" w:rsidR="00AD1D15" w:rsidRPr="00B23720" w:rsidRDefault="00174A92" w:rsidP="00B23720">
      <w:pPr>
        <w:ind w:firstLine="482"/>
        <w:jc w:val="both"/>
      </w:pPr>
      <w:r w:rsidRPr="00B575BF">
        <w:rPr>
          <w:b/>
          <w:bCs/>
        </w:rPr>
        <w:t>3</w:t>
      </w:r>
      <w:r w:rsidRPr="00B575BF">
        <w:rPr>
          <w:rFonts w:hint="eastAsia"/>
          <w:b/>
          <w:bCs/>
        </w:rPr>
        <w:t>）全国推广覆盖：</w:t>
      </w:r>
      <w:r w:rsidRPr="00B575BF">
        <w:rPr>
          <w:rFonts w:hint="eastAsia"/>
        </w:rPr>
        <w:t>2025</w:t>
      </w:r>
      <w:r w:rsidRPr="00B575BF">
        <w:rPr>
          <w:rFonts w:hint="eastAsia"/>
        </w:rPr>
        <w:t>年</w:t>
      </w:r>
      <w:r w:rsidR="00303293" w:rsidRPr="00B575BF">
        <w:rPr>
          <w:rFonts w:hint="eastAsia"/>
        </w:rPr>
        <w:t>向</w:t>
      </w:r>
      <w:r w:rsidRPr="00B575BF">
        <w:rPr>
          <w:rFonts w:hint="eastAsia"/>
        </w:rPr>
        <w:t>全国</w:t>
      </w:r>
      <w:r w:rsidR="006C0143" w:rsidRPr="00B575BF">
        <w:rPr>
          <w:rFonts w:hint="eastAsia"/>
        </w:rPr>
        <w:t>物流中心</w:t>
      </w:r>
      <w:r w:rsidRPr="00B575BF">
        <w:rPr>
          <w:rFonts w:hint="eastAsia"/>
        </w:rPr>
        <w:t>，</w:t>
      </w:r>
      <w:r w:rsidR="00E76449" w:rsidRPr="00B575BF">
        <w:rPr>
          <w:rFonts w:hint="eastAsia"/>
        </w:rPr>
        <w:t>全国</w:t>
      </w:r>
      <w:r w:rsidRPr="00B575BF">
        <w:rPr>
          <w:rFonts w:hint="eastAsia"/>
        </w:rPr>
        <w:t>餐厅、</w:t>
      </w:r>
      <w:r w:rsidR="00E76449" w:rsidRPr="00B575BF">
        <w:rPr>
          <w:rFonts w:hint="eastAsia"/>
        </w:rPr>
        <w:t>全部核心</w:t>
      </w:r>
      <w:r w:rsidRPr="00B575BF">
        <w:rPr>
          <w:rFonts w:hint="eastAsia"/>
        </w:rPr>
        <w:t>供应商</w:t>
      </w:r>
      <w:r w:rsidR="00E76449" w:rsidRPr="00B575BF">
        <w:rPr>
          <w:rFonts w:hint="eastAsia"/>
        </w:rPr>
        <w:t>工厂</w:t>
      </w:r>
      <w:r w:rsidR="00303293" w:rsidRPr="00B575BF">
        <w:rPr>
          <w:rFonts w:hint="eastAsia"/>
        </w:rPr>
        <w:t>推广</w:t>
      </w:r>
      <w:r w:rsidRPr="00B575BF">
        <w:rPr>
          <w:rFonts w:hint="eastAsia"/>
        </w:rPr>
        <w:t>实施，通过前期建立的标准</w:t>
      </w:r>
      <w:r w:rsidR="00AD1D15" w:rsidRPr="00B575BF">
        <w:rPr>
          <w:rFonts w:hint="eastAsia"/>
        </w:rPr>
        <w:t>解决</w:t>
      </w:r>
      <w:r w:rsidRPr="00B575BF">
        <w:rPr>
          <w:rFonts w:hint="eastAsia"/>
        </w:rPr>
        <w:t>方案、软硬件能力、项目管理工具包</w:t>
      </w:r>
      <w:r w:rsidR="00AD1D15" w:rsidRPr="00B575BF">
        <w:rPr>
          <w:rFonts w:hint="eastAsia"/>
        </w:rPr>
        <w:t>、风险管理机制等</w:t>
      </w:r>
      <w:r w:rsidRPr="00B575BF">
        <w:rPr>
          <w:rFonts w:hint="eastAsia"/>
        </w:rPr>
        <w:t>，</w:t>
      </w:r>
      <w:r w:rsidR="00AD1D15" w:rsidRPr="00B575BF">
        <w:rPr>
          <w:rFonts w:hint="eastAsia"/>
        </w:rPr>
        <w:t>进行大规模快速复制，</w:t>
      </w:r>
      <w:r w:rsidRPr="00B575BF">
        <w:rPr>
          <w:rFonts w:hint="eastAsia"/>
        </w:rPr>
        <w:t>实现全量货品的</w:t>
      </w:r>
      <w:proofErr w:type="gramStart"/>
      <w:r w:rsidRPr="00B575BF">
        <w:rPr>
          <w:rFonts w:hint="eastAsia"/>
        </w:rPr>
        <w:t>有码化</w:t>
      </w:r>
      <w:proofErr w:type="gramEnd"/>
      <w:r w:rsidRPr="00B575BF">
        <w:rPr>
          <w:rFonts w:hint="eastAsia"/>
        </w:rPr>
        <w:t>覆盖。</w:t>
      </w:r>
    </w:p>
    <w:p w14:paraId="6B179B2A" w14:textId="2CE2F71A" w:rsidR="00AD1D15" w:rsidRPr="0046613F" w:rsidRDefault="006C0143" w:rsidP="00E26FD8">
      <w:pPr>
        <w:pStyle w:val="4"/>
        <w:numPr>
          <w:ilvl w:val="0"/>
          <w:numId w:val="0"/>
        </w:numPr>
      </w:pPr>
      <w:r>
        <w:rPr>
          <w:rFonts w:hint="eastAsia"/>
        </w:rPr>
        <w:lastRenderedPageBreak/>
        <w:t>（三）</w:t>
      </w:r>
      <w:r>
        <w:rPr>
          <w:rFonts w:hint="eastAsia"/>
        </w:rPr>
        <w:t xml:space="preserve"> </w:t>
      </w:r>
      <w:r w:rsidR="00AD1D15">
        <w:rPr>
          <w:rFonts w:hint="eastAsia"/>
        </w:rPr>
        <w:t>挑战</w:t>
      </w:r>
      <w:r w:rsidR="00BF639C">
        <w:rPr>
          <w:rFonts w:hint="eastAsia"/>
        </w:rPr>
        <w:t>与创新</w:t>
      </w:r>
    </w:p>
    <w:p w14:paraId="7EC54C5E" w14:textId="24EFE4AB" w:rsidR="00AD1D15" w:rsidRDefault="00D435AF" w:rsidP="00BF639C">
      <w:pPr>
        <w:jc w:val="both"/>
      </w:pPr>
      <w:r>
        <w:rPr>
          <w:rFonts w:hint="eastAsia"/>
        </w:rPr>
        <w:t>餐饮</w:t>
      </w:r>
      <w:r w:rsidR="00AD1D15">
        <w:rPr>
          <w:rFonts w:hint="eastAsia"/>
        </w:rPr>
        <w:t>行业</w:t>
      </w:r>
      <w:r w:rsidR="00BF639C">
        <w:rPr>
          <w:rFonts w:hint="eastAsia"/>
        </w:rPr>
        <w:t>因</w:t>
      </w:r>
      <w:r w:rsidR="00AD1D15" w:rsidRPr="00AD1D15">
        <w:rPr>
          <w:rFonts w:hint="eastAsia"/>
        </w:rPr>
        <w:t>仓储环境复杂多变，金属货架、液体（如饮料、冷冻食品）、高湿度环境会严重干扰</w:t>
      </w:r>
      <w:r w:rsidR="00AD1D15" w:rsidRPr="00AD1D15">
        <w:rPr>
          <w:rFonts w:hint="eastAsia"/>
        </w:rPr>
        <w:t>RFID</w:t>
      </w:r>
      <w:r w:rsidR="00AD1D15" w:rsidRPr="00AD1D15">
        <w:rPr>
          <w:rFonts w:hint="eastAsia"/>
        </w:rPr>
        <w:t>信号</w:t>
      </w:r>
      <w:r w:rsidR="00BF639C">
        <w:rPr>
          <w:rFonts w:hint="eastAsia"/>
        </w:rPr>
        <w:t>；</w:t>
      </w:r>
      <w:r w:rsidR="00AD1D15" w:rsidRPr="00AD1D15">
        <w:rPr>
          <w:rFonts w:hint="eastAsia"/>
        </w:rPr>
        <w:t>食品仓库常需同时读取密集堆叠的货品标签，但现有</w:t>
      </w:r>
      <w:r w:rsidR="00AD1D15" w:rsidRPr="00AD1D15">
        <w:rPr>
          <w:rFonts w:hint="eastAsia"/>
        </w:rPr>
        <w:t>RFID</w:t>
      </w:r>
      <w:r w:rsidR="00AD1D15" w:rsidRPr="00AD1D15">
        <w:rPr>
          <w:rFonts w:hint="eastAsia"/>
        </w:rPr>
        <w:t>系统在批量识别时易出现漏读或</w:t>
      </w:r>
      <w:r w:rsidR="00BF639C">
        <w:rPr>
          <w:rFonts w:hint="eastAsia"/>
        </w:rPr>
        <w:t>窜</w:t>
      </w:r>
      <w:r w:rsidR="00AD1D15" w:rsidRPr="00AD1D15">
        <w:rPr>
          <w:rFonts w:hint="eastAsia"/>
        </w:rPr>
        <w:t>读</w:t>
      </w:r>
      <w:r w:rsidR="00BF639C">
        <w:rPr>
          <w:rFonts w:hint="eastAsia"/>
        </w:rPr>
        <w:t>，因此</w:t>
      </w:r>
      <w:r w:rsidR="00BF639C">
        <w:rPr>
          <w:rFonts w:hint="eastAsia"/>
        </w:rPr>
        <w:t>RFID</w:t>
      </w:r>
      <w:r w:rsidR="00BF639C">
        <w:rPr>
          <w:rFonts w:hint="eastAsia"/>
        </w:rPr>
        <w:t>技术未能在</w:t>
      </w:r>
      <w:r>
        <w:rPr>
          <w:rFonts w:hint="eastAsia"/>
        </w:rPr>
        <w:t>餐饮</w:t>
      </w:r>
      <w:r w:rsidR="00BF639C">
        <w:rPr>
          <w:rFonts w:hint="eastAsia"/>
        </w:rPr>
        <w:t>行业中投入使用。</w:t>
      </w:r>
    </w:p>
    <w:p w14:paraId="4CD421F0" w14:textId="7BE6313F" w:rsidR="00BF639C" w:rsidRDefault="006C0143" w:rsidP="00BF639C">
      <w:pPr>
        <w:jc w:val="both"/>
      </w:pPr>
      <w:r w:rsidRPr="00383BB3">
        <w:rPr>
          <w:rFonts w:hint="eastAsia"/>
        </w:rPr>
        <w:t>项目团队</w:t>
      </w:r>
      <w:r w:rsidR="001E1E2D">
        <w:rPr>
          <w:rFonts w:hint="eastAsia"/>
        </w:rPr>
        <w:t>与</w:t>
      </w:r>
      <w:r w:rsidRPr="00383BB3">
        <w:rPr>
          <w:rFonts w:hint="eastAsia"/>
        </w:rPr>
        <w:t>合作伙伴一起，经过大量的技术验证及算法拟合修正，独创性的完成了符合多温层和适配非牛顿流体的</w:t>
      </w:r>
      <w:r w:rsidRPr="00383BB3">
        <w:rPr>
          <w:rFonts w:hint="eastAsia"/>
        </w:rPr>
        <w:t>RFID</w:t>
      </w:r>
      <w:r w:rsidRPr="00383BB3">
        <w:rPr>
          <w:rFonts w:hint="eastAsia"/>
        </w:rPr>
        <w:t>标签方案设计，及端到端的</w:t>
      </w:r>
      <w:r w:rsidRPr="00383BB3">
        <w:rPr>
          <w:rFonts w:hint="eastAsia"/>
        </w:rPr>
        <w:t>RFID</w:t>
      </w:r>
      <w:r w:rsidRPr="00383BB3">
        <w:rPr>
          <w:rFonts w:hint="eastAsia"/>
        </w:rPr>
        <w:t>算法回溯方案设计，有效突破了上述的技术壁垒，构建起了</w:t>
      </w:r>
      <w:r w:rsidRPr="00383BB3">
        <w:rPr>
          <w:rFonts w:hint="eastAsia"/>
        </w:rPr>
        <w:t>RFID</w:t>
      </w:r>
      <w:r w:rsidRPr="00383BB3">
        <w:rPr>
          <w:rFonts w:hint="eastAsia"/>
        </w:rPr>
        <w:t>在餐饮行业的端到</w:t>
      </w:r>
      <w:proofErr w:type="gramStart"/>
      <w:r w:rsidRPr="00383BB3">
        <w:rPr>
          <w:rFonts w:hint="eastAsia"/>
        </w:rPr>
        <w:t>端解决</w:t>
      </w:r>
      <w:proofErr w:type="gramEnd"/>
      <w:r w:rsidRPr="00383BB3">
        <w:rPr>
          <w:rFonts w:hint="eastAsia"/>
        </w:rPr>
        <w:t>方案，是行业内的</w:t>
      </w:r>
      <w:r w:rsidR="00B065EB" w:rsidRPr="00B575BF">
        <w:rPr>
          <w:rFonts w:hint="eastAsia"/>
        </w:rPr>
        <w:t>领先案例</w:t>
      </w:r>
      <w:r w:rsidRPr="00383BB3">
        <w:rPr>
          <w:rFonts w:hint="eastAsia"/>
        </w:rPr>
        <w:t>。</w:t>
      </w:r>
      <w:r>
        <w:rPr>
          <w:rFonts w:hint="eastAsia"/>
        </w:rPr>
        <w:t>具体技术创新包括：</w:t>
      </w:r>
    </w:p>
    <w:p w14:paraId="300215CB" w14:textId="545B9B4D" w:rsidR="00D435AF" w:rsidRDefault="00D435AF" w:rsidP="00D435AF">
      <w:pPr>
        <w:jc w:val="both"/>
      </w:pPr>
      <w:r>
        <w:rPr>
          <w:rFonts w:ascii="微软雅黑" w:eastAsia="微软雅黑" w:hAnsi="微软雅黑" w:cs="微软雅黑" w:hint="eastAsia"/>
        </w:rPr>
        <w:t>•</w:t>
      </w:r>
      <w:r>
        <w:rPr>
          <w:rFonts w:hint="eastAsia"/>
        </w:rPr>
        <w:t xml:space="preserve"> </w:t>
      </w:r>
      <w:r w:rsidR="00AA5C48">
        <w:rPr>
          <w:rFonts w:hint="eastAsia"/>
        </w:rPr>
        <w:t>研发了</w:t>
      </w:r>
      <w:r>
        <w:rPr>
          <w:rFonts w:hint="eastAsia"/>
        </w:rPr>
        <w:t>适配餐饮供应链多温层的</w:t>
      </w:r>
      <w:r>
        <w:rPr>
          <w:rFonts w:hint="eastAsia"/>
        </w:rPr>
        <w:t>RFID+QR</w:t>
      </w:r>
      <w:r>
        <w:rPr>
          <w:rFonts w:hint="eastAsia"/>
        </w:rPr>
        <w:t>的标签。</w:t>
      </w:r>
    </w:p>
    <w:p w14:paraId="4B3745EF" w14:textId="29945A95" w:rsidR="00D435AF" w:rsidRDefault="00D435AF" w:rsidP="00D435AF">
      <w:pPr>
        <w:jc w:val="both"/>
      </w:pPr>
      <w:r>
        <w:rPr>
          <w:rFonts w:ascii="微软雅黑" w:eastAsia="微软雅黑" w:hAnsi="微软雅黑" w:cs="微软雅黑" w:hint="eastAsia"/>
        </w:rPr>
        <w:t>•</w:t>
      </w:r>
      <w:r>
        <w:rPr>
          <w:rFonts w:hint="eastAsia"/>
        </w:rPr>
        <w:t xml:space="preserve"> </w:t>
      </w:r>
      <w:r>
        <w:rPr>
          <w:rFonts w:hint="eastAsia"/>
        </w:rPr>
        <w:t>基于供应</w:t>
      </w:r>
      <w:proofErr w:type="gramStart"/>
      <w:r>
        <w:rPr>
          <w:rFonts w:hint="eastAsia"/>
        </w:rPr>
        <w:t>链关键</w:t>
      </w:r>
      <w:proofErr w:type="gramEnd"/>
      <w:r>
        <w:rPr>
          <w:rFonts w:hint="eastAsia"/>
        </w:rPr>
        <w:t>节点形成的数据算法回溯设计解决非牛顿流体的信号衰减问题，确保端到端数据质量保持在</w:t>
      </w:r>
      <w:proofErr w:type="gramStart"/>
      <w:r>
        <w:rPr>
          <w:rFonts w:hint="eastAsia"/>
        </w:rPr>
        <w:t>极</w:t>
      </w:r>
      <w:proofErr w:type="gramEnd"/>
      <w:r>
        <w:rPr>
          <w:rFonts w:hint="eastAsia"/>
        </w:rPr>
        <w:t>高水平。</w:t>
      </w:r>
    </w:p>
    <w:p w14:paraId="2282B299" w14:textId="03F8A537" w:rsidR="00D435AF" w:rsidRDefault="00D435AF" w:rsidP="00D435AF">
      <w:pPr>
        <w:jc w:val="both"/>
      </w:pPr>
      <w:r>
        <w:rPr>
          <w:rFonts w:ascii="微软雅黑" w:eastAsia="微软雅黑" w:hAnsi="微软雅黑" w:cs="微软雅黑" w:hint="eastAsia"/>
        </w:rPr>
        <w:t>•</w:t>
      </w:r>
      <w:r w:rsidR="00CE3F9B">
        <w:rPr>
          <w:rFonts w:ascii="微软雅黑" w:eastAsia="微软雅黑" w:hAnsi="微软雅黑" w:cs="微软雅黑" w:hint="eastAsia"/>
        </w:rPr>
        <w:t xml:space="preserve"> </w:t>
      </w:r>
      <w:r w:rsidR="002559DE" w:rsidRPr="00CE3F9B">
        <w:rPr>
          <w:rFonts w:hint="eastAsia"/>
        </w:rPr>
        <w:t>率先</w:t>
      </w:r>
      <w:r>
        <w:rPr>
          <w:rFonts w:hint="eastAsia"/>
        </w:rPr>
        <w:t>基于</w:t>
      </w:r>
      <w:r>
        <w:rPr>
          <w:rFonts w:hint="eastAsia"/>
        </w:rPr>
        <w:t>RFID</w:t>
      </w:r>
      <w:r>
        <w:rPr>
          <w:rFonts w:hint="eastAsia"/>
        </w:rPr>
        <w:t>技术进行周转容器数字化追溯管理，避免丢失损耗。</w:t>
      </w:r>
    </w:p>
    <w:p w14:paraId="04AB99F3" w14:textId="3935B5B1" w:rsidR="00D435AF" w:rsidRDefault="00D435AF" w:rsidP="00D435AF">
      <w:pPr>
        <w:jc w:val="both"/>
      </w:pPr>
      <w:r>
        <w:rPr>
          <w:rFonts w:ascii="微软雅黑" w:eastAsia="微软雅黑" w:hAnsi="微软雅黑" w:cs="微软雅黑" w:hint="eastAsia"/>
        </w:rPr>
        <w:t>•</w:t>
      </w:r>
      <w:r>
        <w:rPr>
          <w:rFonts w:hint="eastAsia"/>
        </w:rPr>
        <w:t xml:space="preserve"> </w:t>
      </w:r>
      <w:r>
        <w:rPr>
          <w:rFonts w:hint="eastAsia"/>
        </w:rPr>
        <w:t>通过</w:t>
      </w:r>
      <w:proofErr w:type="gramStart"/>
      <w:r>
        <w:rPr>
          <w:rFonts w:hint="eastAsia"/>
        </w:rPr>
        <w:t>数实结合</w:t>
      </w:r>
      <w:proofErr w:type="gramEnd"/>
      <w:r>
        <w:rPr>
          <w:rFonts w:hint="eastAsia"/>
        </w:rPr>
        <w:t>实现食品保质期箱颗粒度的精确定位及管理，</w:t>
      </w:r>
      <w:r w:rsidR="001E1E2D">
        <w:rPr>
          <w:rFonts w:hint="eastAsia"/>
        </w:rPr>
        <w:t>确保</w:t>
      </w:r>
      <w:r>
        <w:rPr>
          <w:rFonts w:hint="eastAsia"/>
        </w:rPr>
        <w:t>食品安全。</w:t>
      </w:r>
    </w:p>
    <w:p w14:paraId="05DD42A2" w14:textId="74E6E90C" w:rsidR="00AD1D15" w:rsidRDefault="006402AC" w:rsidP="0033006B">
      <w:pPr>
        <w:jc w:val="both"/>
      </w:pPr>
      <w:r>
        <w:rPr>
          <w:rFonts w:ascii="微软雅黑" w:eastAsia="微软雅黑" w:hAnsi="微软雅黑" w:cs="微软雅黑" w:hint="eastAsia"/>
        </w:rPr>
        <w:t>•</w:t>
      </w:r>
      <w:r w:rsidR="00CE3F9B">
        <w:rPr>
          <w:rFonts w:ascii="微软雅黑" w:eastAsia="微软雅黑" w:hAnsi="微软雅黑" w:cs="微软雅黑" w:hint="eastAsia"/>
        </w:rPr>
        <w:t xml:space="preserve"> </w:t>
      </w:r>
      <w:r w:rsidR="002559DE" w:rsidRPr="00CE3F9B">
        <w:rPr>
          <w:rFonts w:hint="eastAsia"/>
        </w:rPr>
        <w:t>率先</w:t>
      </w:r>
      <w:r w:rsidR="00D435AF">
        <w:rPr>
          <w:rFonts w:hint="eastAsia"/>
        </w:rPr>
        <w:t>基于</w:t>
      </w:r>
      <w:r w:rsidR="00D435AF">
        <w:rPr>
          <w:rFonts w:hint="eastAsia"/>
        </w:rPr>
        <w:t>RFID</w:t>
      </w:r>
      <w:r w:rsidR="00D435AF">
        <w:rPr>
          <w:rFonts w:hint="eastAsia"/>
        </w:rPr>
        <w:t>技术实现完整</w:t>
      </w:r>
      <w:proofErr w:type="gramStart"/>
      <w:r w:rsidR="00D435AF">
        <w:rPr>
          <w:rFonts w:hint="eastAsia"/>
        </w:rPr>
        <w:t>端到端箱颗粒</w:t>
      </w:r>
      <w:proofErr w:type="gramEnd"/>
      <w:r w:rsidR="00D435AF">
        <w:rPr>
          <w:rFonts w:hint="eastAsia"/>
        </w:rPr>
        <w:t>度数字化追溯的案例。</w:t>
      </w:r>
    </w:p>
    <w:p w14:paraId="176B60D4" w14:textId="554B40B9" w:rsidR="00AA5C48" w:rsidRDefault="006C0143" w:rsidP="00E26FD8">
      <w:pPr>
        <w:pStyle w:val="20"/>
      </w:pPr>
      <w:r>
        <w:rPr>
          <w:rFonts w:hint="eastAsia"/>
        </w:rPr>
        <w:t>成果与</w:t>
      </w:r>
      <w:r w:rsidR="00AA5C48">
        <w:rPr>
          <w:rFonts w:hint="eastAsia"/>
        </w:rPr>
        <w:t>价值</w:t>
      </w:r>
    </w:p>
    <w:p w14:paraId="60577AB8" w14:textId="1D73F5BB" w:rsidR="00111C19" w:rsidRPr="00611AFB" w:rsidRDefault="006C0143" w:rsidP="00111C19">
      <w:pPr>
        <w:pStyle w:val="a7"/>
        <w:numPr>
          <w:ilvl w:val="0"/>
          <w:numId w:val="70"/>
        </w:numPr>
        <w:ind w:firstLineChars="0"/>
        <w:rPr>
          <w:b/>
          <w:bCs/>
        </w:rPr>
      </w:pPr>
      <w:r w:rsidRPr="00611AFB">
        <w:rPr>
          <w:rFonts w:hint="eastAsia"/>
          <w:b/>
          <w:bCs/>
        </w:rPr>
        <w:t>现阶段成果</w:t>
      </w:r>
      <w:r w:rsidR="00111C19" w:rsidRPr="00611AFB">
        <w:rPr>
          <w:rFonts w:hint="eastAsia"/>
          <w:b/>
          <w:bCs/>
        </w:rPr>
        <w:t>（截止</w:t>
      </w:r>
      <w:r w:rsidR="00111C19" w:rsidRPr="00611AFB">
        <w:rPr>
          <w:rFonts w:hint="eastAsia"/>
          <w:b/>
          <w:bCs/>
        </w:rPr>
        <w:t>2025</w:t>
      </w:r>
      <w:r w:rsidR="00111C19" w:rsidRPr="00611AFB">
        <w:rPr>
          <w:rFonts w:hint="eastAsia"/>
          <w:b/>
          <w:bCs/>
        </w:rPr>
        <w:t>年</w:t>
      </w:r>
      <w:r w:rsidR="00111C19" w:rsidRPr="00611AFB">
        <w:rPr>
          <w:rFonts w:hint="eastAsia"/>
          <w:b/>
          <w:bCs/>
        </w:rPr>
        <w:t>12</w:t>
      </w:r>
      <w:r w:rsidR="00111C19" w:rsidRPr="00611AFB">
        <w:rPr>
          <w:rFonts w:hint="eastAsia"/>
          <w:b/>
          <w:bCs/>
        </w:rPr>
        <w:t>月）</w:t>
      </w:r>
    </w:p>
    <w:p w14:paraId="10F56345" w14:textId="55AF2F10" w:rsidR="006726B3" w:rsidRPr="00611AFB" w:rsidRDefault="006726B3" w:rsidP="00222272">
      <w:pPr>
        <w:pStyle w:val="a7"/>
        <w:numPr>
          <w:ilvl w:val="0"/>
          <w:numId w:val="68"/>
        </w:numPr>
        <w:ind w:firstLineChars="0"/>
      </w:pPr>
      <w:r w:rsidRPr="00611AFB">
        <w:rPr>
          <w:rFonts w:hint="eastAsia"/>
        </w:rPr>
        <w:t>已完成</w:t>
      </w:r>
      <w:r w:rsidR="00E76449" w:rsidRPr="00611AFB">
        <w:rPr>
          <w:rFonts w:hint="eastAsia"/>
        </w:rPr>
        <w:t>全部核心</w:t>
      </w:r>
      <w:r w:rsidRPr="00611AFB">
        <w:rPr>
          <w:rFonts w:hint="eastAsia"/>
        </w:rPr>
        <w:t>供应商工厂，</w:t>
      </w:r>
      <w:r w:rsidR="00E76449" w:rsidRPr="00611AFB">
        <w:rPr>
          <w:rFonts w:hint="eastAsia"/>
        </w:rPr>
        <w:t>全国</w:t>
      </w:r>
      <w:r w:rsidRPr="00611AFB">
        <w:rPr>
          <w:rFonts w:hint="eastAsia"/>
        </w:rPr>
        <w:t>物流中心，</w:t>
      </w:r>
      <w:r w:rsidR="00E76449" w:rsidRPr="00611AFB">
        <w:rPr>
          <w:rFonts w:hint="eastAsia"/>
        </w:rPr>
        <w:t>全国</w:t>
      </w:r>
      <w:r w:rsidRPr="00611AFB">
        <w:rPr>
          <w:rFonts w:hint="eastAsia"/>
        </w:rPr>
        <w:t>餐厅的上线</w:t>
      </w:r>
      <w:r w:rsidR="006C0143" w:rsidRPr="00611AFB">
        <w:rPr>
          <w:rFonts w:hint="eastAsia"/>
        </w:rPr>
        <w:t>；</w:t>
      </w:r>
    </w:p>
    <w:p w14:paraId="11EE9D55" w14:textId="5C50FBB8" w:rsidR="00AA5C48" w:rsidRDefault="00222272" w:rsidP="00222272">
      <w:pPr>
        <w:pStyle w:val="a7"/>
        <w:numPr>
          <w:ilvl w:val="0"/>
          <w:numId w:val="68"/>
        </w:numPr>
        <w:ind w:firstLineChars="0"/>
      </w:pPr>
      <w:proofErr w:type="gramStart"/>
      <w:r>
        <w:rPr>
          <w:rFonts w:hint="eastAsia"/>
        </w:rPr>
        <w:t>千万级带标货品</w:t>
      </w:r>
      <w:proofErr w:type="gramEnd"/>
      <w:r>
        <w:rPr>
          <w:rFonts w:hint="eastAsia"/>
        </w:rPr>
        <w:t>入库及全链路追溯，</w:t>
      </w:r>
      <w:r w:rsidR="006C0143">
        <w:rPr>
          <w:rFonts w:hint="eastAsia"/>
        </w:rPr>
        <w:t>可实现</w:t>
      </w:r>
      <w:r w:rsidR="006726B3">
        <w:rPr>
          <w:rFonts w:hint="eastAsia"/>
        </w:rPr>
        <w:t>精确到了箱维度的全链路追溯，</w:t>
      </w:r>
      <w:r w:rsidR="006726B3" w:rsidRPr="007C1050">
        <w:rPr>
          <w:rFonts w:hint="eastAsia"/>
        </w:rPr>
        <w:t>确保</w:t>
      </w:r>
      <w:r w:rsidR="006726B3">
        <w:rPr>
          <w:rFonts w:hint="eastAsia"/>
        </w:rPr>
        <w:t>了</w:t>
      </w:r>
      <w:r w:rsidR="006726B3" w:rsidRPr="007C1050">
        <w:rPr>
          <w:rFonts w:hint="eastAsia"/>
        </w:rPr>
        <w:t>食品的安全和</w:t>
      </w:r>
      <w:proofErr w:type="gramStart"/>
      <w:r w:rsidR="006726B3" w:rsidRPr="007C1050">
        <w:rPr>
          <w:rFonts w:hint="eastAsia"/>
        </w:rPr>
        <w:t>可</w:t>
      </w:r>
      <w:proofErr w:type="gramEnd"/>
      <w:r w:rsidR="006726B3" w:rsidRPr="007C1050">
        <w:rPr>
          <w:rFonts w:hint="eastAsia"/>
        </w:rPr>
        <w:t>追溯性</w:t>
      </w:r>
      <w:r w:rsidR="006C0143">
        <w:rPr>
          <w:rFonts w:hint="eastAsia"/>
        </w:rPr>
        <w:t>；</w:t>
      </w:r>
    </w:p>
    <w:p w14:paraId="4C42DBD8" w14:textId="558C662A" w:rsidR="00222272" w:rsidRDefault="00222272" w:rsidP="00F924EF">
      <w:pPr>
        <w:pStyle w:val="a7"/>
        <w:numPr>
          <w:ilvl w:val="0"/>
          <w:numId w:val="68"/>
        </w:numPr>
        <w:ind w:firstLineChars="0"/>
      </w:pPr>
      <w:r>
        <w:rPr>
          <w:rFonts w:hint="eastAsia"/>
        </w:rPr>
        <w:t>门店平均收货</w:t>
      </w:r>
      <w:r>
        <w:rPr>
          <w:rFonts w:hint="eastAsia"/>
        </w:rPr>
        <w:t>/</w:t>
      </w:r>
      <w:r>
        <w:rPr>
          <w:rFonts w:hint="eastAsia"/>
        </w:rPr>
        <w:t>盘点综合提效</w:t>
      </w:r>
      <w:r>
        <w:rPr>
          <w:rFonts w:hint="eastAsia"/>
        </w:rPr>
        <w:t>20%</w:t>
      </w:r>
      <w:r>
        <w:rPr>
          <w:rFonts w:hint="eastAsia"/>
        </w:rPr>
        <w:t>以上</w:t>
      </w:r>
      <w:r w:rsidR="00184E0B">
        <w:rPr>
          <w:rFonts w:hint="eastAsia"/>
        </w:rPr>
        <w:t>，全面提升门店库存管理效率与准确性，助力公司数字化发展</w:t>
      </w:r>
      <w:r w:rsidR="006C0143">
        <w:rPr>
          <w:rFonts w:hint="eastAsia"/>
        </w:rPr>
        <w:t>。</w:t>
      </w:r>
    </w:p>
    <w:p w14:paraId="16E747E5" w14:textId="2AEC84A1" w:rsidR="00222272" w:rsidRDefault="00222272" w:rsidP="00222272">
      <w:pPr>
        <w:ind w:firstLineChars="0"/>
      </w:pPr>
      <w:r w:rsidRPr="00222272">
        <w:rPr>
          <w:rFonts w:hint="eastAsia"/>
          <w:noProof/>
        </w:rPr>
        <w:lastRenderedPageBreak/>
        <w:drawing>
          <wp:inline distT="0" distB="0" distL="0" distR="0" wp14:anchorId="4E0F4432" wp14:editId="00183C75">
            <wp:extent cx="5274310" cy="2964180"/>
            <wp:effectExtent l="0" t="0" r="2540" b="7620"/>
            <wp:docPr id="229027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2DC4540A" w14:textId="25F3D56F" w:rsidR="00222272" w:rsidRDefault="00222272" w:rsidP="00222272">
      <w:pPr>
        <w:ind w:firstLineChars="0"/>
      </w:pPr>
      <w:r w:rsidRPr="00222272">
        <w:rPr>
          <w:rFonts w:hint="eastAsia"/>
          <w:noProof/>
        </w:rPr>
        <w:drawing>
          <wp:inline distT="0" distB="0" distL="0" distR="0" wp14:anchorId="1D587412" wp14:editId="7CBA0B14">
            <wp:extent cx="5274310" cy="2964180"/>
            <wp:effectExtent l="0" t="0" r="2540" b="7620"/>
            <wp:docPr id="2513937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294A72D7" w14:textId="0A1566C7" w:rsidR="00AD1D15" w:rsidRPr="00174A92" w:rsidRDefault="008F5BFA" w:rsidP="00F924EF">
      <w:pPr>
        <w:ind w:firstLineChars="0" w:firstLine="0"/>
        <w:jc w:val="center"/>
      </w:pPr>
      <w:r w:rsidRPr="00611AFB">
        <w:rPr>
          <w:rFonts w:hint="eastAsia"/>
        </w:rPr>
        <w:t>图题：餐厅</w:t>
      </w:r>
      <w:r w:rsidR="006E7005" w:rsidRPr="00611AFB">
        <w:rPr>
          <w:rFonts w:hint="eastAsia"/>
        </w:rPr>
        <w:t>使用手持</w:t>
      </w:r>
      <w:proofErr w:type="gramStart"/>
      <w:r w:rsidR="006E7005" w:rsidRPr="00611AFB">
        <w:rPr>
          <w:rFonts w:hint="eastAsia"/>
        </w:rPr>
        <w:t>设备扫码</w:t>
      </w:r>
      <w:r w:rsidRPr="00611AFB">
        <w:rPr>
          <w:rFonts w:hint="eastAsia"/>
        </w:rPr>
        <w:t>收货</w:t>
      </w:r>
      <w:proofErr w:type="gramEnd"/>
      <w:r w:rsidRPr="00611AFB">
        <w:t>/</w:t>
      </w:r>
      <w:r w:rsidRPr="00611AFB">
        <w:rPr>
          <w:rFonts w:hint="eastAsia"/>
        </w:rPr>
        <w:t>盘点，综合提效</w:t>
      </w:r>
      <w:r w:rsidRPr="00611AFB">
        <w:t>20%</w:t>
      </w:r>
      <w:r w:rsidRPr="00611AFB">
        <w:rPr>
          <w:rFonts w:hint="eastAsia"/>
        </w:rPr>
        <w:t>以上</w:t>
      </w:r>
    </w:p>
    <w:p w14:paraId="612CC9A6" w14:textId="419058C9" w:rsidR="00B25800" w:rsidRPr="00B01F5C" w:rsidRDefault="006C0143" w:rsidP="00E26FD8">
      <w:pPr>
        <w:pStyle w:val="20"/>
        <w:numPr>
          <w:ilvl w:val="0"/>
          <w:numId w:val="0"/>
        </w:numPr>
        <w:ind w:left="440" w:hanging="440"/>
      </w:pPr>
      <w:r>
        <w:rPr>
          <w:rFonts w:hint="eastAsia"/>
        </w:rPr>
        <w:t>（二）</w:t>
      </w:r>
      <w:r w:rsidR="00B25800" w:rsidRPr="00B01F5C">
        <w:rPr>
          <w:rFonts w:hint="eastAsia"/>
        </w:rPr>
        <w:t>经济和社会效益</w:t>
      </w:r>
    </w:p>
    <w:p w14:paraId="0D02AF82" w14:textId="4874AE1B" w:rsidR="006C0143" w:rsidRPr="00B23720" w:rsidRDefault="006C0143" w:rsidP="00E26FD8">
      <w:pPr>
        <w:pStyle w:val="a7"/>
        <w:numPr>
          <w:ilvl w:val="0"/>
          <w:numId w:val="71"/>
        </w:numPr>
        <w:ind w:firstLineChars="0"/>
        <w:rPr>
          <w:b/>
          <w:bCs/>
        </w:rPr>
      </w:pPr>
      <w:r w:rsidRPr="00B23720">
        <w:rPr>
          <w:rFonts w:hint="eastAsia"/>
          <w:b/>
          <w:bCs/>
        </w:rPr>
        <w:t>经济效益</w:t>
      </w:r>
    </w:p>
    <w:p w14:paraId="1F41BF46" w14:textId="48951DD2" w:rsidR="00B01F5C" w:rsidRPr="00B01F5C" w:rsidRDefault="00B01F5C" w:rsidP="00CE0A3C">
      <w:pPr>
        <w:jc w:val="both"/>
      </w:pPr>
      <w:r w:rsidRPr="00B01F5C">
        <w:rPr>
          <w:rFonts w:hint="eastAsia"/>
        </w:rPr>
        <w:t>“</w:t>
      </w:r>
      <w:r w:rsidR="00AA604B">
        <w:rPr>
          <w:rFonts w:hint="eastAsia"/>
        </w:rPr>
        <w:t>一箱一码</w:t>
      </w:r>
      <w:r w:rsidRPr="00B01F5C">
        <w:rPr>
          <w:rFonts w:hint="eastAsia"/>
        </w:rPr>
        <w:t>”项目能够持续不断地提升</w:t>
      </w:r>
      <w:proofErr w:type="gramStart"/>
      <w:r w:rsidRPr="00B01F5C">
        <w:rPr>
          <w:rFonts w:hint="eastAsia"/>
        </w:rPr>
        <w:t>门店端日常</w:t>
      </w:r>
      <w:proofErr w:type="gramEnd"/>
      <w:r w:rsidRPr="00B01F5C">
        <w:rPr>
          <w:rFonts w:hint="eastAsia"/>
        </w:rPr>
        <w:t>库存管理</w:t>
      </w:r>
      <w:r w:rsidR="001E1E2D">
        <w:rPr>
          <w:rFonts w:hint="eastAsia"/>
        </w:rPr>
        <w:t>（</w:t>
      </w:r>
      <w:r w:rsidRPr="00B01F5C">
        <w:rPr>
          <w:rFonts w:hint="eastAsia"/>
        </w:rPr>
        <w:t>如收货、盘点、损耗、调拨等</w:t>
      </w:r>
      <w:r w:rsidR="001E1E2D">
        <w:rPr>
          <w:rFonts w:hint="eastAsia"/>
        </w:rPr>
        <w:t>）</w:t>
      </w:r>
      <w:r w:rsidRPr="00B01F5C">
        <w:rPr>
          <w:rFonts w:hint="eastAsia"/>
        </w:rPr>
        <w:t>的效率</w:t>
      </w:r>
      <w:r w:rsidR="001E1E2D">
        <w:rPr>
          <w:rFonts w:hint="eastAsia"/>
        </w:rPr>
        <w:t>，</w:t>
      </w:r>
      <w:r w:rsidRPr="00B01F5C">
        <w:rPr>
          <w:rFonts w:hint="eastAsia"/>
        </w:rPr>
        <w:t>带来显著的人力开支节省。</w:t>
      </w:r>
    </w:p>
    <w:p w14:paraId="3B171A4D" w14:textId="18203180" w:rsidR="00C2243B" w:rsidRPr="00C2243B" w:rsidRDefault="00B01F5C" w:rsidP="00CE0A3C">
      <w:pPr>
        <w:jc w:val="both"/>
      </w:pPr>
      <w:r w:rsidRPr="00B01F5C">
        <w:rPr>
          <w:rFonts w:hint="eastAsia"/>
        </w:rPr>
        <w:t>除了直接的成本节约</w:t>
      </w:r>
      <w:r w:rsidR="00B23720">
        <w:rPr>
          <w:rFonts w:hint="eastAsia"/>
        </w:rPr>
        <w:t>，</w:t>
      </w:r>
      <w:r w:rsidRPr="00B01F5C">
        <w:rPr>
          <w:rFonts w:hint="eastAsia"/>
        </w:rPr>
        <w:t>项目还能为</w:t>
      </w:r>
      <w:r w:rsidR="0037446E">
        <w:rPr>
          <w:rFonts w:hint="eastAsia"/>
        </w:rPr>
        <w:t>麦当劳</w:t>
      </w:r>
      <w:r w:rsidR="00B23720">
        <w:rPr>
          <w:rFonts w:hint="eastAsia"/>
        </w:rPr>
        <w:t>中国</w:t>
      </w:r>
      <w:r w:rsidRPr="00B01F5C">
        <w:rPr>
          <w:rFonts w:hint="eastAsia"/>
        </w:rPr>
        <w:t>带来诸多无形价值。</w:t>
      </w:r>
      <w:r w:rsidR="00C2243B" w:rsidRPr="00C2243B">
        <w:t>通过实现精准库存管理和数据真实性提升</w:t>
      </w:r>
      <w:r w:rsidR="00B23720">
        <w:rPr>
          <w:rFonts w:hint="eastAsia"/>
        </w:rPr>
        <w:t>，</w:t>
      </w:r>
      <w:r w:rsidR="00C2243B" w:rsidRPr="00C2243B">
        <w:t>项目成果将赋能</w:t>
      </w:r>
      <w:proofErr w:type="gramStart"/>
      <w:r w:rsidR="00C2243B" w:rsidRPr="00C2243B">
        <w:t>全供应</w:t>
      </w:r>
      <w:proofErr w:type="gramEnd"/>
      <w:r w:rsidR="00C2243B" w:rsidRPr="00C2243B">
        <w:t>链的供需协同优化、</w:t>
      </w:r>
      <w:r w:rsidR="00C2243B" w:rsidRPr="00C2243B">
        <w:lastRenderedPageBreak/>
        <w:t>食品安全溯源与防篡改管理、以及多渠道库存的灵活销售等高级应用场景</w:t>
      </w:r>
      <w:r w:rsidR="006C0143">
        <w:rPr>
          <w:rFonts w:hint="eastAsia"/>
        </w:rPr>
        <w:t>，</w:t>
      </w:r>
      <w:r w:rsidR="00C2243B" w:rsidRPr="00C2243B">
        <w:t>进一步提升企业的运营效率、风险管控能力和市场响应速度。</w:t>
      </w:r>
    </w:p>
    <w:p w14:paraId="563965AF" w14:textId="178412E8" w:rsidR="00B23720" w:rsidRDefault="00C2243B" w:rsidP="00B23720">
      <w:pPr>
        <w:ind w:firstLineChars="0"/>
      </w:pPr>
      <w:r w:rsidRPr="00C2243B">
        <w:t>随着</w:t>
      </w:r>
      <w:r w:rsidR="0037446E">
        <w:t>麦当劳</w:t>
      </w:r>
      <w:r w:rsidR="00B23720">
        <w:rPr>
          <w:rFonts w:hint="eastAsia"/>
        </w:rPr>
        <w:t>中国</w:t>
      </w:r>
      <w:r w:rsidRPr="00C2243B">
        <w:t>向万店战略目标的持续推进</w:t>
      </w:r>
      <w:r w:rsidR="006C0143">
        <w:rPr>
          <w:rFonts w:hint="eastAsia"/>
        </w:rPr>
        <w:t>，</w:t>
      </w:r>
      <w:r w:rsidRPr="00C2243B">
        <w:t>上述经济效益将有望实现与门店规模同步扩</w:t>
      </w:r>
      <w:r w:rsidR="006C0143">
        <w:rPr>
          <w:rFonts w:hint="eastAsia"/>
        </w:rPr>
        <w:t>大</w:t>
      </w:r>
      <w:r w:rsidRPr="00C2243B">
        <w:t>。节省下来的运营成本</w:t>
      </w:r>
      <w:r w:rsidR="006C0143">
        <w:rPr>
          <w:rFonts w:hint="eastAsia"/>
        </w:rPr>
        <w:t>，</w:t>
      </w:r>
      <w:r w:rsidRPr="00C2243B">
        <w:t>也将转化为企业产值的进一步提升</w:t>
      </w:r>
      <w:r w:rsidR="006C0143">
        <w:rPr>
          <w:rFonts w:hint="eastAsia"/>
        </w:rPr>
        <w:t>，</w:t>
      </w:r>
      <w:r w:rsidRPr="00C2243B">
        <w:t>形成规模化竞争优势。根据项目分阶段实施规划</w:t>
      </w:r>
      <w:r w:rsidR="006C0143">
        <w:rPr>
          <w:rFonts w:hint="eastAsia"/>
        </w:rPr>
        <w:t>，</w:t>
      </w:r>
      <w:r w:rsidR="001E1E2D">
        <w:rPr>
          <w:rFonts w:hint="eastAsia"/>
        </w:rPr>
        <w:t>麦当劳中国</w:t>
      </w:r>
      <w:r w:rsidRPr="00C2243B">
        <w:t>在</w:t>
      </w:r>
      <w:r w:rsidR="00737B0D">
        <w:rPr>
          <w:rFonts w:hint="eastAsia"/>
        </w:rPr>
        <w:t>20</w:t>
      </w:r>
      <w:r w:rsidRPr="00C2243B">
        <w:t>25</w:t>
      </w:r>
      <w:r w:rsidRPr="00C2243B">
        <w:t>年完成</w:t>
      </w:r>
      <w:r w:rsidR="000B7E25">
        <w:rPr>
          <w:rFonts w:hint="eastAsia"/>
        </w:rPr>
        <w:t>了</w:t>
      </w:r>
      <w:r w:rsidRPr="00C2243B">
        <w:t>面向全国范围内供应商、物流大仓和门店的</w:t>
      </w:r>
      <w:r w:rsidR="000B7E25">
        <w:rPr>
          <w:rFonts w:hint="eastAsia"/>
        </w:rPr>
        <w:t>全面</w:t>
      </w:r>
      <w:r w:rsidRPr="00C2243B">
        <w:t>部署。同时</w:t>
      </w:r>
      <w:r w:rsidR="006C0143">
        <w:rPr>
          <w:rFonts w:hint="eastAsia"/>
        </w:rPr>
        <w:t>，</w:t>
      </w:r>
      <w:r w:rsidRPr="00C2243B">
        <w:t>基于对项目整体投入产出的科学测算</w:t>
      </w:r>
      <w:r w:rsidR="006C0143">
        <w:rPr>
          <w:rFonts w:hint="eastAsia"/>
        </w:rPr>
        <w:t>，</w:t>
      </w:r>
      <w:r w:rsidR="001E1E2D">
        <w:rPr>
          <w:rFonts w:hint="eastAsia"/>
        </w:rPr>
        <w:t>预计</w:t>
      </w:r>
      <w:r w:rsidRPr="00C2243B">
        <w:t>5</w:t>
      </w:r>
      <w:r w:rsidRPr="00C2243B">
        <w:t>年内实现项目投资回报平衡</w:t>
      </w:r>
      <w:r w:rsidR="006C0143">
        <w:rPr>
          <w:rFonts w:hint="eastAsia"/>
        </w:rPr>
        <w:t>，</w:t>
      </w:r>
      <w:r w:rsidRPr="00C2243B">
        <w:t>并在后续年度为企业贡献可观的净现金流。</w:t>
      </w:r>
    </w:p>
    <w:p w14:paraId="1522EBCE" w14:textId="1AD0C59A" w:rsidR="00B01F5C" w:rsidRPr="00B23720" w:rsidRDefault="00B01F5C" w:rsidP="00B23720">
      <w:pPr>
        <w:pStyle w:val="a7"/>
        <w:numPr>
          <w:ilvl w:val="0"/>
          <w:numId w:val="71"/>
        </w:numPr>
        <w:ind w:firstLineChars="0"/>
        <w:rPr>
          <w:b/>
          <w:bCs/>
        </w:rPr>
      </w:pPr>
      <w:r w:rsidRPr="00B23720">
        <w:rPr>
          <w:rFonts w:hint="eastAsia"/>
          <w:b/>
          <w:bCs/>
        </w:rPr>
        <w:t>社会效益</w:t>
      </w:r>
    </w:p>
    <w:p w14:paraId="776DF232" w14:textId="3283DCDF" w:rsidR="00B01F5C" w:rsidRPr="00B01F5C" w:rsidRDefault="006C0143" w:rsidP="00CE0A3C">
      <w:pPr>
        <w:jc w:val="both"/>
      </w:pPr>
      <w:r w:rsidRPr="00B01F5C" w:rsidDel="006C0143">
        <w:rPr>
          <w:rFonts w:hint="eastAsia"/>
        </w:rPr>
        <w:t xml:space="preserve"> </w:t>
      </w:r>
      <w:r w:rsidRPr="00B01F5C">
        <w:rPr>
          <w:rFonts w:hint="eastAsia"/>
        </w:rPr>
        <w:t>“</w:t>
      </w:r>
      <w:r>
        <w:rPr>
          <w:rFonts w:hint="eastAsia"/>
        </w:rPr>
        <w:t>一箱一码</w:t>
      </w:r>
      <w:r w:rsidRPr="00B01F5C">
        <w:rPr>
          <w:rFonts w:hint="eastAsia"/>
        </w:rPr>
        <w:t>”</w:t>
      </w:r>
      <w:r w:rsidR="00881277">
        <w:rPr>
          <w:rFonts w:hint="eastAsia"/>
        </w:rPr>
        <w:t>项目</w:t>
      </w:r>
      <w:r w:rsidR="00B01F5C" w:rsidRPr="00B01F5C">
        <w:rPr>
          <w:rFonts w:hint="eastAsia"/>
        </w:rPr>
        <w:t>不仅仅完成了</w:t>
      </w:r>
      <w:r w:rsidR="0037446E">
        <w:rPr>
          <w:rFonts w:hint="eastAsia"/>
        </w:rPr>
        <w:t>麦当劳</w:t>
      </w:r>
      <w:r w:rsidR="00B23720">
        <w:rPr>
          <w:rFonts w:hint="eastAsia"/>
        </w:rPr>
        <w:t>中国</w:t>
      </w:r>
      <w:r w:rsidR="00B01F5C" w:rsidRPr="00B01F5C">
        <w:rPr>
          <w:rFonts w:hint="eastAsia"/>
        </w:rPr>
        <w:t>对自身上下游产业链的数据整合和信息的可视化，并在此基础上提升自身的供应链管理效率外，也同时为广大的</w:t>
      </w:r>
      <w:r w:rsidR="00D435AF">
        <w:rPr>
          <w:rFonts w:hint="eastAsia"/>
        </w:rPr>
        <w:t>餐饮</w:t>
      </w:r>
      <w:r w:rsidR="00B01F5C" w:rsidRPr="00B01F5C">
        <w:rPr>
          <w:rFonts w:hint="eastAsia"/>
        </w:rPr>
        <w:t>行业上游的工厂端、物流大仓端，建立了一套更高效的数据流转标准，并将之付诸行动，为上游产业伙伴的技术变革和</w:t>
      </w:r>
      <w:proofErr w:type="gramStart"/>
      <w:r w:rsidR="00B01F5C" w:rsidRPr="00B01F5C">
        <w:rPr>
          <w:rFonts w:hint="eastAsia"/>
        </w:rPr>
        <w:t>产线工业</w:t>
      </w:r>
      <w:proofErr w:type="gramEnd"/>
      <w:r w:rsidR="00B01F5C" w:rsidRPr="00B01F5C">
        <w:rPr>
          <w:rFonts w:hint="eastAsia"/>
        </w:rPr>
        <w:t>设备的更新，起到了推动和变革引领作用。</w:t>
      </w:r>
    </w:p>
    <w:p w14:paraId="7BFB72BF" w14:textId="2733F111" w:rsidR="00B01F5C" w:rsidRPr="00B01F5C" w:rsidRDefault="00B01F5C" w:rsidP="00CE0A3C">
      <w:pPr>
        <w:jc w:val="both"/>
      </w:pPr>
      <w:r w:rsidRPr="00B01F5C">
        <w:rPr>
          <w:rFonts w:hint="eastAsia"/>
        </w:rPr>
        <w:t>其次</w:t>
      </w:r>
      <w:r w:rsidR="006C0143">
        <w:rPr>
          <w:rFonts w:hint="eastAsia"/>
        </w:rPr>
        <w:t>，</w:t>
      </w:r>
      <w:r w:rsidR="0037446E">
        <w:rPr>
          <w:rFonts w:hint="eastAsia"/>
        </w:rPr>
        <w:t>麦当劳</w:t>
      </w:r>
      <w:r w:rsidR="00B23720">
        <w:rPr>
          <w:rFonts w:hint="eastAsia"/>
        </w:rPr>
        <w:t>中国</w:t>
      </w:r>
      <w:r w:rsidRPr="00B01F5C">
        <w:rPr>
          <w:rFonts w:hint="eastAsia"/>
        </w:rPr>
        <w:t>在项目推进过程中</w:t>
      </w:r>
      <w:r w:rsidR="006C0143">
        <w:rPr>
          <w:rFonts w:hint="eastAsia"/>
        </w:rPr>
        <w:t>，</w:t>
      </w:r>
      <w:r w:rsidRPr="00B01F5C">
        <w:rPr>
          <w:rFonts w:hint="eastAsia"/>
        </w:rPr>
        <w:t>开始逐步建立针对企业间交易食品包装箱的标准规范。借鉴预包装食品标准</w:t>
      </w:r>
      <w:r w:rsidRPr="00B01F5C">
        <w:rPr>
          <w:rFonts w:hint="eastAsia"/>
        </w:rPr>
        <w:t>(GB7718-</w:t>
      </w:r>
      <w:r w:rsidR="006C0143">
        <w:rPr>
          <w:rFonts w:hint="eastAsia"/>
        </w:rPr>
        <w:t>2025</w:t>
      </w:r>
      <w:r w:rsidRPr="00B01F5C">
        <w:rPr>
          <w:rFonts w:hint="eastAsia"/>
        </w:rPr>
        <w:t>)</w:t>
      </w:r>
      <w:r w:rsidRPr="00B01F5C">
        <w:rPr>
          <w:rFonts w:hint="eastAsia"/>
        </w:rPr>
        <w:t>中关于数字化标签的</w:t>
      </w:r>
      <w:r w:rsidR="002E757A">
        <w:rPr>
          <w:rFonts w:hint="eastAsia"/>
        </w:rPr>
        <w:t>相关要求</w:t>
      </w:r>
      <w:r w:rsidR="006C0143">
        <w:rPr>
          <w:rFonts w:hint="eastAsia"/>
        </w:rPr>
        <w:t>，</w:t>
      </w:r>
      <w:r w:rsidR="0037446E">
        <w:rPr>
          <w:rFonts w:hint="eastAsia"/>
        </w:rPr>
        <w:t>麦当劳</w:t>
      </w:r>
      <w:r w:rsidR="00B23720">
        <w:rPr>
          <w:rFonts w:hint="eastAsia"/>
        </w:rPr>
        <w:t>中国</w:t>
      </w:r>
      <w:r w:rsidRPr="00B01F5C">
        <w:rPr>
          <w:rFonts w:hint="eastAsia"/>
        </w:rPr>
        <w:t>率先在自身供应链体系内设计并使用了</w:t>
      </w:r>
      <w:r w:rsidRPr="00B01F5C">
        <w:rPr>
          <w:rFonts w:hint="eastAsia"/>
        </w:rPr>
        <w:t>RFID</w:t>
      </w:r>
      <w:r w:rsidRPr="00B01F5C">
        <w:rPr>
          <w:rFonts w:hint="eastAsia"/>
        </w:rPr>
        <w:t>、</w:t>
      </w:r>
      <w:r w:rsidRPr="00B01F5C">
        <w:rPr>
          <w:rFonts w:hint="eastAsia"/>
        </w:rPr>
        <w:t>QR</w:t>
      </w:r>
      <w:r w:rsidRPr="00B01F5C">
        <w:rPr>
          <w:rFonts w:hint="eastAsia"/>
        </w:rPr>
        <w:t>等标签的包装外观标准</w:t>
      </w:r>
      <w:r w:rsidR="006C0143">
        <w:rPr>
          <w:rFonts w:hint="eastAsia"/>
        </w:rPr>
        <w:t>，</w:t>
      </w:r>
      <w:r w:rsidRPr="00B01F5C">
        <w:rPr>
          <w:rFonts w:hint="eastAsia"/>
        </w:rPr>
        <w:t>为整个行业的相关探索提供宝贵经验。</w:t>
      </w:r>
    </w:p>
    <w:p w14:paraId="2EA9AC17" w14:textId="2C187581" w:rsidR="00B01F5C" w:rsidRPr="00B01F5C" w:rsidRDefault="00B01F5C" w:rsidP="00CE0A3C">
      <w:pPr>
        <w:jc w:val="both"/>
      </w:pPr>
      <w:r w:rsidRPr="00B01F5C">
        <w:rPr>
          <w:rFonts w:hint="eastAsia"/>
        </w:rPr>
        <w:t>在项目相关硬件的研发和采购中</w:t>
      </w:r>
      <w:r w:rsidR="000A630B">
        <w:rPr>
          <w:rFonts w:hint="eastAsia"/>
        </w:rPr>
        <w:t>，</w:t>
      </w:r>
      <w:r w:rsidRPr="00B01F5C">
        <w:rPr>
          <w:rFonts w:hint="eastAsia"/>
        </w:rPr>
        <w:t>大力引入了国产自主可控的供应商</w:t>
      </w:r>
      <w:r w:rsidR="001E1E2D">
        <w:rPr>
          <w:rFonts w:hint="eastAsia"/>
        </w:rPr>
        <w:t>（</w:t>
      </w:r>
      <w:r w:rsidRPr="00B01F5C">
        <w:rPr>
          <w:rFonts w:hint="eastAsia"/>
        </w:rPr>
        <w:t>如菜鸟物流科技</w:t>
      </w:r>
      <w:r w:rsidR="001E1E2D">
        <w:rPr>
          <w:rFonts w:hint="eastAsia"/>
        </w:rPr>
        <w:t>）</w:t>
      </w:r>
      <w:r w:rsidRPr="00B01F5C">
        <w:rPr>
          <w:rFonts w:hint="eastAsia"/>
        </w:rPr>
        <w:t>和国产硬件设备与易耗品</w:t>
      </w:r>
      <w:r w:rsidR="001E1E2D">
        <w:rPr>
          <w:rFonts w:hint="eastAsia"/>
        </w:rPr>
        <w:t>（</w:t>
      </w:r>
      <w:r w:rsidRPr="00B01F5C">
        <w:rPr>
          <w:rFonts w:hint="eastAsia"/>
        </w:rPr>
        <w:t>如</w:t>
      </w:r>
      <w:r w:rsidRPr="00B01F5C">
        <w:rPr>
          <w:rFonts w:hint="eastAsia"/>
        </w:rPr>
        <w:t>RFID</w:t>
      </w:r>
      <w:r w:rsidRPr="00B01F5C">
        <w:rPr>
          <w:rFonts w:hint="eastAsia"/>
        </w:rPr>
        <w:t>芯片及成品标签等</w:t>
      </w:r>
      <w:r w:rsidR="001E1E2D">
        <w:rPr>
          <w:rFonts w:hint="eastAsia"/>
        </w:rPr>
        <w:t>）</w:t>
      </w:r>
      <w:r w:rsidR="000A630B">
        <w:rPr>
          <w:rFonts w:hint="eastAsia"/>
        </w:rPr>
        <w:t>，</w:t>
      </w:r>
      <w:r w:rsidRPr="00B01F5C">
        <w:rPr>
          <w:rFonts w:hint="eastAsia"/>
        </w:rPr>
        <w:t>带动了国内相关产业的发展</w:t>
      </w:r>
      <w:r w:rsidR="000A630B">
        <w:rPr>
          <w:rFonts w:hint="eastAsia"/>
        </w:rPr>
        <w:t>，</w:t>
      </w:r>
      <w:r w:rsidRPr="00B01F5C">
        <w:rPr>
          <w:rFonts w:hint="eastAsia"/>
        </w:rPr>
        <w:t>共同探索餐饮行业对</w:t>
      </w:r>
      <w:r w:rsidRPr="00B01F5C">
        <w:rPr>
          <w:rFonts w:hint="eastAsia"/>
        </w:rPr>
        <w:t>RFID</w:t>
      </w:r>
      <w:r w:rsidRPr="00B01F5C">
        <w:rPr>
          <w:rFonts w:hint="eastAsia"/>
        </w:rPr>
        <w:t>等新兴技术的商业应用。</w:t>
      </w:r>
    </w:p>
    <w:p w14:paraId="33E5AA44" w14:textId="24D75DCB" w:rsidR="00C2243B" w:rsidRPr="00C2243B" w:rsidRDefault="00C2243B" w:rsidP="00CE0A3C">
      <w:pPr>
        <w:jc w:val="both"/>
      </w:pPr>
      <w:r w:rsidRPr="00C2243B">
        <w:t>综合以上成果</w:t>
      </w:r>
      <w:r w:rsidR="000A630B">
        <w:rPr>
          <w:rFonts w:hint="eastAsia"/>
        </w:rPr>
        <w:t>，</w:t>
      </w:r>
      <w:r w:rsidRPr="00C2243B">
        <w:t>本项目向餐饮及相关行业的供应链管理者展示了供应链数字化变革的前沿思路与卓越成效</w:t>
      </w:r>
      <w:r w:rsidR="000A630B">
        <w:rPr>
          <w:rFonts w:hint="eastAsia"/>
        </w:rPr>
        <w:t>，</w:t>
      </w:r>
      <w:r w:rsidRPr="00C2243B">
        <w:t>为连锁餐饮乃至其他行业企业的现代供应链管理实践提供了标杆参照</w:t>
      </w:r>
      <w:r w:rsidR="000A630B">
        <w:rPr>
          <w:rFonts w:hint="eastAsia"/>
        </w:rPr>
        <w:t>，</w:t>
      </w:r>
      <w:r w:rsidRPr="00C2243B">
        <w:t>助力行业整体管理水平的跨越式提升。</w:t>
      </w:r>
      <w:r w:rsidR="0037446E">
        <w:t>麦当劳</w:t>
      </w:r>
      <w:r w:rsidR="000A630B">
        <w:rPr>
          <w:rFonts w:hint="eastAsia"/>
        </w:rPr>
        <w:t>中国</w:t>
      </w:r>
      <w:r w:rsidRPr="00C2243B">
        <w:t>此次供应链</w:t>
      </w:r>
      <w:r>
        <w:rPr>
          <w:rFonts w:hint="eastAsia"/>
        </w:rPr>
        <w:t>数字化</w:t>
      </w:r>
      <w:r w:rsidRPr="00C2243B">
        <w:t>转型项目</w:t>
      </w:r>
      <w:r w:rsidR="000A630B">
        <w:rPr>
          <w:rFonts w:hint="eastAsia"/>
        </w:rPr>
        <w:t>，</w:t>
      </w:r>
      <w:r w:rsidRPr="00C2243B">
        <w:t>以投入规模之大、供应链覆盖之广、技术先进性之高</w:t>
      </w:r>
      <w:r w:rsidR="000A630B">
        <w:rPr>
          <w:rFonts w:hint="eastAsia"/>
        </w:rPr>
        <w:t>，</w:t>
      </w:r>
      <w:r w:rsidRPr="00C2243B">
        <w:t>在业界独树一帜。项目成果不仅惠及</w:t>
      </w:r>
      <w:r w:rsidR="0037446E">
        <w:t>麦当劳</w:t>
      </w:r>
      <w:r w:rsidR="00B23720">
        <w:rPr>
          <w:rFonts w:hint="eastAsia"/>
        </w:rPr>
        <w:t>中国</w:t>
      </w:r>
      <w:r w:rsidRPr="00C2243B">
        <w:t>自身</w:t>
      </w:r>
      <w:r w:rsidR="000A630B">
        <w:rPr>
          <w:rFonts w:hint="eastAsia"/>
        </w:rPr>
        <w:t>，</w:t>
      </w:r>
      <w:r w:rsidRPr="00C2243B">
        <w:t>更因其显著的外溢性</w:t>
      </w:r>
      <w:r w:rsidR="000A630B">
        <w:rPr>
          <w:rFonts w:hint="eastAsia"/>
        </w:rPr>
        <w:t>，</w:t>
      </w:r>
      <w:r w:rsidRPr="00C2243B">
        <w:t>为提升我国餐饮行业供应链管理水平提供了强大助力。</w:t>
      </w:r>
    </w:p>
    <w:p w14:paraId="0925456E" w14:textId="59D0A0DC" w:rsidR="00C2243B" w:rsidRPr="00B01F5C" w:rsidRDefault="00FC31C3" w:rsidP="00CE0A3C">
      <w:pPr>
        <w:jc w:val="both"/>
      </w:pPr>
      <w:r>
        <w:rPr>
          <w:rFonts w:hint="eastAsia"/>
        </w:rPr>
        <w:t>麦当劳中国相信</w:t>
      </w:r>
      <w:r w:rsidR="00387EDA">
        <w:rPr>
          <w:rFonts w:hint="eastAsia"/>
        </w:rPr>
        <w:t>，</w:t>
      </w:r>
      <w:r w:rsidR="00C2243B" w:rsidRPr="00C2243B">
        <w:t>应以变革创新为第一动力</w:t>
      </w:r>
      <w:r w:rsidR="000A630B">
        <w:rPr>
          <w:rFonts w:hint="eastAsia"/>
        </w:rPr>
        <w:t>，</w:t>
      </w:r>
      <w:r w:rsidR="00C2243B" w:rsidRPr="00C2243B">
        <w:t>在优化管理、提升体验等方面持续用力</w:t>
      </w:r>
      <w:r w:rsidR="000A630B">
        <w:rPr>
          <w:rFonts w:hint="eastAsia"/>
        </w:rPr>
        <w:t>，</w:t>
      </w:r>
      <w:r w:rsidR="00C2243B" w:rsidRPr="00C2243B">
        <w:t>激发内生发展新动能。</w:t>
      </w:r>
      <w:r w:rsidR="0037446E">
        <w:t>麦当劳</w:t>
      </w:r>
      <w:r w:rsidR="00B23720">
        <w:rPr>
          <w:rFonts w:hint="eastAsia"/>
        </w:rPr>
        <w:t>中国</w:t>
      </w:r>
      <w:r w:rsidR="000A630B">
        <w:rPr>
          <w:rFonts w:hint="eastAsia"/>
        </w:rPr>
        <w:t>将不懈努力，携手产业链伙伴，</w:t>
      </w:r>
      <w:r w:rsidR="00C2243B" w:rsidRPr="00C2243B">
        <w:t>为行业发展</w:t>
      </w:r>
      <w:r w:rsidR="000A630B">
        <w:rPr>
          <w:rFonts w:hint="eastAsia"/>
        </w:rPr>
        <w:t>不断</w:t>
      </w:r>
      <w:r w:rsidR="00C2243B" w:rsidRPr="00C2243B">
        <w:t>探索创新之路。</w:t>
      </w:r>
    </w:p>
    <w:sectPr w:rsidR="00C2243B" w:rsidRPr="00B01F5C" w:rsidSect="00B25800">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94DA" w14:textId="77777777" w:rsidR="0019061E" w:rsidRDefault="0019061E" w:rsidP="00383BB3">
      <w:r>
        <w:separator/>
      </w:r>
    </w:p>
  </w:endnote>
  <w:endnote w:type="continuationSeparator" w:id="0">
    <w:p w14:paraId="103F75E5" w14:textId="77777777" w:rsidR="0019061E" w:rsidRDefault="0019061E" w:rsidP="00383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eedee">
    <w:panose1 w:val="020B0603030502020204"/>
    <w:charset w:val="00"/>
    <w:family w:val="swiss"/>
    <w:pitch w:val="variable"/>
    <w:sig w:usb0="A000006F" w:usb1="4000004B" w:usb2="00000000" w:usb3="00000000" w:csb0="00000013"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imSun-ExtB">
    <w:panose1 w:val="02010609060101010101"/>
    <w:charset w:val="86"/>
    <w:family w:val="modern"/>
    <w:pitch w:val="fixed"/>
    <w:sig w:usb0="00000003" w:usb1="0A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3D5B" w14:textId="77777777" w:rsidR="00BA72FA" w:rsidRDefault="00BA72F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06982"/>
      <w:docPartObj>
        <w:docPartGallery w:val="Page Numbers (Bottom of Page)"/>
        <w:docPartUnique/>
      </w:docPartObj>
    </w:sdtPr>
    <w:sdtEndPr>
      <w:rPr>
        <w:noProof/>
      </w:rPr>
    </w:sdtEndPr>
    <w:sdtContent>
      <w:p w14:paraId="18282EB5" w14:textId="50468554" w:rsidR="00407E4F" w:rsidRDefault="00407E4F">
        <w:pPr>
          <w:pStyle w:val="a5"/>
          <w:ind w:firstLine="360"/>
          <w:jc w:val="center"/>
        </w:pPr>
        <w:r>
          <w:fldChar w:fldCharType="begin"/>
        </w:r>
        <w:r>
          <w:instrText xml:space="preserve"> PAGE   \* MERGEFORMAT </w:instrText>
        </w:r>
        <w:r>
          <w:fldChar w:fldCharType="separate"/>
        </w:r>
        <w:r>
          <w:rPr>
            <w:noProof/>
          </w:rPr>
          <w:t>2</w:t>
        </w:r>
        <w:r>
          <w:rPr>
            <w:noProof/>
          </w:rPr>
          <w:fldChar w:fldCharType="end"/>
        </w:r>
      </w:p>
    </w:sdtContent>
  </w:sdt>
  <w:p w14:paraId="4CE3B286" w14:textId="0A90345D" w:rsidR="00287740" w:rsidRDefault="00287740" w:rsidP="00383B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235B" w14:textId="77777777" w:rsidR="00BA72FA" w:rsidRDefault="00BA72F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2B01" w14:textId="77777777" w:rsidR="0019061E" w:rsidRDefault="0019061E" w:rsidP="00383BB3">
      <w:r>
        <w:separator/>
      </w:r>
    </w:p>
  </w:footnote>
  <w:footnote w:type="continuationSeparator" w:id="0">
    <w:p w14:paraId="20C77882" w14:textId="77777777" w:rsidR="0019061E" w:rsidRDefault="0019061E" w:rsidP="00383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5179" w14:textId="77777777" w:rsidR="00BA72FA" w:rsidRDefault="00BA72FA">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0555" w14:textId="77777777" w:rsidR="00BA72FA" w:rsidRDefault="00BA72FA">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7C80" w14:textId="77777777" w:rsidR="00BA72FA" w:rsidRDefault="00BA72F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0BF"/>
    <w:multiLevelType w:val="hybridMultilevel"/>
    <w:tmpl w:val="FCE46294"/>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 w15:restartNumberingAfterBreak="0">
    <w:nsid w:val="05E840EC"/>
    <w:multiLevelType w:val="hybridMultilevel"/>
    <w:tmpl w:val="6F9E972C"/>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6B4496C"/>
    <w:multiLevelType w:val="hybridMultilevel"/>
    <w:tmpl w:val="F132BFE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6CA1B77"/>
    <w:multiLevelType w:val="multilevel"/>
    <w:tmpl w:val="813C5B5A"/>
    <w:styleLink w:val="1"/>
    <w:lvl w:ilvl="0">
      <w:start w:val="1"/>
      <w:numFmt w:val="chineseCountingThousand"/>
      <w:lvlText w:val="(%1)"/>
      <w:lvlJc w:val="left"/>
      <w:pPr>
        <w:ind w:left="992" w:hanging="567"/>
      </w:pPr>
      <w:rPr>
        <w:rFonts w:hint="eastAsia"/>
      </w:rPr>
    </w:lvl>
    <w:lvl w:ilvl="1">
      <w:start w:val="1"/>
      <w:numFmt w:val="lowerLetter"/>
      <w:lvlText w:val="%2)"/>
      <w:lvlJc w:val="left"/>
      <w:pPr>
        <w:ind w:left="2219" w:hanging="440"/>
      </w:pPr>
    </w:lvl>
    <w:lvl w:ilvl="2">
      <w:start w:val="1"/>
      <w:numFmt w:val="lowerRoman"/>
      <w:lvlText w:val="%3."/>
      <w:lvlJc w:val="right"/>
      <w:pPr>
        <w:ind w:left="2659" w:hanging="440"/>
      </w:pPr>
    </w:lvl>
    <w:lvl w:ilvl="3">
      <w:start w:val="1"/>
      <w:numFmt w:val="decimal"/>
      <w:lvlText w:val="%4."/>
      <w:lvlJc w:val="left"/>
      <w:pPr>
        <w:ind w:left="3099" w:hanging="440"/>
      </w:pPr>
    </w:lvl>
    <w:lvl w:ilvl="4">
      <w:start w:val="1"/>
      <w:numFmt w:val="lowerLetter"/>
      <w:lvlText w:val="%5)"/>
      <w:lvlJc w:val="left"/>
      <w:pPr>
        <w:ind w:left="3539" w:hanging="440"/>
      </w:pPr>
    </w:lvl>
    <w:lvl w:ilvl="5">
      <w:start w:val="1"/>
      <w:numFmt w:val="lowerRoman"/>
      <w:lvlText w:val="%6."/>
      <w:lvlJc w:val="right"/>
      <w:pPr>
        <w:ind w:left="3979" w:hanging="440"/>
      </w:pPr>
    </w:lvl>
    <w:lvl w:ilvl="6">
      <w:start w:val="1"/>
      <w:numFmt w:val="decimal"/>
      <w:lvlText w:val="%7."/>
      <w:lvlJc w:val="left"/>
      <w:pPr>
        <w:ind w:left="4419" w:hanging="440"/>
      </w:pPr>
    </w:lvl>
    <w:lvl w:ilvl="7">
      <w:start w:val="1"/>
      <w:numFmt w:val="lowerLetter"/>
      <w:lvlText w:val="%8)"/>
      <w:lvlJc w:val="left"/>
      <w:pPr>
        <w:ind w:left="4859" w:hanging="440"/>
      </w:pPr>
    </w:lvl>
    <w:lvl w:ilvl="8">
      <w:start w:val="1"/>
      <w:numFmt w:val="lowerRoman"/>
      <w:lvlText w:val="%9."/>
      <w:lvlJc w:val="right"/>
      <w:pPr>
        <w:ind w:left="5299" w:hanging="440"/>
      </w:pPr>
    </w:lvl>
  </w:abstractNum>
  <w:abstractNum w:abstractNumId="4" w15:restartNumberingAfterBreak="0">
    <w:nsid w:val="0A144130"/>
    <w:multiLevelType w:val="hybridMultilevel"/>
    <w:tmpl w:val="D9E23C8E"/>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 w15:restartNumberingAfterBreak="0">
    <w:nsid w:val="0A4D6DDB"/>
    <w:multiLevelType w:val="hybridMultilevel"/>
    <w:tmpl w:val="440004FC"/>
    <w:lvl w:ilvl="0" w:tplc="7FE6FB06">
      <w:start w:val="1"/>
      <w:numFmt w:val="decimal"/>
      <w:pStyle w:val="4"/>
      <w:lvlText w:val="%1."/>
      <w:lvlJc w:val="left"/>
      <w:pPr>
        <w:ind w:left="567" w:hanging="142"/>
      </w:pPr>
      <w:rPr>
        <w:rFonts w:hint="eastAsia"/>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6" w15:restartNumberingAfterBreak="0">
    <w:nsid w:val="0FD76830"/>
    <w:multiLevelType w:val="multilevel"/>
    <w:tmpl w:val="7EA85ABC"/>
    <w:styleLink w:val="2"/>
    <w:lvl w:ilvl="0">
      <w:start w:val="1"/>
      <w:numFmt w:val="decimal"/>
      <w:lvlText w:val="%1."/>
      <w:lvlJc w:val="left"/>
      <w:pPr>
        <w:ind w:left="1040" w:hanging="360"/>
      </w:pPr>
      <w:rPr>
        <w:rFonts w:ascii="Courier New" w:hAnsi="Courier New" w:cs="Courier New"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7" w15:restartNumberingAfterBreak="0">
    <w:nsid w:val="11FF1487"/>
    <w:multiLevelType w:val="hybridMultilevel"/>
    <w:tmpl w:val="1D4C5A2A"/>
    <w:lvl w:ilvl="0" w:tplc="04090011">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12CB3093"/>
    <w:multiLevelType w:val="hybridMultilevel"/>
    <w:tmpl w:val="02A00400"/>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9" w15:restartNumberingAfterBreak="0">
    <w:nsid w:val="17C04ED6"/>
    <w:multiLevelType w:val="hybridMultilevel"/>
    <w:tmpl w:val="4956DCC0"/>
    <w:lvl w:ilvl="0" w:tplc="0409000D">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1209DD"/>
    <w:multiLevelType w:val="hybridMultilevel"/>
    <w:tmpl w:val="05609AB2"/>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1B4E2931"/>
    <w:multiLevelType w:val="hybridMultilevel"/>
    <w:tmpl w:val="151AD4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BA137C6"/>
    <w:multiLevelType w:val="hybridMultilevel"/>
    <w:tmpl w:val="B1547E9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9C4AD6"/>
    <w:multiLevelType w:val="hybridMultilevel"/>
    <w:tmpl w:val="B058B53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1FDD13AC"/>
    <w:multiLevelType w:val="multilevel"/>
    <w:tmpl w:val="1BAC0628"/>
    <w:styleLink w:val="7"/>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24C008B2"/>
    <w:multiLevelType w:val="hybridMultilevel"/>
    <w:tmpl w:val="E592BEF4"/>
    <w:lvl w:ilvl="0" w:tplc="FFFFFFFF">
      <w:start w:val="1"/>
      <w:numFmt w:val="bullet"/>
      <w:lvlText w:val="–"/>
      <w:lvlJc w:val="left"/>
      <w:pPr>
        <w:ind w:left="1400" w:hanging="440"/>
      </w:pPr>
      <w:rPr>
        <w:rFonts w:ascii="Wingdings" w:hAnsi="Wingdings" w:hint="default"/>
      </w:rPr>
    </w:lvl>
    <w:lvl w:ilvl="1" w:tplc="04090001">
      <w:start w:val="1"/>
      <w:numFmt w:val="bullet"/>
      <w:lvlText w:val=""/>
      <w:lvlJc w:val="left"/>
      <w:pPr>
        <w:ind w:left="92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6" w15:restartNumberingAfterBreak="0">
    <w:nsid w:val="26147EF2"/>
    <w:multiLevelType w:val="hybridMultilevel"/>
    <w:tmpl w:val="1102D08C"/>
    <w:lvl w:ilvl="0" w:tplc="2758DB32">
      <w:start w:val="1"/>
      <w:numFmt w:val="chineseCountingThousand"/>
      <w:pStyle w:val="3"/>
      <w:lvlText w:val="(%1) "/>
      <w:lvlJc w:val="left"/>
      <w:pPr>
        <w:ind w:left="907" w:hanging="482"/>
      </w:pPr>
    </w:lvl>
    <w:lvl w:ilvl="1" w:tplc="FFFFFFFF" w:tentative="1">
      <w:start w:val="1"/>
      <w:numFmt w:val="lowerLetter"/>
      <w:lvlText w:val="%2)"/>
      <w:lvlJc w:val="left"/>
      <w:pPr>
        <w:ind w:left="1794" w:hanging="440"/>
      </w:pPr>
    </w:lvl>
    <w:lvl w:ilvl="2" w:tplc="FFFFFFFF" w:tentative="1">
      <w:start w:val="1"/>
      <w:numFmt w:val="lowerRoman"/>
      <w:lvlText w:val="%3."/>
      <w:lvlJc w:val="right"/>
      <w:pPr>
        <w:ind w:left="2234" w:hanging="440"/>
      </w:pPr>
    </w:lvl>
    <w:lvl w:ilvl="3" w:tplc="FFFFFFFF" w:tentative="1">
      <w:start w:val="1"/>
      <w:numFmt w:val="decimal"/>
      <w:lvlText w:val="%4."/>
      <w:lvlJc w:val="left"/>
      <w:pPr>
        <w:ind w:left="2674" w:hanging="440"/>
      </w:pPr>
    </w:lvl>
    <w:lvl w:ilvl="4" w:tplc="FFFFFFFF" w:tentative="1">
      <w:start w:val="1"/>
      <w:numFmt w:val="lowerLetter"/>
      <w:lvlText w:val="%5)"/>
      <w:lvlJc w:val="left"/>
      <w:pPr>
        <w:ind w:left="3114" w:hanging="440"/>
      </w:pPr>
    </w:lvl>
    <w:lvl w:ilvl="5" w:tplc="FFFFFFFF" w:tentative="1">
      <w:start w:val="1"/>
      <w:numFmt w:val="lowerRoman"/>
      <w:lvlText w:val="%6."/>
      <w:lvlJc w:val="right"/>
      <w:pPr>
        <w:ind w:left="3554" w:hanging="440"/>
      </w:pPr>
    </w:lvl>
    <w:lvl w:ilvl="6" w:tplc="FFFFFFFF" w:tentative="1">
      <w:start w:val="1"/>
      <w:numFmt w:val="decimal"/>
      <w:lvlText w:val="%7."/>
      <w:lvlJc w:val="left"/>
      <w:pPr>
        <w:ind w:left="3994" w:hanging="440"/>
      </w:pPr>
    </w:lvl>
    <w:lvl w:ilvl="7" w:tplc="FFFFFFFF" w:tentative="1">
      <w:start w:val="1"/>
      <w:numFmt w:val="lowerLetter"/>
      <w:lvlText w:val="%8)"/>
      <w:lvlJc w:val="left"/>
      <w:pPr>
        <w:ind w:left="4434" w:hanging="440"/>
      </w:pPr>
    </w:lvl>
    <w:lvl w:ilvl="8" w:tplc="FFFFFFFF" w:tentative="1">
      <w:start w:val="1"/>
      <w:numFmt w:val="lowerRoman"/>
      <w:lvlText w:val="%9."/>
      <w:lvlJc w:val="right"/>
      <w:pPr>
        <w:ind w:left="4874" w:hanging="440"/>
      </w:pPr>
    </w:lvl>
  </w:abstractNum>
  <w:abstractNum w:abstractNumId="17" w15:restartNumberingAfterBreak="0">
    <w:nsid w:val="27AF2928"/>
    <w:multiLevelType w:val="hybridMultilevel"/>
    <w:tmpl w:val="50FC53B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8" w15:restartNumberingAfterBreak="0">
    <w:nsid w:val="2A8160B1"/>
    <w:multiLevelType w:val="multilevel"/>
    <w:tmpl w:val="8D44F816"/>
    <w:styleLink w:val="5"/>
    <w:lvl w:ilvl="0">
      <w:start w:val="1"/>
      <w:numFmt w:val="chineseCountingThousand"/>
      <w:lvlText w:val="(%1)"/>
      <w:lvlJc w:val="left"/>
      <w:pPr>
        <w:ind w:left="907" w:hanging="482"/>
      </w:pPr>
      <w:rPr>
        <w:rFonts w:hint="eastAsia"/>
      </w:rPr>
    </w:lvl>
    <w:lvl w:ilvl="1">
      <w:start w:val="1"/>
      <w:numFmt w:val="lowerLetter"/>
      <w:lvlText w:val="%2)"/>
      <w:lvlJc w:val="left"/>
      <w:pPr>
        <w:ind w:left="1794" w:hanging="440"/>
      </w:pPr>
    </w:lvl>
    <w:lvl w:ilvl="2">
      <w:start w:val="1"/>
      <w:numFmt w:val="lowerRoman"/>
      <w:lvlText w:val="%3."/>
      <w:lvlJc w:val="right"/>
      <w:pPr>
        <w:ind w:left="2234" w:hanging="440"/>
      </w:pPr>
    </w:lvl>
    <w:lvl w:ilvl="3">
      <w:start w:val="1"/>
      <w:numFmt w:val="decimal"/>
      <w:lvlText w:val="%4."/>
      <w:lvlJc w:val="left"/>
      <w:pPr>
        <w:ind w:left="2674" w:hanging="440"/>
      </w:pPr>
    </w:lvl>
    <w:lvl w:ilvl="4">
      <w:start w:val="1"/>
      <w:numFmt w:val="lowerLetter"/>
      <w:lvlText w:val="%5)"/>
      <w:lvlJc w:val="left"/>
      <w:pPr>
        <w:ind w:left="3114" w:hanging="440"/>
      </w:pPr>
    </w:lvl>
    <w:lvl w:ilvl="5">
      <w:start w:val="1"/>
      <w:numFmt w:val="lowerRoman"/>
      <w:lvlText w:val="%6."/>
      <w:lvlJc w:val="right"/>
      <w:pPr>
        <w:ind w:left="3554" w:hanging="440"/>
      </w:pPr>
    </w:lvl>
    <w:lvl w:ilvl="6">
      <w:start w:val="1"/>
      <w:numFmt w:val="decimal"/>
      <w:lvlText w:val="%7."/>
      <w:lvlJc w:val="left"/>
      <w:pPr>
        <w:ind w:left="3994" w:hanging="440"/>
      </w:pPr>
    </w:lvl>
    <w:lvl w:ilvl="7">
      <w:start w:val="1"/>
      <w:numFmt w:val="lowerLetter"/>
      <w:lvlText w:val="%8)"/>
      <w:lvlJc w:val="left"/>
      <w:pPr>
        <w:ind w:left="4434" w:hanging="440"/>
      </w:pPr>
    </w:lvl>
    <w:lvl w:ilvl="8">
      <w:start w:val="1"/>
      <w:numFmt w:val="lowerRoman"/>
      <w:lvlText w:val="%9."/>
      <w:lvlJc w:val="right"/>
      <w:pPr>
        <w:ind w:left="4874" w:hanging="440"/>
      </w:pPr>
    </w:lvl>
  </w:abstractNum>
  <w:abstractNum w:abstractNumId="19" w15:restartNumberingAfterBreak="0">
    <w:nsid w:val="2C115368"/>
    <w:multiLevelType w:val="hybridMultilevel"/>
    <w:tmpl w:val="4B824D2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2D571BFA"/>
    <w:multiLevelType w:val="hybridMultilevel"/>
    <w:tmpl w:val="869694F4"/>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21" w15:restartNumberingAfterBreak="0">
    <w:nsid w:val="2ECC13CA"/>
    <w:multiLevelType w:val="hybridMultilevel"/>
    <w:tmpl w:val="12A83CD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2" w15:restartNumberingAfterBreak="0">
    <w:nsid w:val="2F8D7717"/>
    <w:multiLevelType w:val="multilevel"/>
    <w:tmpl w:val="7E1A4332"/>
    <w:styleLink w:val="40"/>
    <w:lvl w:ilvl="0">
      <w:start w:val="1"/>
      <w:numFmt w:val="chineseCountingThousand"/>
      <w:lvlText w:val="(%1)"/>
      <w:lvlJc w:val="left"/>
      <w:pPr>
        <w:ind w:left="865" w:hanging="440"/>
      </w:pPr>
      <w:rPr>
        <w:rFonts w:hint="eastAsia"/>
      </w:rPr>
    </w:lvl>
    <w:lvl w:ilvl="1">
      <w:start w:val="1"/>
      <w:numFmt w:val="lowerLetter"/>
      <w:lvlText w:val="%2)"/>
      <w:lvlJc w:val="left"/>
      <w:pPr>
        <w:ind w:left="1794" w:hanging="440"/>
      </w:pPr>
    </w:lvl>
    <w:lvl w:ilvl="2">
      <w:start w:val="1"/>
      <w:numFmt w:val="lowerRoman"/>
      <w:lvlText w:val="%3."/>
      <w:lvlJc w:val="right"/>
      <w:pPr>
        <w:ind w:left="2234" w:hanging="440"/>
      </w:pPr>
    </w:lvl>
    <w:lvl w:ilvl="3">
      <w:start w:val="1"/>
      <w:numFmt w:val="decimal"/>
      <w:lvlText w:val="%4."/>
      <w:lvlJc w:val="left"/>
      <w:pPr>
        <w:ind w:left="2674" w:hanging="440"/>
      </w:pPr>
    </w:lvl>
    <w:lvl w:ilvl="4">
      <w:start w:val="1"/>
      <w:numFmt w:val="lowerLetter"/>
      <w:lvlText w:val="%5)"/>
      <w:lvlJc w:val="left"/>
      <w:pPr>
        <w:ind w:left="3114" w:hanging="440"/>
      </w:pPr>
    </w:lvl>
    <w:lvl w:ilvl="5">
      <w:start w:val="1"/>
      <w:numFmt w:val="lowerRoman"/>
      <w:lvlText w:val="%6."/>
      <w:lvlJc w:val="right"/>
      <w:pPr>
        <w:ind w:left="3554" w:hanging="440"/>
      </w:pPr>
    </w:lvl>
    <w:lvl w:ilvl="6">
      <w:start w:val="1"/>
      <w:numFmt w:val="decimal"/>
      <w:lvlText w:val="%7."/>
      <w:lvlJc w:val="left"/>
      <w:pPr>
        <w:ind w:left="3994" w:hanging="440"/>
      </w:pPr>
    </w:lvl>
    <w:lvl w:ilvl="7">
      <w:start w:val="1"/>
      <w:numFmt w:val="lowerLetter"/>
      <w:lvlText w:val="%8)"/>
      <w:lvlJc w:val="left"/>
      <w:pPr>
        <w:ind w:left="4434" w:hanging="440"/>
      </w:pPr>
    </w:lvl>
    <w:lvl w:ilvl="8">
      <w:start w:val="1"/>
      <w:numFmt w:val="lowerRoman"/>
      <w:lvlText w:val="%9."/>
      <w:lvlJc w:val="right"/>
      <w:pPr>
        <w:ind w:left="4874" w:hanging="440"/>
      </w:pPr>
    </w:lvl>
  </w:abstractNum>
  <w:abstractNum w:abstractNumId="23" w15:restartNumberingAfterBreak="0">
    <w:nsid w:val="3022502D"/>
    <w:multiLevelType w:val="hybridMultilevel"/>
    <w:tmpl w:val="A560E4FE"/>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4" w15:restartNumberingAfterBreak="0">
    <w:nsid w:val="32757250"/>
    <w:multiLevelType w:val="hybridMultilevel"/>
    <w:tmpl w:val="5ACCDD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37AA295A"/>
    <w:multiLevelType w:val="hybridMultilevel"/>
    <w:tmpl w:val="2FECDED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BF60771"/>
    <w:multiLevelType w:val="hybridMultilevel"/>
    <w:tmpl w:val="5628B40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E754072"/>
    <w:multiLevelType w:val="hybridMultilevel"/>
    <w:tmpl w:val="F7FC4878"/>
    <w:lvl w:ilvl="0" w:tplc="4D82FDEC">
      <w:start w:val="1"/>
      <w:numFmt w:val="decimal"/>
      <w:pStyle w:val="50"/>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8" w15:restartNumberingAfterBreak="0">
    <w:nsid w:val="42DF141B"/>
    <w:multiLevelType w:val="hybridMultilevel"/>
    <w:tmpl w:val="BF3A85C8"/>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29" w15:restartNumberingAfterBreak="0">
    <w:nsid w:val="46503C94"/>
    <w:multiLevelType w:val="hybridMultilevel"/>
    <w:tmpl w:val="F7E23660"/>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65603C3"/>
    <w:multiLevelType w:val="hybridMultilevel"/>
    <w:tmpl w:val="6B9EF65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1" w15:restartNumberingAfterBreak="0">
    <w:nsid w:val="4AA96A4D"/>
    <w:multiLevelType w:val="hybridMultilevel"/>
    <w:tmpl w:val="9910A8C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4E5E3B83"/>
    <w:multiLevelType w:val="hybridMultilevel"/>
    <w:tmpl w:val="00F64F32"/>
    <w:lvl w:ilvl="0" w:tplc="FFFFFFFF">
      <w:start w:val="1"/>
      <w:numFmt w:val="decimal"/>
      <w:lvlText w:val="%1)"/>
      <w:lvlJc w:val="left"/>
      <w:pPr>
        <w:ind w:left="440" w:hanging="440"/>
      </w:pPr>
    </w:lvl>
    <w:lvl w:ilvl="1" w:tplc="04090001">
      <w:start w:val="1"/>
      <w:numFmt w:val="bullet"/>
      <w:lvlText w:val=""/>
      <w:lvlJc w:val="left"/>
      <w:pPr>
        <w:ind w:left="920" w:hanging="440"/>
      </w:pPr>
      <w:rPr>
        <w:rFonts w:ascii="Wingdings" w:hAnsi="Wingding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4F1B1073"/>
    <w:multiLevelType w:val="hybridMultilevel"/>
    <w:tmpl w:val="6FBCFD4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3D855D7"/>
    <w:multiLevelType w:val="hybridMultilevel"/>
    <w:tmpl w:val="D6D8D4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5" w15:restartNumberingAfterBreak="0">
    <w:nsid w:val="5ADC6EFB"/>
    <w:multiLevelType w:val="hybridMultilevel"/>
    <w:tmpl w:val="596AA9A4"/>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6" w15:restartNumberingAfterBreak="0">
    <w:nsid w:val="5FD41700"/>
    <w:multiLevelType w:val="hybridMultilevel"/>
    <w:tmpl w:val="C770920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7" w15:restartNumberingAfterBreak="0">
    <w:nsid w:val="61303EC9"/>
    <w:multiLevelType w:val="hybridMultilevel"/>
    <w:tmpl w:val="C902F822"/>
    <w:lvl w:ilvl="0" w:tplc="16B452AE">
      <w:start w:val="2021"/>
      <w:numFmt w:val="bullet"/>
      <w:lvlText w:val="-"/>
      <w:lvlJc w:val="left"/>
      <w:pPr>
        <w:ind w:left="920" w:hanging="440"/>
      </w:pPr>
      <w:rPr>
        <w:rFonts w:ascii="Speedee" w:eastAsia="微软雅黑" w:hAnsi="Speedee" w:cstheme="majorHAnsi"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8" w15:restartNumberingAfterBreak="0">
    <w:nsid w:val="614441BB"/>
    <w:multiLevelType w:val="hybridMultilevel"/>
    <w:tmpl w:val="26F4BB7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9" w15:restartNumberingAfterBreak="0">
    <w:nsid w:val="6326740B"/>
    <w:multiLevelType w:val="hybridMultilevel"/>
    <w:tmpl w:val="1C92603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63741B83"/>
    <w:multiLevelType w:val="hybridMultilevel"/>
    <w:tmpl w:val="D284B64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1" w15:restartNumberingAfterBreak="0">
    <w:nsid w:val="66244C21"/>
    <w:multiLevelType w:val="hybridMultilevel"/>
    <w:tmpl w:val="1BAC0628"/>
    <w:lvl w:ilvl="0" w:tplc="912CEB18">
      <w:start w:val="1"/>
      <w:numFmt w:val="chineseCountingThousand"/>
      <w:pStyle w:val="2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6267F67"/>
    <w:multiLevelType w:val="hybridMultilevel"/>
    <w:tmpl w:val="ACAAA78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3" w15:restartNumberingAfterBreak="0">
    <w:nsid w:val="68960193"/>
    <w:multiLevelType w:val="multilevel"/>
    <w:tmpl w:val="68960193"/>
    <w:lvl w:ilvl="0">
      <w:start w:val="1"/>
      <w:numFmt w:val="bullet"/>
      <w:pStyle w:val="GS1Bullet1"/>
      <w:lvlText w:val="■"/>
      <w:lvlJc w:val="left"/>
      <w:pPr>
        <w:ind w:left="360" w:hanging="360"/>
      </w:pPr>
      <w:rPr>
        <w:rFonts w:ascii="Times New Roman" w:hAnsi="Times New Roman" w:cs="Times New Roman" w:hint="default"/>
        <w:b/>
        <w:i w:val="0"/>
        <w:color w:val="F26334"/>
        <w:sz w:val="18"/>
        <w:szCs w:val="18"/>
      </w:rPr>
    </w:lvl>
    <w:lvl w:ilvl="1">
      <w:start w:val="1"/>
      <w:numFmt w:val="bullet"/>
      <w:lvlRestart w:val="0"/>
      <w:pStyle w:val="GS1Bullet2"/>
      <w:lvlText w:val="□"/>
      <w:lvlJc w:val="left"/>
      <w:pPr>
        <w:ind w:left="720" w:hanging="360"/>
      </w:pPr>
      <w:rPr>
        <w:rFonts w:ascii="Times New Roman" w:hAnsi="Times New Roman" w:cs="Times New Roman" w:hint="default"/>
        <w:color w:val="F26334"/>
      </w:rPr>
    </w:lvl>
    <w:lvl w:ilvl="2">
      <w:start w:val="1"/>
      <w:numFmt w:val="bullet"/>
      <w:lvlRestart w:val="0"/>
      <w:pStyle w:val="GS1Bullet3"/>
      <w:lvlText w:val="-"/>
      <w:lvlJc w:val="left"/>
      <w:pPr>
        <w:ind w:left="1080" w:hanging="360"/>
      </w:pPr>
      <w:rPr>
        <w:rFonts w:ascii="Arial Black" w:hAnsi="Arial Black" w:hint="default"/>
        <w:b/>
        <w:i w:val="0"/>
        <w:color w:val="F26334"/>
        <w:sz w:val="20"/>
      </w:rPr>
    </w:lvl>
    <w:lvl w:ilvl="3">
      <w:start w:val="1"/>
      <w:numFmt w:val="bullet"/>
      <w:lvlRestart w:val="0"/>
      <w:pStyle w:val="GS1Bullet4"/>
      <w:lvlText w:val="○"/>
      <w:lvlJc w:val="left"/>
      <w:pPr>
        <w:ind w:left="1440" w:hanging="360"/>
      </w:pPr>
      <w:rPr>
        <w:rFonts w:ascii="Times New Roman" w:hAnsi="Times New Roman" w:cs="Times New Roman" w:hint="default"/>
        <w:color w:val="F26334"/>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4" w15:restartNumberingAfterBreak="0">
    <w:nsid w:val="6A0D48CD"/>
    <w:multiLevelType w:val="hybridMultilevel"/>
    <w:tmpl w:val="6002AB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5" w15:restartNumberingAfterBreak="0">
    <w:nsid w:val="702E58CF"/>
    <w:multiLevelType w:val="hybridMultilevel"/>
    <w:tmpl w:val="CA743FE0"/>
    <w:lvl w:ilvl="0" w:tplc="04090001">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447" w:hanging="440"/>
      </w:pPr>
    </w:lvl>
    <w:lvl w:ilvl="2" w:tplc="FFFFFFFF" w:tentative="1">
      <w:start w:val="1"/>
      <w:numFmt w:val="lowerRoman"/>
      <w:lvlText w:val="%3."/>
      <w:lvlJc w:val="right"/>
      <w:pPr>
        <w:ind w:left="1887" w:hanging="440"/>
      </w:pPr>
    </w:lvl>
    <w:lvl w:ilvl="3" w:tplc="FFFFFFFF" w:tentative="1">
      <w:start w:val="1"/>
      <w:numFmt w:val="decimal"/>
      <w:lvlText w:val="%4."/>
      <w:lvlJc w:val="left"/>
      <w:pPr>
        <w:ind w:left="2327" w:hanging="440"/>
      </w:pPr>
    </w:lvl>
    <w:lvl w:ilvl="4" w:tplc="FFFFFFFF" w:tentative="1">
      <w:start w:val="1"/>
      <w:numFmt w:val="lowerLetter"/>
      <w:lvlText w:val="%5)"/>
      <w:lvlJc w:val="left"/>
      <w:pPr>
        <w:ind w:left="2767" w:hanging="440"/>
      </w:pPr>
    </w:lvl>
    <w:lvl w:ilvl="5" w:tplc="FFFFFFFF" w:tentative="1">
      <w:start w:val="1"/>
      <w:numFmt w:val="lowerRoman"/>
      <w:lvlText w:val="%6."/>
      <w:lvlJc w:val="right"/>
      <w:pPr>
        <w:ind w:left="3207" w:hanging="440"/>
      </w:pPr>
    </w:lvl>
    <w:lvl w:ilvl="6" w:tplc="FFFFFFFF" w:tentative="1">
      <w:start w:val="1"/>
      <w:numFmt w:val="decimal"/>
      <w:lvlText w:val="%7."/>
      <w:lvlJc w:val="left"/>
      <w:pPr>
        <w:ind w:left="3647" w:hanging="440"/>
      </w:pPr>
    </w:lvl>
    <w:lvl w:ilvl="7" w:tplc="FFFFFFFF" w:tentative="1">
      <w:start w:val="1"/>
      <w:numFmt w:val="lowerLetter"/>
      <w:lvlText w:val="%8)"/>
      <w:lvlJc w:val="left"/>
      <w:pPr>
        <w:ind w:left="4087" w:hanging="440"/>
      </w:pPr>
    </w:lvl>
    <w:lvl w:ilvl="8" w:tplc="FFFFFFFF" w:tentative="1">
      <w:start w:val="1"/>
      <w:numFmt w:val="lowerRoman"/>
      <w:lvlText w:val="%9."/>
      <w:lvlJc w:val="right"/>
      <w:pPr>
        <w:ind w:left="4527" w:hanging="440"/>
      </w:pPr>
    </w:lvl>
  </w:abstractNum>
  <w:abstractNum w:abstractNumId="46" w15:restartNumberingAfterBreak="0">
    <w:nsid w:val="75050530"/>
    <w:multiLevelType w:val="hybridMultilevel"/>
    <w:tmpl w:val="5950D326"/>
    <w:lvl w:ilvl="0" w:tplc="CC78D34C">
      <w:start w:val="1"/>
      <w:numFmt w:val="decimal"/>
      <w:lvlText w:val="%1、"/>
      <w:lvlJc w:val="left"/>
      <w:pPr>
        <w:ind w:left="930" w:hanging="440"/>
      </w:pPr>
      <w:rPr>
        <w:rFonts w:hint="default"/>
      </w:rPr>
    </w:lvl>
    <w:lvl w:ilvl="1" w:tplc="04090019" w:tentative="1">
      <w:start w:val="1"/>
      <w:numFmt w:val="lowerLetter"/>
      <w:lvlText w:val="%2)"/>
      <w:lvlJc w:val="left"/>
      <w:pPr>
        <w:ind w:left="1370" w:hanging="440"/>
      </w:pPr>
    </w:lvl>
    <w:lvl w:ilvl="2" w:tplc="0409001B" w:tentative="1">
      <w:start w:val="1"/>
      <w:numFmt w:val="lowerRoman"/>
      <w:lvlText w:val="%3."/>
      <w:lvlJc w:val="right"/>
      <w:pPr>
        <w:ind w:left="1810" w:hanging="440"/>
      </w:pPr>
    </w:lvl>
    <w:lvl w:ilvl="3" w:tplc="0409000F" w:tentative="1">
      <w:start w:val="1"/>
      <w:numFmt w:val="decimal"/>
      <w:lvlText w:val="%4."/>
      <w:lvlJc w:val="left"/>
      <w:pPr>
        <w:ind w:left="2250" w:hanging="440"/>
      </w:pPr>
    </w:lvl>
    <w:lvl w:ilvl="4" w:tplc="04090019" w:tentative="1">
      <w:start w:val="1"/>
      <w:numFmt w:val="lowerLetter"/>
      <w:lvlText w:val="%5)"/>
      <w:lvlJc w:val="left"/>
      <w:pPr>
        <w:ind w:left="2690" w:hanging="440"/>
      </w:pPr>
    </w:lvl>
    <w:lvl w:ilvl="5" w:tplc="0409001B" w:tentative="1">
      <w:start w:val="1"/>
      <w:numFmt w:val="lowerRoman"/>
      <w:lvlText w:val="%6."/>
      <w:lvlJc w:val="right"/>
      <w:pPr>
        <w:ind w:left="3130" w:hanging="440"/>
      </w:pPr>
    </w:lvl>
    <w:lvl w:ilvl="6" w:tplc="0409000F" w:tentative="1">
      <w:start w:val="1"/>
      <w:numFmt w:val="decimal"/>
      <w:lvlText w:val="%7."/>
      <w:lvlJc w:val="left"/>
      <w:pPr>
        <w:ind w:left="3570" w:hanging="440"/>
      </w:pPr>
    </w:lvl>
    <w:lvl w:ilvl="7" w:tplc="04090019" w:tentative="1">
      <w:start w:val="1"/>
      <w:numFmt w:val="lowerLetter"/>
      <w:lvlText w:val="%8)"/>
      <w:lvlJc w:val="left"/>
      <w:pPr>
        <w:ind w:left="4010" w:hanging="440"/>
      </w:pPr>
    </w:lvl>
    <w:lvl w:ilvl="8" w:tplc="0409001B" w:tentative="1">
      <w:start w:val="1"/>
      <w:numFmt w:val="lowerRoman"/>
      <w:lvlText w:val="%9."/>
      <w:lvlJc w:val="right"/>
      <w:pPr>
        <w:ind w:left="4450" w:hanging="440"/>
      </w:pPr>
    </w:lvl>
  </w:abstractNum>
  <w:abstractNum w:abstractNumId="47" w15:restartNumberingAfterBreak="0">
    <w:nsid w:val="7663157D"/>
    <w:multiLevelType w:val="multilevel"/>
    <w:tmpl w:val="DC4E5562"/>
    <w:styleLink w:val="6"/>
    <w:lvl w:ilvl="0">
      <w:start w:val="1"/>
      <w:numFmt w:val="decimal"/>
      <w:lvlText w:val="%1. "/>
      <w:lvlJc w:val="left"/>
      <w:pPr>
        <w:ind w:left="1132" w:hanging="707"/>
      </w:pPr>
      <w:rPr>
        <w:rFonts w:hint="eastAsia"/>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48" w15:restartNumberingAfterBreak="0">
    <w:nsid w:val="7BB63E3D"/>
    <w:multiLevelType w:val="hybridMultilevel"/>
    <w:tmpl w:val="E2AC8C8A"/>
    <w:lvl w:ilvl="0" w:tplc="DBF6200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7BFC390F"/>
    <w:multiLevelType w:val="multilevel"/>
    <w:tmpl w:val="5D748734"/>
    <w:styleLink w:val="30"/>
    <w:lvl w:ilvl="0">
      <w:start w:val="1"/>
      <w:numFmt w:val="decimal"/>
      <w:lvlText w:val="%1."/>
      <w:lvlJc w:val="left"/>
      <w:pPr>
        <w:ind w:left="560" w:hanging="360"/>
      </w:pPr>
      <w:rPr>
        <w:rFonts w:ascii="Courier New" w:hAnsi="Courier New" w:cs="Courier New"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50" w15:restartNumberingAfterBreak="0">
    <w:nsid w:val="7EEA2FBC"/>
    <w:multiLevelType w:val="hybridMultilevel"/>
    <w:tmpl w:val="327666B6"/>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num w:numId="1" w16cid:durableId="2026402070">
    <w:abstractNumId w:val="12"/>
  </w:num>
  <w:num w:numId="2" w16cid:durableId="508299815">
    <w:abstractNumId w:val="43"/>
  </w:num>
  <w:num w:numId="3" w16cid:durableId="1952472999">
    <w:abstractNumId w:val="41"/>
  </w:num>
  <w:num w:numId="4" w16cid:durableId="1850020666">
    <w:abstractNumId w:val="16"/>
  </w:num>
  <w:num w:numId="5" w16cid:durableId="1250961993">
    <w:abstractNumId w:val="3"/>
  </w:num>
  <w:num w:numId="6" w16cid:durableId="932055731">
    <w:abstractNumId w:val="16"/>
    <w:lvlOverride w:ilvl="0">
      <w:startOverride w:val="1"/>
    </w:lvlOverride>
  </w:num>
  <w:num w:numId="7" w16cid:durableId="1382510522">
    <w:abstractNumId w:val="5"/>
  </w:num>
  <w:num w:numId="8" w16cid:durableId="1332759069">
    <w:abstractNumId w:val="6"/>
  </w:num>
  <w:num w:numId="9" w16cid:durableId="927466165">
    <w:abstractNumId w:val="49"/>
  </w:num>
  <w:num w:numId="10" w16cid:durableId="1883901188">
    <w:abstractNumId w:val="22"/>
  </w:num>
  <w:num w:numId="11" w16cid:durableId="986669459">
    <w:abstractNumId w:val="18"/>
  </w:num>
  <w:num w:numId="12" w16cid:durableId="266618274">
    <w:abstractNumId w:val="47"/>
  </w:num>
  <w:num w:numId="13" w16cid:durableId="1402673624">
    <w:abstractNumId w:val="14"/>
  </w:num>
  <w:num w:numId="14" w16cid:durableId="593977715">
    <w:abstractNumId w:val="5"/>
    <w:lvlOverride w:ilvl="0">
      <w:startOverride w:val="1"/>
    </w:lvlOverride>
  </w:num>
  <w:num w:numId="15" w16cid:durableId="1218249862">
    <w:abstractNumId w:val="25"/>
  </w:num>
  <w:num w:numId="16" w16cid:durableId="324550305">
    <w:abstractNumId w:val="42"/>
  </w:num>
  <w:num w:numId="17" w16cid:durableId="760487798">
    <w:abstractNumId w:val="26"/>
  </w:num>
  <w:num w:numId="18" w16cid:durableId="773865254">
    <w:abstractNumId w:val="33"/>
  </w:num>
  <w:num w:numId="19" w16cid:durableId="1325090581">
    <w:abstractNumId w:val="24"/>
  </w:num>
  <w:num w:numId="20" w16cid:durableId="322323364">
    <w:abstractNumId w:val="16"/>
    <w:lvlOverride w:ilvl="0">
      <w:startOverride w:val="1"/>
    </w:lvlOverride>
  </w:num>
  <w:num w:numId="21" w16cid:durableId="1658026918">
    <w:abstractNumId w:val="5"/>
    <w:lvlOverride w:ilvl="0">
      <w:startOverride w:val="1"/>
    </w:lvlOverride>
  </w:num>
  <w:num w:numId="22" w16cid:durableId="80832711">
    <w:abstractNumId w:val="16"/>
    <w:lvlOverride w:ilvl="0">
      <w:startOverride w:val="1"/>
    </w:lvlOverride>
  </w:num>
  <w:num w:numId="23" w16cid:durableId="1783766310">
    <w:abstractNumId w:val="27"/>
    <w:lvlOverride w:ilvl="0">
      <w:startOverride w:val="1"/>
    </w:lvlOverride>
  </w:num>
  <w:num w:numId="24" w16cid:durableId="1024863607">
    <w:abstractNumId w:val="15"/>
  </w:num>
  <w:num w:numId="25" w16cid:durableId="1272543752">
    <w:abstractNumId w:val="44"/>
  </w:num>
  <w:num w:numId="26" w16cid:durableId="924412902">
    <w:abstractNumId w:val="11"/>
  </w:num>
  <w:num w:numId="27" w16cid:durableId="1050348265">
    <w:abstractNumId w:val="5"/>
  </w:num>
  <w:num w:numId="28" w16cid:durableId="135727459">
    <w:abstractNumId w:val="27"/>
    <w:lvlOverride w:ilvl="0">
      <w:startOverride w:val="1"/>
    </w:lvlOverride>
  </w:num>
  <w:num w:numId="29" w16cid:durableId="1237400622">
    <w:abstractNumId w:val="45"/>
  </w:num>
  <w:num w:numId="30" w16cid:durableId="4404410">
    <w:abstractNumId w:val="20"/>
  </w:num>
  <w:num w:numId="31" w16cid:durableId="947077773">
    <w:abstractNumId w:val="27"/>
    <w:lvlOverride w:ilvl="0">
      <w:startOverride w:val="1"/>
    </w:lvlOverride>
  </w:num>
  <w:num w:numId="32" w16cid:durableId="1407994816">
    <w:abstractNumId w:val="32"/>
  </w:num>
  <w:num w:numId="33" w16cid:durableId="1671057435">
    <w:abstractNumId w:val="27"/>
    <w:lvlOverride w:ilvl="0">
      <w:startOverride w:val="1"/>
    </w:lvlOverride>
  </w:num>
  <w:num w:numId="34" w16cid:durableId="1717315222">
    <w:abstractNumId w:val="27"/>
    <w:lvlOverride w:ilvl="0">
      <w:startOverride w:val="1"/>
    </w:lvlOverride>
  </w:num>
  <w:num w:numId="35" w16cid:durableId="1164511983">
    <w:abstractNumId w:val="27"/>
    <w:lvlOverride w:ilvl="0">
      <w:startOverride w:val="1"/>
    </w:lvlOverride>
  </w:num>
  <w:num w:numId="36" w16cid:durableId="1197542112">
    <w:abstractNumId w:val="34"/>
  </w:num>
  <w:num w:numId="37" w16cid:durableId="1592812370">
    <w:abstractNumId w:val="2"/>
  </w:num>
  <w:num w:numId="38" w16cid:durableId="1237471377">
    <w:abstractNumId w:val="10"/>
  </w:num>
  <w:num w:numId="39" w16cid:durableId="1930844099">
    <w:abstractNumId w:val="27"/>
  </w:num>
  <w:num w:numId="40" w16cid:durableId="1557350924">
    <w:abstractNumId w:val="5"/>
    <w:lvlOverride w:ilvl="0">
      <w:startOverride w:val="1"/>
    </w:lvlOverride>
  </w:num>
  <w:num w:numId="41" w16cid:durableId="636303376">
    <w:abstractNumId w:val="7"/>
  </w:num>
  <w:num w:numId="42" w16cid:durableId="859273116">
    <w:abstractNumId w:val="39"/>
  </w:num>
  <w:num w:numId="43" w16cid:durableId="2049184868">
    <w:abstractNumId w:val="27"/>
    <w:lvlOverride w:ilvl="0">
      <w:startOverride w:val="1"/>
    </w:lvlOverride>
  </w:num>
  <w:num w:numId="44" w16cid:durableId="1570726752">
    <w:abstractNumId w:val="9"/>
  </w:num>
  <w:num w:numId="45" w16cid:durableId="231235158">
    <w:abstractNumId w:val="28"/>
  </w:num>
  <w:num w:numId="46" w16cid:durableId="123470813">
    <w:abstractNumId w:val="23"/>
  </w:num>
  <w:num w:numId="47" w16cid:durableId="1794404306">
    <w:abstractNumId w:val="21"/>
  </w:num>
  <w:num w:numId="48" w16cid:durableId="231042836">
    <w:abstractNumId w:val="50"/>
  </w:num>
  <w:num w:numId="49" w16cid:durableId="480386078">
    <w:abstractNumId w:val="4"/>
  </w:num>
  <w:num w:numId="50" w16cid:durableId="1786197292">
    <w:abstractNumId w:val="38"/>
  </w:num>
  <w:num w:numId="51" w16cid:durableId="1293511820">
    <w:abstractNumId w:val="0"/>
  </w:num>
  <w:num w:numId="52" w16cid:durableId="896354611">
    <w:abstractNumId w:val="40"/>
  </w:num>
  <w:num w:numId="53" w16cid:durableId="877402199">
    <w:abstractNumId w:val="8"/>
  </w:num>
  <w:num w:numId="54" w16cid:durableId="389620031">
    <w:abstractNumId w:val="17"/>
  </w:num>
  <w:num w:numId="55" w16cid:durableId="1736388386">
    <w:abstractNumId w:val="37"/>
  </w:num>
  <w:num w:numId="56" w16cid:durableId="2049377374">
    <w:abstractNumId w:val="30"/>
  </w:num>
  <w:num w:numId="57" w16cid:durableId="1217594183">
    <w:abstractNumId w:val="29"/>
  </w:num>
  <w:num w:numId="58" w16cid:durableId="1541285517">
    <w:abstractNumId w:val="35"/>
  </w:num>
  <w:num w:numId="59" w16cid:durableId="252784021">
    <w:abstractNumId w:val="36"/>
  </w:num>
  <w:num w:numId="60" w16cid:durableId="1469710496">
    <w:abstractNumId w:val="1"/>
  </w:num>
  <w:num w:numId="61" w16cid:durableId="2040350882">
    <w:abstractNumId w:val="19"/>
  </w:num>
  <w:num w:numId="62" w16cid:durableId="1083836398">
    <w:abstractNumId w:val="13"/>
  </w:num>
  <w:num w:numId="63" w16cid:durableId="601883786">
    <w:abstractNumId w:val="27"/>
  </w:num>
  <w:num w:numId="64" w16cid:durableId="2008052429">
    <w:abstractNumId w:val="5"/>
    <w:lvlOverride w:ilvl="0">
      <w:startOverride w:val="1"/>
    </w:lvlOverride>
  </w:num>
  <w:num w:numId="65" w16cid:durableId="1560164608">
    <w:abstractNumId w:val="5"/>
    <w:lvlOverride w:ilvl="0">
      <w:startOverride w:val="1"/>
    </w:lvlOverride>
  </w:num>
  <w:num w:numId="66" w16cid:durableId="1064597568">
    <w:abstractNumId w:val="5"/>
    <w:lvlOverride w:ilvl="0">
      <w:startOverride w:val="1"/>
    </w:lvlOverride>
  </w:num>
  <w:num w:numId="67" w16cid:durableId="637566331">
    <w:abstractNumId w:val="5"/>
    <w:lvlOverride w:ilvl="0">
      <w:startOverride w:val="1"/>
    </w:lvlOverride>
  </w:num>
  <w:num w:numId="68" w16cid:durableId="303580886">
    <w:abstractNumId w:val="31"/>
  </w:num>
  <w:num w:numId="69" w16cid:durableId="1555896712">
    <w:abstractNumId w:val="41"/>
  </w:num>
  <w:num w:numId="70" w16cid:durableId="36246071">
    <w:abstractNumId w:val="48"/>
  </w:num>
  <w:num w:numId="71" w16cid:durableId="414714943">
    <w:abstractNumId w:val="4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30"/>
    <w:rsid w:val="00000263"/>
    <w:rsid w:val="00016F7E"/>
    <w:rsid w:val="00017490"/>
    <w:rsid w:val="000218FB"/>
    <w:rsid w:val="00034CFF"/>
    <w:rsid w:val="0005558F"/>
    <w:rsid w:val="000601C0"/>
    <w:rsid w:val="00083A70"/>
    <w:rsid w:val="00086BAF"/>
    <w:rsid w:val="00091ABF"/>
    <w:rsid w:val="0009512C"/>
    <w:rsid w:val="000A2DDE"/>
    <w:rsid w:val="000A630B"/>
    <w:rsid w:val="000A68BE"/>
    <w:rsid w:val="000A74E9"/>
    <w:rsid w:val="000B7E25"/>
    <w:rsid w:val="000C7ECD"/>
    <w:rsid w:val="000E377F"/>
    <w:rsid w:val="000E7F0B"/>
    <w:rsid w:val="00105655"/>
    <w:rsid w:val="00105BF7"/>
    <w:rsid w:val="00111C19"/>
    <w:rsid w:val="00114240"/>
    <w:rsid w:val="00114E6E"/>
    <w:rsid w:val="00115E68"/>
    <w:rsid w:val="00117B18"/>
    <w:rsid w:val="00127F29"/>
    <w:rsid w:val="00130CBB"/>
    <w:rsid w:val="00153CFF"/>
    <w:rsid w:val="00163615"/>
    <w:rsid w:val="00174A92"/>
    <w:rsid w:val="00176F78"/>
    <w:rsid w:val="00184E0B"/>
    <w:rsid w:val="00184F10"/>
    <w:rsid w:val="0019061E"/>
    <w:rsid w:val="001A4AE8"/>
    <w:rsid w:val="001B20BB"/>
    <w:rsid w:val="001B252E"/>
    <w:rsid w:val="001E1E2D"/>
    <w:rsid w:val="001E6D8E"/>
    <w:rsid w:val="00222272"/>
    <w:rsid w:val="00232995"/>
    <w:rsid w:val="00244A35"/>
    <w:rsid w:val="00246B22"/>
    <w:rsid w:val="002559DE"/>
    <w:rsid w:val="00261D4F"/>
    <w:rsid w:val="002622F6"/>
    <w:rsid w:val="00281F5D"/>
    <w:rsid w:val="0028426D"/>
    <w:rsid w:val="00287740"/>
    <w:rsid w:val="002A3477"/>
    <w:rsid w:val="002A5392"/>
    <w:rsid w:val="002B7AFB"/>
    <w:rsid w:val="002D4C7E"/>
    <w:rsid w:val="002D67D0"/>
    <w:rsid w:val="002E46CE"/>
    <w:rsid w:val="002E5991"/>
    <w:rsid w:val="002E757A"/>
    <w:rsid w:val="002F287E"/>
    <w:rsid w:val="00303293"/>
    <w:rsid w:val="0030363A"/>
    <w:rsid w:val="00306516"/>
    <w:rsid w:val="0031249C"/>
    <w:rsid w:val="00312BE3"/>
    <w:rsid w:val="0031551F"/>
    <w:rsid w:val="00326753"/>
    <w:rsid w:val="0033006B"/>
    <w:rsid w:val="0036681E"/>
    <w:rsid w:val="0037446E"/>
    <w:rsid w:val="0037562F"/>
    <w:rsid w:val="00376722"/>
    <w:rsid w:val="00376BDB"/>
    <w:rsid w:val="00380BBC"/>
    <w:rsid w:val="00383BB3"/>
    <w:rsid w:val="00387907"/>
    <w:rsid w:val="00387EDA"/>
    <w:rsid w:val="00390A41"/>
    <w:rsid w:val="00392483"/>
    <w:rsid w:val="003A5517"/>
    <w:rsid w:val="003D2E63"/>
    <w:rsid w:val="00407E4F"/>
    <w:rsid w:val="004112B1"/>
    <w:rsid w:val="00434DDE"/>
    <w:rsid w:val="00445B3A"/>
    <w:rsid w:val="004463D9"/>
    <w:rsid w:val="0044774E"/>
    <w:rsid w:val="00457B8F"/>
    <w:rsid w:val="004646D8"/>
    <w:rsid w:val="0046613F"/>
    <w:rsid w:val="00472702"/>
    <w:rsid w:val="004828F9"/>
    <w:rsid w:val="004A1112"/>
    <w:rsid w:val="004D052B"/>
    <w:rsid w:val="004D3B16"/>
    <w:rsid w:val="004E0D8C"/>
    <w:rsid w:val="004E5162"/>
    <w:rsid w:val="00510671"/>
    <w:rsid w:val="00535D79"/>
    <w:rsid w:val="005420AF"/>
    <w:rsid w:val="00554A13"/>
    <w:rsid w:val="00571A28"/>
    <w:rsid w:val="005752CE"/>
    <w:rsid w:val="005838F9"/>
    <w:rsid w:val="005922F8"/>
    <w:rsid w:val="005C5FE7"/>
    <w:rsid w:val="005C721F"/>
    <w:rsid w:val="005E26EC"/>
    <w:rsid w:val="00611AFB"/>
    <w:rsid w:val="006320B7"/>
    <w:rsid w:val="006402AC"/>
    <w:rsid w:val="00641BB5"/>
    <w:rsid w:val="00641DF9"/>
    <w:rsid w:val="00660DDF"/>
    <w:rsid w:val="006726B3"/>
    <w:rsid w:val="00677C65"/>
    <w:rsid w:val="00695ACD"/>
    <w:rsid w:val="00696D16"/>
    <w:rsid w:val="006A5850"/>
    <w:rsid w:val="006A5CE7"/>
    <w:rsid w:val="006A5FD4"/>
    <w:rsid w:val="006C0143"/>
    <w:rsid w:val="006D483D"/>
    <w:rsid w:val="006E7005"/>
    <w:rsid w:val="006F0D10"/>
    <w:rsid w:val="006F5BAC"/>
    <w:rsid w:val="007169A8"/>
    <w:rsid w:val="00717031"/>
    <w:rsid w:val="00737B0D"/>
    <w:rsid w:val="007415A4"/>
    <w:rsid w:val="007500DA"/>
    <w:rsid w:val="00752E17"/>
    <w:rsid w:val="00770E22"/>
    <w:rsid w:val="00780D76"/>
    <w:rsid w:val="00783FB9"/>
    <w:rsid w:val="007953FA"/>
    <w:rsid w:val="007A5D39"/>
    <w:rsid w:val="007C1050"/>
    <w:rsid w:val="007E43F7"/>
    <w:rsid w:val="007F2C77"/>
    <w:rsid w:val="007F6993"/>
    <w:rsid w:val="00805F34"/>
    <w:rsid w:val="00824A0B"/>
    <w:rsid w:val="00846840"/>
    <w:rsid w:val="00847943"/>
    <w:rsid w:val="00853D97"/>
    <w:rsid w:val="00862B5F"/>
    <w:rsid w:val="00863458"/>
    <w:rsid w:val="008775DD"/>
    <w:rsid w:val="00877D72"/>
    <w:rsid w:val="00881277"/>
    <w:rsid w:val="00885583"/>
    <w:rsid w:val="008A0E39"/>
    <w:rsid w:val="008A1646"/>
    <w:rsid w:val="008A4B45"/>
    <w:rsid w:val="008B1A3B"/>
    <w:rsid w:val="008C149B"/>
    <w:rsid w:val="008C6646"/>
    <w:rsid w:val="008D059F"/>
    <w:rsid w:val="008D5C18"/>
    <w:rsid w:val="008E1E29"/>
    <w:rsid w:val="008F3C06"/>
    <w:rsid w:val="008F5BFA"/>
    <w:rsid w:val="00904D50"/>
    <w:rsid w:val="00906B77"/>
    <w:rsid w:val="0092757B"/>
    <w:rsid w:val="00933C5B"/>
    <w:rsid w:val="00952F15"/>
    <w:rsid w:val="00963F6D"/>
    <w:rsid w:val="00970758"/>
    <w:rsid w:val="0097276E"/>
    <w:rsid w:val="00974E9D"/>
    <w:rsid w:val="009879BF"/>
    <w:rsid w:val="0099108D"/>
    <w:rsid w:val="009B0960"/>
    <w:rsid w:val="009C6656"/>
    <w:rsid w:val="009D37C2"/>
    <w:rsid w:val="009D6EDB"/>
    <w:rsid w:val="009E4C79"/>
    <w:rsid w:val="009F1A8A"/>
    <w:rsid w:val="00A01AB6"/>
    <w:rsid w:val="00A04E1C"/>
    <w:rsid w:val="00A0797F"/>
    <w:rsid w:val="00A46028"/>
    <w:rsid w:val="00A51715"/>
    <w:rsid w:val="00A56719"/>
    <w:rsid w:val="00A5725B"/>
    <w:rsid w:val="00A70503"/>
    <w:rsid w:val="00A76893"/>
    <w:rsid w:val="00AA16A9"/>
    <w:rsid w:val="00AA58E9"/>
    <w:rsid w:val="00AA5C48"/>
    <w:rsid w:val="00AA604B"/>
    <w:rsid w:val="00AC53E1"/>
    <w:rsid w:val="00AD1512"/>
    <w:rsid w:val="00AD1D15"/>
    <w:rsid w:val="00AE4699"/>
    <w:rsid w:val="00AF44C2"/>
    <w:rsid w:val="00AF6408"/>
    <w:rsid w:val="00B01F5C"/>
    <w:rsid w:val="00B065EB"/>
    <w:rsid w:val="00B220F0"/>
    <w:rsid w:val="00B23720"/>
    <w:rsid w:val="00B23B7A"/>
    <w:rsid w:val="00B24A48"/>
    <w:rsid w:val="00B25800"/>
    <w:rsid w:val="00B27A4B"/>
    <w:rsid w:val="00B34AAA"/>
    <w:rsid w:val="00B42E30"/>
    <w:rsid w:val="00B45632"/>
    <w:rsid w:val="00B45798"/>
    <w:rsid w:val="00B575BF"/>
    <w:rsid w:val="00B60FD1"/>
    <w:rsid w:val="00B61990"/>
    <w:rsid w:val="00B75AB6"/>
    <w:rsid w:val="00B84EB0"/>
    <w:rsid w:val="00B91209"/>
    <w:rsid w:val="00B949C4"/>
    <w:rsid w:val="00BA72FA"/>
    <w:rsid w:val="00BB6AF0"/>
    <w:rsid w:val="00BD3A7C"/>
    <w:rsid w:val="00BD5929"/>
    <w:rsid w:val="00BF4043"/>
    <w:rsid w:val="00BF4971"/>
    <w:rsid w:val="00BF639C"/>
    <w:rsid w:val="00C05EF6"/>
    <w:rsid w:val="00C1317A"/>
    <w:rsid w:val="00C1345A"/>
    <w:rsid w:val="00C2243B"/>
    <w:rsid w:val="00C25361"/>
    <w:rsid w:val="00C33C92"/>
    <w:rsid w:val="00C61968"/>
    <w:rsid w:val="00C63955"/>
    <w:rsid w:val="00C64452"/>
    <w:rsid w:val="00CB317A"/>
    <w:rsid w:val="00CD767B"/>
    <w:rsid w:val="00CE0095"/>
    <w:rsid w:val="00CE0A3C"/>
    <w:rsid w:val="00CE3F9B"/>
    <w:rsid w:val="00CF49C0"/>
    <w:rsid w:val="00CF5BF6"/>
    <w:rsid w:val="00D044D0"/>
    <w:rsid w:val="00D06368"/>
    <w:rsid w:val="00D2388A"/>
    <w:rsid w:val="00D25B86"/>
    <w:rsid w:val="00D27099"/>
    <w:rsid w:val="00D33605"/>
    <w:rsid w:val="00D435AF"/>
    <w:rsid w:val="00D82944"/>
    <w:rsid w:val="00D86FFF"/>
    <w:rsid w:val="00D95883"/>
    <w:rsid w:val="00DC1A93"/>
    <w:rsid w:val="00DC7EBF"/>
    <w:rsid w:val="00DE04AA"/>
    <w:rsid w:val="00DF1B7B"/>
    <w:rsid w:val="00E003B8"/>
    <w:rsid w:val="00E0315B"/>
    <w:rsid w:val="00E06405"/>
    <w:rsid w:val="00E066CF"/>
    <w:rsid w:val="00E17F34"/>
    <w:rsid w:val="00E20935"/>
    <w:rsid w:val="00E26FD8"/>
    <w:rsid w:val="00E3760A"/>
    <w:rsid w:val="00E37BFA"/>
    <w:rsid w:val="00E504E0"/>
    <w:rsid w:val="00E737EF"/>
    <w:rsid w:val="00E73EB9"/>
    <w:rsid w:val="00E74F90"/>
    <w:rsid w:val="00E76449"/>
    <w:rsid w:val="00EC0CFF"/>
    <w:rsid w:val="00EE5F50"/>
    <w:rsid w:val="00EF4498"/>
    <w:rsid w:val="00EF5764"/>
    <w:rsid w:val="00EF6BE4"/>
    <w:rsid w:val="00F073B4"/>
    <w:rsid w:val="00F22496"/>
    <w:rsid w:val="00F23DBB"/>
    <w:rsid w:val="00F26FC3"/>
    <w:rsid w:val="00F30382"/>
    <w:rsid w:val="00F32B4B"/>
    <w:rsid w:val="00F32D01"/>
    <w:rsid w:val="00F33E27"/>
    <w:rsid w:val="00F36FCC"/>
    <w:rsid w:val="00F517F2"/>
    <w:rsid w:val="00F6639F"/>
    <w:rsid w:val="00F752AC"/>
    <w:rsid w:val="00F76346"/>
    <w:rsid w:val="00F91011"/>
    <w:rsid w:val="00F924EF"/>
    <w:rsid w:val="00F975C2"/>
    <w:rsid w:val="00FA00F6"/>
    <w:rsid w:val="00FA2007"/>
    <w:rsid w:val="00FC31C3"/>
    <w:rsid w:val="00FC520E"/>
    <w:rsid w:val="00FC7FB6"/>
    <w:rsid w:val="00FE5D10"/>
    <w:rsid w:val="00FE71E1"/>
    <w:rsid w:val="00FE78A9"/>
    <w:rsid w:val="00FF16BA"/>
    <w:rsid w:val="00FF26BF"/>
    <w:rsid w:val="00FF3FF7"/>
    <w:rsid w:val="00FF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57F9A"/>
  <w15:chartTrackingRefBased/>
  <w15:docId w15:val="{34704F01-5579-46EF-95D1-B16CDA9E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BB3"/>
    <w:pPr>
      <w:spacing w:line="300" w:lineRule="auto"/>
      <w:ind w:firstLineChars="200" w:firstLine="480"/>
    </w:pPr>
    <w:rPr>
      <w:rFonts w:ascii="Calibri" w:eastAsia="仿宋" w:hAnsi="Calibri" w:cs="Calibri"/>
      <w:sz w:val="24"/>
      <w:szCs w:val="21"/>
    </w:rPr>
  </w:style>
  <w:style w:type="paragraph" w:styleId="10">
    <w:name w:val="heading 1"/>
    <w:basedOn w:val="a"/>
    <w:next w:val="a"/>
    <w:link w:val="11"/>
    <w:uiPriority w:val="9"/>
    <w:qFormat/>
    <w:rsid w:val="00281F5D"/>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rsid w:val="007C1050"/>
    <w:pPr>
      <w:keepNext/>
      <w:keepLines/>
      <w:numPr>
        <w:numId w:val="3"/>
      </w:numPr>
      <w:spacing w:beforeLines="50" w:before="156" w:afterLines="50" w:after="156" w:line="360" w:lineRule="auto"/>
      <w:ind w:firstLineChars="0" w:firstLine="0"/>
      <w:outlineLvl w:val="1"/>
    </w:pPr>
    <w:rPr>
      <w:rFonts w:ascii="仿宋" w:hAnsi="仿宋" w:cstheme="majorBidi"/>
      <w:b/>
      <w:bCs/>
      <w:sz w:val="28"/>
      <w:szCs w:val="28"/>
    </w:rPr>
  </w:style>
  <w:style w:type="paragraph" w:styleId="3">
    <w:name w:val="heading 3"/>
    <w:basedOn w:val="a"/>
    <w:next w:val="a"/>
    <w:link w:val="31"/>
    <w:autoRedefine/>
    <w:uiPriority w:val="9"/>
    <w:unhideWhenUsed/>
    <w:qFormat/>
    <w:rsid w:val="00881277"/>
    <w:pPr>
      <w:keepNext/>
      <w:keepLines/>
      <w:numPr>
        <w:numId w:val="4"/>
      </w:numPr>
      <w:spacing w:beforeLines="50" w:before="156" w:afterLines="50" w:after="156"/>
      <w:ind w:firstLineChars="0" w:firstLine="0"/>
      <w:outlineLvl w:val="2"/>
    </w:pPr>
    <w:rPr>
      <w:b/>
      <w:bCs/>
      <w:szCs w:val="32"/>
    </w:rPr>
  </w:style>
  <w:style w:type="paragraph" w:styleId="4">
    <w:name w:val="heading 4"/>
    <w:basedOn w:val="a"/>
    <w:next w:val="a"/>
    <w:link w:val="41"/>
    <w:autoRedefine/>
    <w:uiPriority w:val="9"/>
    <w:unhideWhenUsed/>
    <w:qFormat/>
    <w:rsid w:val="00AA5C48"/>
    <w:pPr>
      <w:keepNext/>
      <w:keepLines/>
      <w:numPr>
        <w:numId w:val="7"/>
      </w:numPr>
      <w:spacing w:beforeLines="50" w:before="156" w:afterLines="50" w:after="156"/>
      <w:ind w:firstLineChars="0" w:firstLine="0"/>
      <w:outlineLvl w:val="3"/>
    </w:pPr>
    <w:rPr>
      <w:rFonts w:cstheme="majorBidi"/>
      <w:b/>
      <w:bCs/>
      <w:szCs w:val="28"/>
    </w:rPr>
  </w:style>
  <w:style w:type="paragraph" w:styleId="50">
    <w:name w:val="heading 5"/>
    <w:basedOn w:val="a"/>
    <w:next w:val="a"/>
    <w:link w:val="51"/>
    <w:uiPriority w:val="9"/>
    <w:unhideWhenUsed/>
    <w:qFormat/>
    <w:rsid w:val="000E377F"/>
    <w:pPr>
      <w:keepNext/>
      <w:keepLines/>
      <w:numPr>
        <w:numId w:val="39"/>
      </w:numPr>
      <w:spacing w:beforeLines="50" w:before="156" w:afterLines="50" w:after="156"/>
      <w:ind w:firstLineChars="0" w:firstLine="0"/>
      <w:outlineLvl w:val="4"/>
    </w:pPr>
    <w:rPr>
      <w:b/>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800"/>
    <w:pPr>
      <w:tabs>
        <w:tab w:val="center" w:pos="4153"/>
        <w:tab w:val="right" w:pos="8306"/>
      </w:tabs>
      <w:snapToGrid w:val="0"/>
      <w:jc w:val="center"/>
    </w:pPr>
    <w:rPr>
      <w:sz w:val="18"/>
      <w:szCs w:val="18"/>
    </w:rPr>
  </w:style>
  <w:style w:type="character" w:customStyle="1" w:styleId="a4">
    <w:name w:val="页眉 字符"/>
    <w:basedOn w:val="a0"/>
    <w:link w:val="a3"/>
    <w:uiPriority w:val="99"/>
    <w:rsid w:val="00B25800"/>
    <w:rPr>
      <w:sz w:val="18"/>
      <w:szCs w:val="18"/>
    </w:rPr>
  </w:style>
  <w:style w:type="paragraph" w:styleId="a5">
    <w:name w:val="footer"/>
    <w:basedOn w:val="a"/>
    <w:link w:val="a6"/>
    <w:uiPriority w:val="99"/>
    <w:unhideWhenUsed/>
    <w:rsid w:val="00B25800"/>
    <w:pPr>
      <w:tabs>
        <w:tab w:val="center" w:pos="4153"/>
        <w:tab w:val="right" w:pos="8306"/>
      </w:tabs>
      <w:snapToGrid w:val="0"/>
    </w:pPr>
    <w:rPr>
      <w:sz w:val="18"/>
      <w:szCs w:val="18"/>
    </w:rPr>
  </w:style>
  <w:style w:type="character" w:customStyle="1" w:styleId="a6">
    <w:name w:val="页脚 字符"/>
    <w:basedOn w:val="a0"/>
    <w:link w:val="a5"/>
    <w:uiPriority w:val="99"/>
    <w:rsid w:val="00B25800"/>
    <w:rPr>
      <w:sz w:val="18"/>
      <w:szCs w:val="18"/>
    </w:rPr>
  </w:style>
  <w:style w:type="paragraph" w:styleId="a7">
    <w:name w:val="List Paragraph"/>
    <w:basedOn w:val="a"/>
    <w:uiPriority w:val="99"/>
    <w:unhideWhenUsed/>
    <w:rsid w:val="00B25800"/>
    <w:pPr>
      <w:ind w:firstLine="420"/>
    </w:pPr>
  </w:style>
  <w:style w:type="character" w:customStyle="1" w:styleId="21">
    <w:name w:val="标题 2 字符"/>
    <w:basedOn w:val="a0"/>
    <w:link w:val="20"/>
    <w:uiPriority w:val="9"/>
    <w:rsid w:val="007C1050"/>
    <w:rPr>
      <w:rFonts w:ascii="仿宋" w:eastAsia="仿宋" w:hAnsi="仿宋" w:cstheme="majorBidi"/>
      <w:b/>
      <w:bCs/>
      <w:sz w:val="28"/>
      <w:szCs w:val="28"/>
    </w:rPr>
  </w:style>
  <w:style w:type="paragraph" w:styleId="a8">
    <w:name w:val="Revision"/>
    <w:hidden/>
    <w:uiPriority w:val="99"/>
    <w:semiHidden/>
    <w:rsid w:val="00281F5D"/>
    <w:rPr>
      <w:rFonts w:ascii="Times New Roman" w:eastAsia="宋体" w:hAnsi="Times New Roman" w:cs="Times New Roman"/>
      <w:szCs w:val="20"/>
    </w:rPr>
  </w:style>
  <w:style w:type="character" w:customStyle="1" w:styleId="11">
    <w:name w:val="标题 1 字符"/>
    <w:basedOn w:val="a0"/>
    <w:link w:val="10"/>
    <w:uiPriority w:val="9"/>
    <w:rsid w:val="00281F5D"/>
    <w:rPr>
      <w:rFonts w:ascii="Times New Roman" w:eastAsia="宋体" w:hAnsi="Times New Roman" w:cs="Times New Roman"/>
      <w:b/>
      <w:bCs/>
      <w:kern w:val="44"/>
      <w:sz w:val="44"/>
      <w:szCs w:val="44"/>
    </w:rPr>
  </w:style>
  <w:style w:type="paragraph" w:styleId="a9">
    <w:name w:val="Title"/>
    <w:basedOn w:val="a"/>
    <w:next w:val="a"/>
    <w:link w:val="aa"/>
    <w:uiPriority w:val="10"/>
    <w:qFormat/>
    <w:rsid w:val="008D5C18"/>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D5C18"/>
    <w:rPr>
      <w:rFonts w:asciiTheme="majorHAnsi" w:eastAsiaTheme="majorEastAsia" w:hAnsiTheme="majorHAnsi" w:cstheme="majorBidi"/>
      <w:b/>
      <w:bCs/>
      <w:sz w:val="32"/>
      <w:szCs w:val="32"/>
    </w:rPr>
  </w:style>
  <w:style w:type="character" w:customStyle="1" w:styleId="31">
    <w:name w:val="标题 3 字符"/>
    <w:basedOn w:val="a0"/>
    <w:link w:val="3"/>
    <w:uiPriority w:val="9"/>
    <w:rsid w:val="00881277"/>
    <w:rPr>
      <w:rFonts w:ascii="Calibri" w:eastAsia="仿宋" w:hAnsi="Calibri" w:cs="Calibri"/>
      <w:b/>
      <w:bCs/>
      <w:sz w:val="24"/>
      <w:szCs w:val="32"/>
    </w:rPr>
  </w:style>
  <w:style w:type="character" w:customStyle="1" w:styleId="41">
    <w:name w:val="标题 4 字符"/>
    <w:basedOn w:val="a0"/>
    <w:link w:val="4"/>
    <w:uiPriority w:val="9"/>
    <w:rsid w:val="00AA5C48"/>
    <w:rPr>
      <w:rFonts w:ascii="Calibri" w:eastAsia="仿宋" w:hAnsi="Calibri" w:cstheme="majorBidi"/>
      <w:b/>
      <w:bCs/>
      <w:sz w:val="24"/>
      <w:szCs w:val="28"/>
    </w:rPr>
  </w:style>
  <w:style w:type="paragraph" w:styleId="ab">
    <w:name w:val="Normal (Web)"/>
    <w:basedOn w:val="a"/>
    <w:uiPriority w:val="99"/>
    <w:unhideWhenUsed/>
    <w:rsid w:val="00105655"/>
    <w:pPr>
      <w:spacing w:before="100" w:beforeAutospacing="1" w:after="100" w:afterAutospacing="1"/>
    </w:pPr>
    <w:rPr>
      <w:rFonts w:ascii="宋体" w:hAnsi="宋体" w:cs="宋体"/>
      <w:kern w:val="0"/>
      <w:szCs w:val="24"/>
    </w:rPr>
  </w:style>
  <w:style w:type="paragraph" w:customStyle="1" w:styleId="last-node">
    <w:name w:val="last-node"/>
    <w:basedOn w:val="a"/>
    <w:rsid w:val="00105655"/>
    <w:pPr>
      <w:spacing w:before="100" w:beforeAutospacing="1" w:after="100" w:afterAutospacing="1"/>
    </w:pPr>
    <w:rPr>
      <w:rFonts w:ascii="宋体" w:hAnsi="宋体" w:cs="宋体"/>
      <w:kern w:val="0"/>
      <w:szCs w:val="24"/>
    </w:rPr>
  </w:style>
  <w:style w:type="paragraph" w:customStyle="1" w:styleId="GS1Body">
    <w:name w:val="GS1_Body"/>
    <w:basedOn w:val="a"/>
    <w:link w:val="GS1BodyChar"/>
    <w:qFormat/>
    <w:rsid w:val="00F22496"/>
    <w:pPr>
      <w:spacing w:before="120" w:after="60"/>
      <w:ind w:left="862"/>
    </w:pPr>
    <w:rPr>
      <w:rFonts w:eastAsia="SimSun-ExtB" w:cstheme="minorBidi"/>
      <w:sz w:val="28"/>
      <w:szCs w:val="22"/>
    </w:rPr>
  </w:style>
  <w:style w:type="character" w:customStyle="1" w:styleId="GS1BodyChar">
    <w:name w:val="GS1_Body Char"/>
    <w:basedOn w:val="a0"/>
    <w:link w:val="GS1Body"/>
    <w:rsid w:val="00F22496"/>
    <w:rPr>
      <w:rFonts w:ascii="Times New Roman" w:eastAsia="SimSun-ExtB" w:hAnsi="Times New Roman"/>
      <w:sz w:val="28"/>
    </w:rPr>
  </w:style>
  <w:style w:type="paragraph" w:customStyle="1" w:styleId="GS1Bullet1">
    <w:name w:val="GS1_Bullet_1"/>
    <w:basedOn w:val="a"/>
    <w:link w:val="GS1Bullet1Char"/>
    <w:qFormat/>
    <w:rsid w:val="00F22496"/>
    <w:pPr>
      <w:numPr>
        <w:numId w:val="2"/>
      </w:numPr>
      <w:spacing w:before="120"/>
    </w:pPr>
    <w:rPr>
      <w:rFonts w:eastAsia="SimSun-ExtB" w:cstheme="minorBidi"/>
      <w:sz w:val="28"/>
      <w:szCs w:val="22"/>
    </w:rPr>
  </w:style>
  <w:style w:type="paragraph" w:customStyle="1" w:styleId="GS1Bullet2">
    <w:name w:val="GS1_Bullet_2"/>
    <w:basedOn w:val="a"/>
    <w:qFormat/>
    <w:rsid w:val="00F22496"/>
    <w:pPr>
      <w:numPr>
        <w:ilvl w:val="1"/>
        <w:numId w:val="2"/>
      </w:numPr>
      <w:spacing w:before="120"/>
    </w:pPr>
    <w:rPr>
      <w:rFonts w:eastAsia="SimSun-ExtB" w:cstheme="minorBidi"/>
      <w:sz w:val="28"/>
      <w:szCs w:val="22"/>
    </w:rPr>
  </w:style>
  <w:style w:type="paragraph" w:customStyle="1" w:styleId="GS1Bullet3">
    <w:name w:val="GS1_Bullet_3"/>
    <w:basedOn w:val="a"/>
    <w:qFormat/>
    <w:rsid w:val="00F22496"/>
    <w:pPr>
      <w:numPr>
        <w:ilvl w:val="2"/>
        <w:numId w:val="2"/>
      </w:numPr>
      <w:tabs>
        <w:tab w:val="left" w:pos="1930"/>
      </w:tabs>
      <w:spacing w:before="60"/>
    </w:pPr>
    <w:rPr>
      <w:rFonts w:eastAsia="SimSun-ExtB" w:cstheme="minorBidi"/>
      <w:sz w:val="28"/>
      <w:szCs w:val="22"/>
    </w:rPr>
  </w:style>
  <w:style w:type="paragraph" w:customStyle="1" w:styleId="GS1Bullet4">
    <w:name w:val="GS1_Bullet_4"/>
    <w:basedOn w:val="a"/>
    <w:qFormat/>
    <w:rsid w:val="00F22496"/>
    <w:pPr>
      <w:numPr>
        <w:ilvl w:val="3"/>
        <w:numId w:val="2"/>
      </w:numPr>
    </w:pPr>
    <w:rPr>
      <w:rFonts w:eastAsia="SimSun-ExtB" w:cstheme="minorBidi"/>
      <w:sz w:val="28"/>
      <w:szCs w:val="22"/>
    </w:rPr>
  </w:style>
  <w:style w:type="character" w:customStyle="1" w:styleId="GS1Bullet1Char">
    <w:name w:val="GS1_Bullet_1 Char"/>
    <w:basedOn w:val="a0"/>
    <w:link w:val="GS1Bullet1"/>
    <w:rsid w:val="00F22496"/>
    <w:rPr>
      <w:rFonts w:ascii="Calibri" w:eastAsia="SimSun-ExtB" w:hAnsi="Calibri"/>
      <w:sz w:val="28"/>
    </w:rPr>
  </w:style>
  <w:style w:type="paragraph" w:customStyle="1" w:styleId="whitespace-pre-wrap">
    <w:name w:val="whitespace-pre-wrap"/>
    <w:basedOn w:val="a"/>
    <w:rsid w:val="00F22496"/>
    <w:pPr>
      <w:spacing w:before="100" w:beforeAutospacing="1" w:after="100" w:afterAutospacing="1"/>
    </w:pPr>
    <w:rPr>
      <w:rFonts w:ascii="宋体" w:hAnsi="宋体" w:cs="宋体"/>
      <w:kern w:val="0"/>
      <w:szCs w:val="24"/>
    </w:rPr>
  </w:style>
  <w:style w:type="paragraph" w:customStyle="1" w:styleId="whitespace-normal">
    <w:name w:val="whitespace-normal"/>
    <w:basedOn w:val="a"/>
    <w:rsid w:val="00F22496"/>
    <w:pPr>
      <w:spacing w:before="100" w:beforeAutospacing="1" w:after="100" w:afterAutospacing="1"/>
    </w:pPr>
    <w:rPr>
      <w:rFonts w:ascii="宋体" w:hAnsi="宋体" w:cs="宋体"/>
      <w:kern w:val="0"/>
      <w:szCs w:val="24"/>
    </w:rPr>
  </w:style>
  <w:style w:type="character" w:styleId="ac">
    <w:name w:val="annotation reference"/>
    <w:basedOn w:val="a0"/>
    <w:uiPriority w:val="99"/>
    <w:semiHidden/>
    <w:unhideWhenUsed/>
    <w:rsid w:val="00F91011"/>
    <w:rPr>
      <w:sz w:val="21"/>
      <w:szCs w:val="21"/>
    </w:rPr>
  </w:style>
  <w:style w:type="paragraph" w:styleId="ad">
    <w:name w:val="annotation text"/>
    <w:basedOn w:val="a"/>
    <w:link w:val="ae"/>
    <w:uiPriority w:val="99"/>
    <w:unhideWhenUsed/>
    <w:rsid w:val="00F91011"/>
  </w:style>
  <w:style w:type="character" w:customStyle="1" w:styleId="ae">
    <w:name w:val="批注文字 字符"/>
    <w:basedOn w:val="a0"/>
    <w:link w:val="ad"/>
    <w:uiPriority w:val="99"/>
    <w:rsid w:val="00F91011"/>
    <w:rPr>
      <w:rFonts w:ascii="Calibri" w:eastAsia="宋体" w:hAnsi="Calibri" w:cs="Calibri"/>
      <w:szCs w:val="21"/>
    </w:rPr>
  </w:style>
  <w:style w:type="paragraph" w:styleId="af">
    <w:name w:val="annotation subject"/>
    <w:basedOn w:val="ad"/>
    <w:next w:val="ad"/>
    <w:link w:val="af0"/>
    <w:uiPriority w:val="99"/>
    <w:semiHidden/>
    <w:unhideWhenUsed/>
    <w:rsid w:val="00F91011"/>
    <w:rPr>
      <w:b/>
      <w:bCs/>
    </w:rPr>
  </w:style>
  <w:style w:type="character" w:customStyle="1" w:styleId="af0">
    <w:name w:val="批注主题 字符"/>
    <w:basedOn w:val="ae"/>
    <w:link w:val="af"/>
    <w:uiPriority w:val="99"/>
    <w:semiHidden/>
    <w:rsid w:val="00F91011"/>
    <w:rPr>
      <w:rFonts w:ascii="Calibri" w:eastAsia="宋体" w:hAnsi="Calibri" w:cs="Calibri"/>
      <w:b/>
      <w:bCs/>
      <w:szCs w:val="21"/>
    </w:rPr>
  </w:style>
  <w:style w:type="numbering" w:customStyle="1" w:styleId="1">
    <w:name w:val="当前列表1"/>
    <w:uiPriority w:val="99"/>
    <w:rsid w:val="007C1050"/>
    <w:pPr>
      <w:numPr>
        <w:numId w:val="5"/>
      </w:numPr>
    </w:pPr>
  </w:style>
  <w:style w:type="numbering" w:customStyle="1" w:styleId="2">
    <w:name w:val="当前列表2"/>
    <w:uiPriority w:val="99"/>
    <w:rsid w:val="00BD5929"/>
    <w:pPr>
      <w:numPr>
        <w:numId w:val="8"/>
      </w:numPr>
    </w:pPr>
  </w:style>
  <w:style w:type="numbering" w:customStyle="1" w:styleId="30">
    <w:name w:val="当前列表3"/>
    <w:uiPriority w:val="99"/>
    <w:rsid w:val="00BD5929"/>
    <w:pPr>
      <w:numPr>
        <w:numId w:val="9"/>
      </w:numPr>
    </w:pPr>
  </w:style>
  <w:style w:type="numbering" w:customStyle="1" w:styleId="40">
    <w:name w:val="当前列表4"/>
    <w:uiPriority w:val="99"/>
    <w:rsid w:val="00BD5929"/>
    <w:pPr>
      <w:numPr>
        <w:numId w:val="10"/>
      </w:numPr>
    </w:pPr>
  </w:style>
  <w:style w:type="numbering" w:customStyle="1" w:styleId="5">
    <w:name w:val="当前列表5"/>
    <w:uiPriority w:val="99"/>
    <w:rsid w:val="00BD5929"/>
    <w:pPr>
      <w:numPr>
        <w:numId w:val="11"/>
      </w:numPr>
    </w:pPr>
  </w:style>
  <w:style w:type="numbering" w:customStyle="1" w:styleId="6">
    <w:name w:val="当前列表6"/>
    <w:uiPriority w:val="99"/>
    <w:rsid w:val="00445B3A"/>
    <w:pPr>
      <w:numPr>
        <w:numId w:val="12"/>
      </w:numPr>
    </w:pPr>
  </w:style>
  <w:style w:type="numbering" w:customStyle="1" w:styleId="7">
    <w:name w:val="当前列表7"/>
    <w:uiPriority w:val="99"/>
    <w:rsid w:val="00445B3A"/>
    <w:pPr>
      <w:numPr>
        <w:numId w:val="13"/>
      </w:numPr>
    </w:pPr>
  </w:style>
  <w:style w:type="character" w:customStyle="1" w:styleId="51">
    <w:name w:val="标题 5 字符"/>
    <w:basedOn w:val="a0"/>
    <w:link w:val="50"/>
    <w:uiPriority w:val="9"/>
    <w:rsid w:val="000E377F"/>
    <w:rPr>
      <w:rFonts w:ascii="Calibri" w:eastAsia="仿宋" w:hAnsi="Calibri" w:cs="Calibri"/>
      <w:b/>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307">
      <w:bodyDiv w:val="1"/>
      <w:marLeft w:val="0"/>
      <w:marRight w:val="0"/>
      <w:marTop w:val="0"/>
      <w:marBottom w:val="0"/>
      <w:divBdr>
        <w:top w:val="none" w:sz="0" w:space="0" w:color="auto"/>
        <w:left w:val="none" w:sz="0" w:space="0" w:color="auto"/>
        <w:bottom w:val="none" w:sz="0" w:space="0" w:color="auto"/>
        <w:right w:val="none" w:sz="0" w:space="0" w:color="auto"/>
      </w:divBdr>
    </w:div>
    <w:div w:id="100532380">
      <w:bodyDiv w:val="1"/>
      <w:marLeft w:val="0"/>
      <w:marRight w:val="0"/>
      <w:marTop w:val="0"/>
      <w:marBottom w:val="0"/>
      <w:divBdr>
        <w:top w:val="none" w:sz="0" w:space="0" w:color="auto"/>
        <w:left w:val="none" w:sz="0" w:space="0" w:color="auto"/>
        <w:bottom w:val="none" w:sz="0" w:space="0" w:color="auto"/>
        <w:right w:val="none" w:sz="0" w:space="0" w:color="auto"/>
      </w:divBdr>
    </w:div>
    <w:div w:id="118109467">
      <w:bodyDiv w:val="1"/>
      <w:marLeft w:val="0"/>
      <w:marRight w:val="0"/>
      <w:marTop w:val="0"/>
      <w:marBottom w:val="0"/>
      <w:divBdr>
        <w:top w:val="none" w:sz="0" w:space="0" w:color="auto"/>
        <w:left w:val="none" w:sz="0" w:space="0" w:color="auto"/>
        <w:bottom w:val="none" w:sz="0" w:space="0" w:color="auto"/>
        <w:right w:val="none" w:sz="0" w:space="0" w:color="auto"/>
      </w:divBdr>
    </w:div>
    <w:div w:id="474101712">
      <w:bodyDiv w:val="1"/>
      <w:marLeft w:val="0"/>
      <w:marRight w:val="0"/>
      <w:marTop w:val="0"/>
      <w:marBottom w:val="0"/>
      <w:divBdr>
        <w:top w:val="none" w:sz="0" w:space="0" w:color="auto"/>
        <w:left w:val="none" w:sz="0" w:space="0" w:color="auto"/>
        <w:bottom w:val="none" w:sz="0" w:space="0" w:color="auto"/>
        <w:right w:val="none" w:sz="0" w:space="0" w:color="auto"/>
      </w:divBdr>
    </w:div>
    <w:div w:id="840200719">
      <w:bodyDiv w:val="1"/>
      <w:marLeft w:val="0"/>
      <w:marRight w:val="0"/>
      <w:marTop w:val="0"/>
      <w:marBottom w:val="0"/>
      <w:divBdr>
        <w:top w:val="none" w:sz="0" w:space="0" w:color="auto"/>
        <w:left w:val="none" w:sz="0" w:space="0" w:color="auto"/>
        <w:bottom w:val="none" w:sz="0" w:space="0" w:color="auto"/>
        <w:right w:val="none" w:sz="0" w:space="0" w:color="auto"/>
      </w:divBdr>
    </w:div>
    <w:div w:id="927301599">
      <w:bodyDiv w:val="1"/>
      <w:marLeft w:val="0"/>
      <w:marRight w:val="0"/>
      <w:marTop w:val="0"/>
      <w:marBottom w:val="0"/>
      <w:divBdr>
        <w:top w:val="none" w:sz="0" w:space="0" w:color="auto"/>
        <w:left w:val="none" w:sz="0" w:space="0" w:color="auto"/>
        <w:bottom w:val="none" w:sz="0" w:space="0" w:color="auto"/>
        <w:right w:val="none" w:sz="0" w:space="0" w:color="auto"/>
      </w:divBdr>
    </w:div>
    <w:div w:id="991252549">
      <w:bodyDiv w:val="1"/>
      <w:marLeft w:val="0"/>
      <w:marRight w:val="0"/>
      <w:marTop w:val="0"/>
      <w:marBottom w:val="0"/>
      <w:divBdr>
        <w:top w:val="none" w:sz="0" w:space="0" w:color="auto"/>
        <w:left w:val="none" w:sz="0" w:space="0" w:color="auto"/>
        <w:bottom w:val="none" w:sz="0" w:space="0" w:color="auto"/>
        <w:right w:val="none" w:sz="0" w:space="0" w:color="auto"/>
      </w:divBdr>
    </w:div>
    <w:div w:id="1056471233">
      <w:bodyDiv w:val="1"/>
      <w:marLeft w:val="0"/>
      <w:marRight w:val="0"/>
      <w:marTop w:val="0"/>
      <w:marBottom w:val="0"/>
      <w:divBdr>
        <w:top w:val="none" w:sz="0" w:space="0" w:color="auto"/>
        <w:left w:val="none" w:sz="0" w:space="0" w:color="auto"/>
        <w:bottom w:val="none" w:sz="0" w:space="0" w:color="auto"/>
        <w:right w:val="none" w:sz="0" w:space="0" w:color="auto"/>
      </w:divBdr>
    </w:div>
    <w:div w:id="1196507820">
      <w:bodyDiv w:val="1"/>
      <w:marLeft w:val="0"/>
      <w:marRight w:val="0"/>
      <w:marTop w:val="0"/>
      <w:marBottom w:val="0"/>
      <w:divBdr>
        <w:top w:val="none" w:sz="0" w:space="0" w:color="auto"/>
        <w:left w:val="none" w:sz="0" w:space="0" w:color="auto"/>
        <w:bottom w:val="none" w:sz="0" w:space="0" w:color="auto"/>
        <w:right w:val="none" w:sz="0" w:space="0" w:color="auto"/>
      </w:divBdr>
      <w:divsChild>
        <w:div w:id="800152449">
          <w:marLeft w:val="0"/>
          <w:marRight w:val="0"/>
          <w:marTop w:val="0"/>
          <w:marBottom w:val="0"/>
          <w:divBdr>
            <w:top w:val="none" w:sz="0" w:space="0" w:color="auto"/>
            <w:left w:val="none" w:sz="0" w:space="0" w:color="auto"/>
            <w:bottom w:val="none" w:sz="0" w:space="0" w:color="auto"/>
            <w:right w:val="none" w:sz="0" w:space="0" w:color="auto"/>
          </w:divBdr>
        </w:div>
        <w:div w:id="2075547483">
          <w:marLeft w:val="0"/>
          <w:marRight w:val="0"/>
          <w:marTop w:val="0"/>
          <w:marBottom w:val="0"/>
          <w:divBdr>
            <w:top w:val="none" w:sz="0" w:space="0" w:color="auto"/>
            <w:left w:val="none" w:sz="0" w:space="0" w:color="auto"/>
            <w:bottom w:val="none" w:sz="0" w:space="0" w:color="auto"/>
            <w:right w:val="none" w:sz="0" w:space="0" w:color="auto"/>
          </w:divBdr>
        </w:div>
        <w:div w:id="1560094377">
          <w:marLeft w:val="0"/>
          <w:marRight w:val="0"/>
          <w:marTop w:val="0"/>
          <w:marBottom w:val="0"/>
          <w:divBdr>
            <w:top w:val="none" w:sz="0" w:space="0" w:color="auto"/>
            <w:left w:val="none" w:sz="0" w:space="0" w:color="auto"/>
            <w:bottom w:val="none" w:sz="0" w:space="0" w:color="auto"/>
            <w:right w:val="none" w:sz="0" w:space="0" w:color="auto"/>
          </w:divBdr>
        </w:div>
      </w:divsChild>
    </w:div>
    <w:div w:id="1216157259">
      <w:bodyDiv w:val="1"/>
      <w:marLeft w:val="0"/>
      <w:marRight w:val="0"/>
      <w:marTop w:val="0"/>
      <w:marBottom w:val="0"/>
      <w:divBdr>
        <w:top w:val="none" w:sz="0" w:space="0" w:color="auto"/>
        <w:left w:val="none" w:sz="0" w:space="0" w:color="auto"/>
        <w:bottom w:val="none" w:sz="0" w:space="0" w:color="auto"/>
        <w:right w:val="none" w:sz="0" w:space="0" w:color="auto"/>
      </w:divBdr>
    </w:div>
    <w:div w:id="1262641702">
      <w:bodyDiv w:val="1"/>
      <w:marLeft w:val="0"/>
      <w:marRight w:val="0"/>
      <w:marTop w:val="0"/>
      <w:marBottom w:val="0"/>
      <w:divBdr>
        <w:top w:val="none" w:sz="0" w:space="0" w:color="auto"/>
        <w:left w:val="none" w:sz="0" w:space="0" w:color="auto"/>
        <w:bottom w:val="none" w:sz="0" w:space="0" w:color="auto"/>
        <w:right w:val="none" w:sz="0" w:space="0" w:color="auto"/>
      </w:divBdr>
    </w:div>
    <w:div w:id="1300380165">
      <w:bodyDiv w:val="1"/>
      <w:marLeft w:val="0"/>
      <w:marRight w:val="0"/>
      <w:marTop w:val="0"/>
      <w:marBottom w:val="0"/>
      <w:divBdr>
        <w:top w:val="none" w:sz="0" w:space="0" w:color="auto"/>
        <w:left w:val="none" w:sz="0" w:space="0" w:color="auto"/>
        <w:bottom w:val="none" w:sz="0" w:space="0" w:color="auto"/>
        <w:right w:val="none" w:sz="0" w:space="0" w:color="auto"/>
      </w:divBdr>
    </w:div>
    <w:div w:id="1600723831">
      <w:bodyDiv w:val="1"/>
      <w:marLeft w:val="0"/>
      <w:marRight w:val="0"/>
      <w:marTop w:val="0"/>
      <w:marBottom w:val="0"/>
      <w:divBdr>
        <w:top w:val="none" w:sz="0" w:space="0" w:color="auto"/>
        <w:left w:val="none" w:sz="0" w:space="0" w:color="auto"/>
        <w:bottom w:val="none" w:sz="0" w:space="0" w:color="auto"/>
        <w:right w:val="none" w:sz="0" w:space="0" w:color="auto"/>
      </w:divBdr>
    </w:div>
    <w:div w:id="1705207657">
      <w:bodyDiv w:val="1"/>
      <w:marLeft w:val="0"/>
      <w:marRight w:val="0"/>
      <w:marTop w:val="0"/>
      <w:marBottom w:val="0"/>
      <w:divBdr>
        <w:top w:val="none" w:sz="0" w:space="0" w:color="auto"/>
        <w:left w:val="none" w:sz="0" w:space="0" w:color="auto"/>
        <w:bottom w:val="none" w:sz="0" w:space="0" w:color="auto"/>
        <w:right w:val="none" w:sz="0" w:space="0" w:color="auto"/>
      </w:divBdr>
    </w:div>
    <w:div w:id="1943491798">
      <w:bodyDiv w:val="1"/>
      <w:marLeft w:val="0"/>
      <w:marRight w:val="0"/>
      <w:marTop w:val="0"/>
      <w:marBottom w:val="0"/>
      <w:divBdr>
        <w:top w:val="none" w:sz="0" w:space="0" w:color="auto"/>
        <w:left w:val="none" w:sz="0" w:space="0" w:color="auto"/>
        <w:bottom w:val="none" w:sz="0" w:space="0" w:color="auto"/>
        <w:right w:val="none" w:sz="0" w:space="0" w:color="auto"/>
      </w:divBdr>
    </w:div>
    <w:div w:id="1995258849">
      <w:bodyDiv w:val="1"/>
      <w:marLeft w:val="0"/>
      <w:marRight w:val="0"/>
      <w:marTop w:val="0"/>
      <w:marBottom w:val="0"/>
      <w:divBdr>
        <w:top w:val="none" w:sz="0" w:space="0" w:color="auto"/>
        <w:left w:val="none" w:sz="0" w:space="0" w:color="auto"/>
        <w:bottom w:val="none" w:sz="0" w:space="0" w:color="auto"/>
        <w:right w:val="none" w:sz="0" w:space="0" w:color="auto"/>
      </w:divBdr>
    </w:div>
    <w:div w:id="211420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94FBF-397C-B94C-B8D0-635FF7593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1505</Words>
  <Characters>1552</Characters>
  <Application>Microsoft Office Word</Application>
  <DocSecurity>0</DocSecurity>
  <Lines>59</Lines>
  <Paragraphs>39</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19542029@qq.com</dc:creator>
  <cp:keywords/>
  <dc:description/>
  <cp:lastModifiedBy>Cui, Michael (CN)</cp:lastModifiedBy>
  <cp:revision>6</cp:revision>
  <cp:lastPrinted>2025-08-14T09:48:00Z</cp:lastPrinted>
  <dcterms:created xsi:type="dcterms:W3CDTF">2026-04-30T01:52:00Z</dcterms:created>
  <dcterms:modified xsi:type="dcterms:W3CDTF">2026-04-30T02:56:00Z</dcterms:modified>
</cp:coreProperties>
</file>