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F37E9" w:rsidR="00A52DFE" w:rsidP="00A52DFE" w:rsidRDefault="00A52DFE" w14:paraId="50020E86" w14:textId="3EE09462">
      <w:pPr>
        <w:spacing w:before="75" w:after="75" w:line="240" w:lineRule="auto"/>
        <w:ind w:right="75"/>
        <w:outlineLvl w:val="1"/>
        <w:rPr>
          <w:rFonts w:ascii="Arial" w:hAnsi="Arial" w:eastAsia="Times New Roman" w:cs="Arial"/>
          <w:color w:val="444444"/>
          <w:kern w:val="36"/>
          <w:sz w:val="18"/>
          <w:szCs w:val="18"/>
          <w:lang w:val="en"/>
        </w:rPr>
      </w:pPr>
      <w:r w:rsidRPr="002F37E9">
        <w:rPr>
          <w:rFonts w:ascii="Arial" w:hAnsi="Arial" w:eastAsia="Times New Roman" w:cs="Arial"/>
          <w:color w:val="444444"/>
          <w:kern w:val="36"/>
          <w:sz w:val="18"/>
          <w:szCs w:val="18"/>
          <w:lang w:val="en"/>
        </w:rPr>
        <w:t xml:space="preserve">Bing </w:t>
      </w:r>
      <w:r w:rsidRPr="002F37E9" w:rsidR="008A18F9">
        <w:rPr>
          <w:rFonts w:ascii="Arial" w:hAnsi="Arial" w:eastAsia="Times New Roman" w:cs="Arial"/>
          <w:color w:val="444444"/>
          <w:kern w:val="36"/>
          <w:sz w:val="18"/>
          <w:szCs w:val="18"/>
          <w:lang w:val="en"/>
        </w:rPr>
        <w:t>COVID-19 Tracker</w:t>
      </w:r>
      <w:r w:rsidRPr="002F37E9">
        <w:rPr>
          <w:rFonts w:ascii="Arial" w:hAnsi="Arial" w:eastAsia="Times New Roman" w:cs="Arial"/>
          <w:color w:val="444444"/>
          <w:kern w:val="36"/>
          <w:sz w:val="18"/>
          <w:szCs w:val="18"/>
          <w:lang w:val="en"/>
        </w:rPr>
        <w:t xml:space="preserve"> Widget (Beta) Terms of Service</w:t>
      </w:r>
    </w:p>
    <w:p w:rsidRPr="002F37E9" w:rsidR="00A52DFE" w:rsidP="00A52DFE" w:rsidRDefault="00A52DFE" w14:paraId="79F41081" w14:textId="449E064C">
      <w:pPr>
        <w:spacing w:before="75" w:after="75" w:line="360" w:lineRule="atLeast"/>
        <w:rPr>
          <w:rFonts w:ascii="Arial" w:hAnsi="Arial" w:eastAsia="Times New Roman" w:cs="Arial"/>
          <w:color w:val="444444"/>
          <w:sz w:val="18"/>
          <w:szCs w:val="18"/>
          <w:lang w:val="en"/>
        </w:rPr>
      </w:pPr>
      <w:r w:rsidRPr="002F37E9">
        <w:rPr>
          <w:rFonts w:ascii="Arial" w:hAnsi="Arial" w:eastAsia="Times New Roman" w:cs="Arial"/>
          <w:color w:val="444444"/>
          <w:sz w:val="18"/>
          <w:szCs w:val="18"/>
          <w:lang w:val="en"/>
        </w:rPr>
        <w:t>THANK YOU FOR CHOOSING MICROSOFT</w:t>
      </w:r>
    </w:p>
    <w:p w:rsidRPr="002F37E9" w:rsidR="00BC5A4D" w:rsidP="00671425" w:rsidRDefault="00671425" w14:paraId="7FEF7584" w14:textId="1CD79DEF">
      <w:pPr>
        <w:pStyle w:val="ListParagraph"/>
        <w:numPr>
          <w:ilvl w:val="0"/>
          <w:numId w:val="1"/>
        </w:numPr>
        <w:spacing w:before="75" w:after="75" w:line="240" w:lineRule="auto"/>
        <w:ind w:left="360"/>
        <w:rPr>
          <w:rFonts w:ascii="Arial" w:hAnsi="Arial" w:cs="Arial"/>
          <w:color w:val="444444"/>
          <w:sz w:val="18"/>
          <w:szCs w:val="18"/>
          <w:lang w:val="en"/>
        </w:rPr>
      </w:pPr>
      <w:r w:rsidRPr="002F37E9">
        <w:rPr>
          <w:rFonts w:ascii="Arial" w:hAnsi="Arial" w:cs="Arial"/>
          <w:color w:val="444444"/>
          <w:sz w:val="18"/>
          <w:szCs w:val="18"/>
          <w:u w:val="single"/>
          <w:lang w:val="en"/>
        </w:rPr>
        <w:t>Introduction</w:t>
      </w:r>
      <w:r w:rsidRPr="002F37E9">
        <w:rPr>
          <w:rFonts w:ascii="Arial" w:hAnsi="Arial" w:cs="Arial"/>
          <w:color w:val="444444"/>
          <w:sz w:val="18"/>
          <w:szCs w:val="18"/>
          <w:lang w:val="en"/>
        </w:rPr>
        <w:t xml:space="preserve">. </w:t>
      </w:r>
      <w:r w:rsidRPr="002F37E9" w:rsidR="00A52DFE">
        <w:rPr>
          <w:rFonts w:ascii="Arial" w:hAnsi="Arial" w:cs="Arial"/>
          <w:color w:val="444444"/>
          <w:sz w:val="18"/>
          <w:szCs w:val="18"/>
          <w:lang w:val="en"/>
        </w:rPr>
        <w:t xml:space="preserve">This is a contract </w:t>
      </w:r>
      <w:r w:rsidRPr="002F37E9" w:rsidR="00BC5A4D">
        <w:rPr>
          <w:rFonts w:ascii="Arial" w:hAnsi="Arial" w:cs="Arial"/>
          <w:color w:val="444444"/>
          <w:sz w:val="18"/>
          <w:szCs w:val="18"/>
          <w:lang w:val="en"/>
        </w:rPr>
        <w:t>between</w:t>
      </w:r>
      <w:r w:rsidRPr="002F37E9" w:rsidR="00A52DFE">
        <w:rPr>
          <w:rFonts w:ascii="Arial" w:hAnsi="Arial" w:cs="Arial"/>
          <w:color w:val="444444"/>
          <w:sz w:val="18"/>
          <w:szCs w:val="18"/>
          <w:lang w:val="en"/>
        </w:rPr>
        <w:t xml:space="preserve"> you and Microsoft Corporation ("Microsoft"). This contract applies to the beta version of the Microsoft Bing </w:t>
      </w:r>
      <w:r w:rsidRPr="002F37E9" w:rsidR="00BC5A4D">
        <w:rPr>
          <w:rFonts w:ascii="Arial" w:hAnsi="Arial" w:cs="Arial"/>
          <w:color w:val="444444"/>
          <w:sz w:val="18"/>
          <w:szCs w:val="18"/>
          <w:lang w:val="en"/>
        </w:rPr>
        <w:t>COVID-19 Tracker</w:t>
      </w:r>
      <w:r w:rsidRPr="002F37E9" w:rsidR="00A52DFE">
        <w:rPr>
          <w:rFonts w:ascii="Arial" w:hAnsi="Arial" w:cs="Arial"/>
          <w:color w:val="444444"/>
          <w:sz w:val="18"/>
          <w:szCs w:val="18"/>
          <w:lang w:val="en"/>
        </w:rPr>
        <w:t xml:space="preserve"> Widget (the "Bing Widget"). The </w:t>
      </w:r>
      <w:r w:rsidRPr="002F37E9" w:rsidR="00BC5A4D">
        <w:rPr>
          <w:rFonts w:ascii="Arial" w:hAnsi="Arial" w:cs="Arial"/>
          <w:color w:val="444444"/>
          <w:sz w:val="18"/>
          <w:szCs w:val="18"/>
          <w:lang w:val="en"/>
        </w:rPr>
        <w:t>Bing Widget</w:t>
      </w:r>
      <w:r w:rsidRPr="002F37E9" w:rsidR="00A52DFE">
        <w:rPr>
          <w:rFonts w:ascii="Arial" w:hAnsi="Arial" w:cs="Arial"/>
          <w:color w:val="444444"/>
          <w:sz w:val="18"/>
          <w:szCs w:val="18"/>
          <w:lang w:val="en"/>
        </w:rPr>
        <w:t xml:space="preserve"> is a JavaScript-based module that is intended to deliver a Microsoft-hosted </w:t>
      </w:r>
      <w:r w:rsidRPr="002F37E9" w:rsidR="00BC5A4D">
        <w:rPr>
          <w:rFonts w:ascii="Arial" w:hAnsi="Arial" w:cs="Arial"/>
          <w:color w:val="444444"/>
          <w:sz w:val="18"/>
          <w:szCs w:val="18"/>
          <w:lang w:val="en"/>
        </w:rPr>
        <w:t>COVID-19 related</w:t>
      </w:r>
      <w:r w:rsidRPr="002F37E9" w:rsidR="00A52DFE">
        <w:rPr>
          <w:rFonts w:ascii="Arial" w:hAnsi="Arial" w:cs="Arial"/>
          <w:color w:val="444444"/>
          <w:sz w:val="18"/>
          <w:szCs w:val="18"/>
          <w:lang w:val="en"/>
        </w:rPr>
        <w:t xml:space="preserve"> search experience </w:t>
      </w:r>
      <w:r w:rsidRPr="002F37E9" w:rsidR="0094733C">
        <w:rPr>
          <w:rFonts w:ascii="Arial" w:hAnsi="Arial" w:cs="Arial"/>
          <w:color w:val="444444"/>
          <w:sz w:val="18"/>
          <w:szCs w:val="18"/>
          <w:lang w:val="en"/>
        </w:rPr>
        <w:t xml:space="preserve">requested </w:t>
      </w:r>
      <w:r w:rsidRPr="002F37E9" w:rsidR="00BC5A4D">
        <w:rPr>
          <w:rFonts w:ascii="Arial" w:hAnsi="Arial" w:cs="Arial"/>
          <w:color w:val="444444"/>
          <w:sz w:val="18"/>
          <w:szCs w:val="18"/>
          <w:lang w:val="en"/>
        </w:rPr>
        <w:t>to be displayed by websites or applications to</w:t>
      </w:r>
      <w:r w:rsidRPr="002F37E9" w:rsidR="0094733C">
        <w:rPr>
          <w:rFonts w:ascii="Arial" w:hAnsi="Arial" w:cs="Arial"/>
          <w:color w:val="444444"/>
          <w:sz w:val="18"/>
          <w:szCs w:val="18"/>
          <w:lang w:val="en"/>
        </w:rPr>
        <w:t xml:space="preserve"> end-user</w:t>
      </w:r>
      <w:r w:rsidRPr="002F37E9" w:rsidR="00BC5A4D">
        <w:rPr>
          <w:rFonts w:ascii="Arial" w:hAnsi="Arial" w:cs="Arial"/>
          <w:color w:val="444444"/>
          <w:sz w:val="18"/>
          <w:szCs w:val="18"/>
          <w:lang w:val="en"/>
        </w:rPr>
        <w:t>s</w:t>
      </w:r>
      <w:r w:rsidRPr="002F37E9" w:rsidR="00A52DFE">
        <w:rPr>
          <w:rFonts w:ascii="Arial" w:hAnsi="Arial" w:cs="Arial"/>
          <w:color w:val="444444"/>
          <w:sz w:val="18"/>
          <w:szCs w:val="18"/>
          <w:lang w:val="en"/>
        </w:rPr>
        <w:t xml:space="preserve">. </w:t>
      </w:r>
    </w:p>
    <w:p w:rsidRPr="002F37E9" w:rsidR="00BC5A4D" w:rsidP="00671425" w:rsidRDefault="00A52DFE" w14:paraId="01C409CB" w14:textId="2CD348CC">
      <w:pPr>
        <w:spacing w:before="75" w:after="75" w:line="240" w:lineRule="auto"/>
        <w:ind w:left="360"/>
        <w:rPr>
          <w:rFonts w:ascii="Arial" w:hAnsi="Arial" w:cs="Arial"/>
          <w:color w:val="444444"/>
          <w:sz w:val="18"/>
          <w:szCs w:val="18"/>
          <w:lang w:val="en"/>
        </w:rPr>
      </w:pPr>
      <w:r w:rsidRPr="002F37E9">
        <w:rPr>
          <w:rFonts w:ascii="Arial" w:hAnsi="Arial" w:cs="Arial"/>
          <w:color w:val="444444"/>
          <w:sz w:val="18"/>
          <w:szCs w:val="18"/>
          <w:lang w:val="en"/>
        </w:rPr>
        <w:t xml:space="preserve">As used in this contract, "Services" means, collectively and as applicable, </w:t>
      </w:r>
      <w:r w:rsidRPr="002F37E9" w:rsidR="00BC5A4D">
        <w:rPr>
          <w:rFonts w:ascii="Arial" w:hAnsi="Arial" w:cs="Arial"/>
          <w:color w:val="444444"/>
          <w:sz w:val="18"/>
          <w:szCs w:val="18"/>
          <w:lang w:val="en"/>
        </w:rPr>
        <w:t>the Bing Widget</w:t>
      </w:r>
      <w:r w:rsidRPr="002F37E9">
        <w:rPr>
          <w:rFonts w:ascii="Arial" w:hAnsi="Arial" w:cs="Arial"/>
          <w:color w:val="444444"/>
          <w:sz w:val="18"/>
          <w:szCs w:val="18"/>
          <w:lang w:val="en"/>
        </w:rPr>
        <w:t xml:space="preserve"> and any related widget IDs, keys,</w:t>
      </w:r>
      <w:r w:rsidR="001232B5">
        <w:rPr>
          <w:rFonts w:ascii="Arial" w:hAnsi="Arial" w:cs="Arial"/>
          <w:color w:val="444444"/>
          <w:sz w:val="18"/>
          <w:szCs w:val="18"/>
          <w:lang w:val="en"/>
        </w:rPr>
        <w:t xml:space="preserve"> code</w:t>
      </w:r>
      <w:r w:rsidRPr="002F37E9">
        <w:rPr>
          <w:rFonts w:ascii="Arial" w:hAnsi="Arial" w:cs="Arial"/>
          <w:color w:val="444444"/>
          <w:sz w:val="18"/>
          <w:szCs w:val="18"/>
          <w:lang w:val="en"/>
        </w:rPr>
        <w:t xml:space="preserve"> or similar</w:t>
      </w:r>
      <w:r w:rsidRPr="002F37E9" w:rsidR="00671425">
        <w:rPr>
          <w:rFonts w:ascii="Arial" w:hAnsi="Arial" w:cs="Arial"/>
          <w:color w:val="444444"/>
          <w:sz w:val="18"/>
          <w:szCs w:val="18"/>
          <w:lang w:val="en"/>
        </w:rPr>
        <w:t xml:space="preserve"> or other</w:t>
      </w:r>
      <w:r w:rsidRPr="002F37E9">
        <w:rPr>
          <w:rFonts w:ascii="Arial" w:hAnsi="Arial" w:cs="Arial"/>
          <w:color w:val="444444"/>
          <w:sz w:val="18"/>
          <w:szCs w:val="18"/>
          <w:lang w:val="en"/>
        </w:rPr>
        <w:t xml:space="preserve"> materials</w:t>
      </w:r>
      <w:r w:rsidRPr="002F37E9" w:rsidR="00671425">
        <w:rPr>
          <w:rFonts w:ascii="Arial" w:hAnsi="Arial" w:cs="Arial"/>
          <w:color w:val="444444"/>
          <w:sz w:val="18"/>
          <w:szCs w:val="18"/>
          <w:lang w:val="en"/>
        </w:rPr>
        <w:t xml:space="preserve"> Microsoft may make available in connection with the Bing Widget</w:t>
      </w:r>
      <w:r w:rsidRPr="002F37E9">
        <w:rPr>
          <w:rFonts w:ascii="Arial" w:hAnsi="Arial" w:cs="Arial"/>
          <w:color w:val="444444"/>
          <w:sz w:val="18"/>
          <w:szCs w:val="18"/>
          <w:lang w:val="en"/>
        </w:rPr>
        <w:t xml:space="preserve">. </w:t>
      </w:r>
    </w:p>
    <w:p w:rsidRPr="002F37E9" w:rsidR="00671425" w:rsidP="00671425" w:rsidRDefault="00A52DFE" w14:paraId="54E64621" w14:textId="5D42FB88">
      <w:pPr>
        <w:spacing w:before="75" w:after="75" w:line="240" w:lineRule="auto"/>
        <w:ind w:left="360"/>
        <w:rPr>
          <w:rFonts w:ascii="Arial" w:hAnsi="Arial" w:cs="Arial"/>
          <w:color w:val="444444"/>
          <w:sz w:val="18"/>
          <w:szCs w:val="18"/>
          <w:lang w:val="en"/>
        </w:rPr>
      </w:pPr>
      <w:r w:rsidRPr="002F37E9">
        <w:rPr>
          <w:rFonts w:ascii="Arial" w:hAnsi="Arial" w:cs="Arial"/>
          <w:color w:val="444444"/>
          <w:sz w:val="18"/>
          <w:szCs w:val="18"/>
          <w:lang w:val="en"/>
        </w:rPr>
        <w:t xml:space="preserve">This contract incorporates by reference any applicable </w:t>
      </w:r>
      <w:r w:rsidRPr="002F37E9" w:rsidR="00671425">
        <w:rPr>
          <w:rFonts w:ascii="Arial" w:hAnsi="Arial" w:cs="Arial"/>
          <w:color w:val="444444"/>
          <w:sz w:val="18"/>
          <w:szCs w:val="18"/>
          <w:lang w:val="en"/>
        </w:rPr>
        <w:t xml:space="preserve">policies, </w:t>
      </w:r>
      <w:r w:rsidRPr="002F37E9">
        <w:rPr>
          <w:rFonts w:ascii="Arial" w:hAnsi="Arial" w:cs="Arial"/>
          <w:color w:val="444444"/>
          <w:sz w:val="18"/>
          <w:szCs w:val="18"/>
          <w:lang w:val="en"/>
        </w:rPr>
        <w:t>guidelines, documentation or requirements, technical, operational or otherwise relating to the Services</w:t>
      </w:r>
      <w:r w:rsidRPr="002F37E9" w:rsidR="00BC5A4D">
        <w:rPr>
          <w:rFonts w:ascii="Arial" w:hAnsi="Arial" w:cs="Arial"/>
          <w:color w:val="444444"/>
          <w:sz w:val="18"/>
          <w:szCs w:val="18"/>
          <w:lang w:val="en"/>
        </w:rPr>
        <w:t xml:space="preserve"> </w:t>
      </w:r>
      <w:r w:rsidRPr="002F37E9">
        <w:rPr>
          <w:rFonts w:ascii="Arial" w:hAnsi="Arial" w:cs="Arial"/>
          <w:color w:val="444444"/>
          <w:sz w:val="18"/>
          <w:szCs w:val="18"/>
          <w:lang w:val="en"/>
        </w:rPr>
        <w:t xml:space="preserve">as they may be published and updated by Microsoft from time to time. </w:t>
      </w:r>
    </w:p>
    <w:p w:rsidR="007D7FD5" w:rsidP="00671425" w:rsidRDefault="007D7FD5" w14:paraId="47FACE9E" w14:textId="77777777">
      <w:pPr>
        <w:pStyle w:val="ListParagraph"/>
        <w:numPr>
          <w:ilvl w:val="0"/>
          <w:numId w:val="1"/>
        </w:numPr>
        <w:spacing w:before="75" w:after="75" w:line="240" w:lineRule="auto"/>
        <w:ind w:left="360"/>
        <w:rPr>
          <w:rFonts w:ascii="Arial" w:hAnsi="Arial" w:eastAsia="Times New Roman" w:cs="Arial"/>
          <w:color w:val="444444"/>
          <w:sz w:val="18"/>
          <w:szCs w:val="18"/>
          <w:lang w:val="en"/>
        </w:rPr>
      </w:pPr>
      <w:r>
        <w:rPr>
          <w:rFonts w:ascii="Arial" w:hAnsi="Arial" w:eastAsia="Times New Roman" w:cs="Arial"/>
          <w:color w:val="444444"/>
          <w:sz w:val="18"/>
          <w:szCs w:val="18"/>
          <w:u w:val="single"/>
          <w:lang w:val="en"/>
        </w:rPr>
        <w:t xml:space="preserve">Installation and </w:t>
      </w:r>
      <w:r w:rsidRPr="002F37E9" w:rsidR="00671425">
        <w:rPr>
          <w:rFonts w:ascii="Arial" w:hAnsi="Arial" w:eastAsia="Times New Roman" w:cs="Arial"/>
          <w:color w:val="444444"/>
          <w:sz w:val="18"/>
          <w:szCs w:val="18"/>
          <w:u w:val="single"/>
          <w:lang w:val="en"/>
        </w:rPr>
        <w:t>Your Rights</w:t>
      </w:r>
      <w:r w:rsidRPr="002F37E9" w:rsidR="00671425">
        <w:rPr>
          <w:rFonts w:ascii="Arial" w:hAnsi="Arial" w:eastAsia="Times New Roman" w:cs="Arial"/>
          <w:color w:val="444444"/>
          <w:sz w:val="18"/>
          <w:szCs w:val="18"/>
          <w:lang w:val="en"/>
        </w:rPr>
        <w:t>.</w:t>
      </w:r>
      <w:r w:rsidRPr="002F37E9" w:rsidR="00A52DFE">
        <w:rPr>
          <w:rFonts w:ascii="Arial" w:hAnsi="Arial" w:eastAsia="Times New Roman" w:cs="Arial"/>
          <w:color w:val="444444"/>
          <w:sz w:val="18"/>
          <w:szCs w:val="18"/>
          <w:lang w:val="en"/>
        </w:rPr>
        <w:t xml:space="preserve"> </w:t>
      </w:r>
    </w:p>
    <w:p w:rsidR="00671425" w:rsidP="007D7FD5" w:rsidRDefault="00F83BEE" w14:paraId="10986BE2" w14:textId="2AA05C6F">
      <w:pPr>
        <w:pStyle w:val="ListParagraph"/>
        <w:numPr>
          <w:ilvl w:val="1"/>
          <w:numId w:val="1"/>
        </w:numPr>
        <w:spacing w:before="75" w:after="75" w:line="240" w:lineRule="auto"/>
        <w:ind w:left="720"/>
        <w:rPr>
          <w:rFonts w:ascii="Arial" w:hAnsi="Arial" w:eastAsia="Times New Roman" w:cs="Arial"/>
          <w:color w:val="444444"/>
          <w:sz w:val="18"/>
          <w:szCs w:val="18"/>
          <w:lang w:val="en"/>
        </w:rPr>
      </w:pPr>
      <w:r>
        <w:rPr>
          <w:rFonts w:ascii="Arial" w:hAnsi="Arial" w:eastAsia="Times New Roman" w:cs="Arial"/>
          <w:color w:val="444444"/>
          <w:sz w:val="18"/>
          <w:szCs w:val="18"/>
          <w:lang w:val="en"/>
        </w:rPr>
        <w:t>Subject</w:t>
      </w:r>
      <w:r w:rsidRPr="002F37E9" w:rsidR="00A52DFE">
        <w:rPr>
          <w:rFonts w:ascii="Arial" w:hAnsi="Arial" w:eastAsia="Times New Roman" w:cs="Arial"/>
          <w:color w:val="444444"/>
          <w:sz w:val="18"/>
          <w:szCs w:val="18"/>
          <w:lang w:val="en"/>
        </w:rPr>
        <w:t xml:space="preserve"> to </w:t>
      </w:r>
      <w:r>
        <w:rPr>
          <w:rFonts w:ascii="Arial" w:hAnsi="Arial" w:eastAsia="Times New Roman" w:cs="Arial"/>
          <w:color w:val="444444"/>
          <w:sz w:val="18"/>
          <w:szCs w:val="18"/>
          <w:lang w:val="en"/>
        </w:rPr>
        <w:t>your ongoing</w:t>
      </w:r>
      <w:r w:rsidRPr="002F37E9" w:rsidR="00A52DFE">
        <w:rPr>
          <w:rFonts w:ascii="Arial" w:hAnsi="Arial" w:eastAsia="Times New Roman" w:cs="Arial"/>
          <w:color w:val="444444"/>
          <w:sz w:val="18"/>
          <w:szCs w:val="18"/>
          <w:lang w:val="en"/>
        </w:rPr>
        <w:t xml:space="preserve"> compliance with </w:t>
      </w:r>
      <w:r>
        <w:rPr>
          <w:rFonts w:ascii="Arial" w:hAnsi="Arial" w:eastAsia="Times New Roman" w:cs="Arial"/>
          <w:color w:val="444444"/>
          <w:sz w:val="18"/>
          <w:szCs w:val="18"/>
          <w:lang w:val="en"/>
        </w:rPr>
        <w:t>the</w:t>
      </w:r>
      <w:r w:rsidRPr="002F37E9" w:rsidR="00A52DFE">
        <w:rPr>
          <w:rFonts w:ascii="Arial" w:hAnsi="Arial" w:eastAsia="Times New Roman" w:cs="Arial"/>
          <w:color w:val="444444"/>
          <w:sz w:val="18"/>
          <w:szCs w:val="18"/>
          <w:lang w:val="en"/>
        </w:rPr>
        <w:t xml:space="preserve"> terms of this Agreement, </w:t>
      </w:r>
      <w:r w:rsidRPr="002F37E9" w:rsidR="00BC5A4D">
        <w:rPr>
          <w:rFonts w:ascii="Arial" w:hAnsi="Arial" w:eastAsia="Times New Roman" w:cs="Arial"/>
          <w:color w:val="444444"/>
          <w:sz w:val="18"/>
          <w:szCs w:val="18"/>
          <w:lang w:val="en"/>
        </w:rPr>
        <w:t>Microsoft</w:t>
      </w:r>
      <w:r w:rsidRPr="002F37E9" w:rsidR="00A52DFE">
        <w:rPr>
          <w:rFonts w:ascii="Arial" w:hAnsi="Arial" w:eastAsia="Times New Roman" w:cs="Arial"/>
          <w:color w:val="444444"/>
          <w:sz w:val="18"/>
          <w:szCs w:val="18"/>
          <w:lang w:val="en"/>
        </w:rPr>
        <w:t xml:space="preserve"> grant</w:t>
      </w:r>
      <w:r w:rsidR="0019312D">
        <w:rPr>
          <w:rFonts w:ascii="Arial" w:hAnsi="Arial" w:eastAsia="Times New Roman" w:cs="Arial"/>
          <w:color w:val="444444"/>
          <w:sz w:val="18"/>
          <w:szCs w:val="18"/>
          <w:lang w:val="en"/>
        </w:rPr>
        <w:t>s</w:t>
      </w:r>
      <w:r w:rsidRPr="002F37E9" w:rsidR="00A52DFE">
        <w:rPr>
          <w:rFonts w:ascii="Arial" w:hAnsi="Arial" w:eastAsia="Times New Roman" w:cs="Arial"/>
          <w:color w:val="444444"/>
          <w:sz w:val="18"/>
          <w:szCs w:val="18"/>
          <w:lang w:val="en"/>
        </w:rPr>
        <w:t xml:space="preserve"> you a non-exclusive, non-transferable, non-</w:t>
      </w:r>
      <w:proofErr w:type="spellStart"/>
      <w:r w:rsidRPr="002F37E9" w:rsidR="00A52DFE">
        <w:rPr>
          <w:rFonts w:ascii="Arial" w:hAnsi="Arial" w:eastAsia="Times New Roman" w:cs="Arial"/>
          <w:color w:val="444444"/>
          <w:sz w:val="18"/>
          <w:szCs w:val="18"/>
          <w:lang w:val="en"/>
        </w:rPr>
        <w:t>sublicenseable</w:t>
      </w:r>
      <w:proofErr w:type="spellEnd"/>
      <w:r w:rsidRPr="002F37E9" w:rsidR="00DF3E0E">
        <w:rPr>
          <w:rFonts w:ascii="Arial" w:hAnsi="Arial" w:eastAsia="Times New Roman" w:cs="Arial"/>
          <w:color w:val="444444"/>
          <w:sz w:val="18"/>
          <w:szCs w:val="18"/>
          <w:lang w:val="en"/>
        </w:rPr>
        <w:t xml:space="preserve"> license to use the Services to</w:t>
      </w:r>
      <w:r w:rsidRPr="002F37E9" w:rsidR="00A52DFE">
        <w:rPr>
          <w:rFonts w:ascii="Arial" w:hAnsi="Arial" w:eastAsia="Times New Roman" w:cs="Arial"/>
          <w:color w:val="444444"/>
          <w:sz w:val="18"/>
          <w:szCs w:val="18"/>
          <w:lang w:val="en"/>
        </w:rPr>
        <w:t xml:space="preserve"> enable your </w:t>
      </w:r>
      <w:r w:rsidRPr="002F37E9" w:rsidR="00BC5A4D">
        <w:rPr>
          <w:rFonts w:ascii="Arial" w:hAnsi="Arial" w:eastAsia="Times New Roman" w:cs="Arial"/>
          <w:color w:val="444444"/>
          <w:sz w:val="18"/>
          <w:szCs w:val="18"/>
          <w:lang w:val="en"/>
        </w:rPr>
        <w:t>website</w:t>
      </w:r>
      <w:r w:rsidRPr="002F37E9" w:rsidR="00671425">
        <w:rPr>
          <w:rFonts w:ascii="Arial" w:hAnsi="Arial" w:eastAsia="Times New Roman" w:cs="Arial"/>
          <w:color w:val="444444"/>
          <w:sz w:val="18"/>
          <w:szCs w:val="18"/>
          <w:lang w:val="en"/>
        </w:rPr>
        <w:t xml:space="preserve"> or application</w:t>
      </w:r>
      <w:r w:rsidRPr="002F37E9" w:rsidR="00A52DFE">
        <w:rPr>
          <w:rFonts w:ascii="Arial" w:hAnsi="Arial" w:eastAsia="Times New Roman" w:cs="Arial"/>
          <w:color w:val="444444"/>
          <w:sz w:val="18"/>
          <w:szCs w:val="18"/>
          <w:lang w:val="en"/>
        </w:rPr>
        <w:t xml:space="preserve"> to obtain and </w:t>
      </w:r>
      <w:r w:rsidRPr="002F37E9" w:rsidR="00671425">
        <w:rPr>
          <w:rFonts w:ascii="Arial" w:hAnsi="Arial" w:eastAsia="Times New Roman" w:cs="Arial"/>
          <w:color w:val="444444"/>
          <w:sz w:val="18"/>
          <w:szCs w:val="18"/>
          <w:lang w:val="en"/>
        </w:rPr>
        <w:t>display</w:t>
      </w:r>
      <w:r w:rsidRPr="002F37E9" w:rsidR="00A52DFE">
        <w:rPr>
          <w:rFonts w:ascii="Arial" w:hAnsi="Arial" w:eastAsia="Times New Roman" w:cs="Arial"/>
          <w:color w:val="444444"/>
          <w:sz w:val="18"/>
          <w:szCs w:val="18"/>
          <w:lang w:val="en"/>
        </w:rPr>
        <w:t xml:space="preserve"> the </w:t>
      </w:r>
      <w:r w:rsidRPr="002F37E9" w:rsidR="00BC5A4D">
        <w:rPr>
          <w:rFonts w:ascii="Arial" w:hAnsi="Arial" w:eastAsia="Times New Roman" w:cs="Arial"/>
          <w:color w:val="444444"/>
          <w:sz w:val="18"/>
          <w:szCs w:val="18"/>
          <w:lang w:val="en"/>
        </w:rPr>
        <w:t>Bing Widget</w:t>
      </w:r>
      <w:r w:rsidRPr="002F37E9" w:rsidR="00A52DFE">
        <w:rPr>
          <w:rFonts w:ascii="Arial" w:hAnsi="Arial" w:eastAsia="Times New Roman" w:cs="Arial"/>
          <w:color w:val="444444"/>
          <w:sz w:val="18"/>
          <w:szCs w:val="18"/>
          <w:lang w:val="en"/>
        </w:rPr>
        <w:t xml:space="preserve">. Your license to use the Services is limited, </w:t>
      </w:r>
      <w:r w:rsidRPr="002F37E9" w:rsidR="00BC5A4D">
        <w:rPr>
          <w:rFonts w:ascii="Arial" w:hAnsi="Arial" w:eastAsia="Times New Roman" w:cs="Arial"/>
          <w:color w:val="444444"/>
          <w:sz w:val="18"/>
          <w:szCs w:val="18"/>
          <w:lang w:val="en"/>
        </w:rPr>
        <w:t>however</w:t>
      </w:r>
      <w:r w:rsidRPr="002F37E9" w:rsidR="00A52DFE">
        <w:rPr>
          <w:rFonts w:ascii="Arial" w:hAnsi="Arial" w:eastAsia="Times New Roman" w:cs="Arial"/>
          <w:color w:val="444444"/>
          <w:sz w:val="18"/>
          <w:szCs w:val="18"/>
          <w:lang w:val="en"/>
        </w:rPr>
        <w:t xml:space="preserve">, to solely your </w:t>
      </w:r>
      <w:r w:rsidRPr="002F37E9" w:rsidR="00BC5A4D">
        <w:rPr>
          <w:rFonts w:ascii="Arial" w:hAnsi="Arial" w:eastAsia="Times New Roman" w:cs="Arial"/>
          <w:color w:val="444444"/>
          <w:sz w:val="18"/>
          <w:szCs w:val="18"/>
          <w:lang w:val="en"/>
        </w:rPr>
        <w:t>website</w:t>
      </w:r>
      <w:r w:rsidRPr="002F37E9" w:rsidR="00A52DFE">
        <w:rPr>
          <w:rFonts w:ascii="Arial" w:hAnsi="Arial" w:eastAsia="Times New Roman" w:cs="Arial"/>
          <w:color w:val="444444"/>
          <w:sz w:val="18"/>
          <w:szCs w:val="18"/>
          <w:lang w:val="en"/>
        </w:rPr>
        <w:t>s</w:t>
      </w:r>
      <w:r w:rsidRPr="002F37E9" w:rsidR="00671425">
        <w:rPr>
          <w:rFonts w:ascii="Arial" w:hAnsi="Arial" w:eastAsia="Times New Roman" w:cs="Arial"/>
          <w:color w:val="444444"/>
          <w:sz w:val="18"/>
          <w:szCs w:val="18"/>
          <w:lang w:val="en"/>
        </w:rPr>
        <w:t xml:space="preserve"> or applications</w:t>
      </w:r>
      <w:r w:rsidRPr="002F37E9" w:rsidR="00A52DFE">
        <w:rPr>
          <w:rFonts w:ascii="Arial" w:hAnsi="Arial" w:eastAsia="Times New Roman" w:cs="Arial"/>
          <w:color w:val="444444"/>
          <w:sz w:val="18"/>
          <w:szCs w:val="18"/>
          <w:lang w:val="en"/>
        </w:rPr>
        <w:t xml:space="preserve">. You are responsible for your own conduct while using the Services and for any consequences of this use. </w:t>
      </w:r>
    </w:p>
    <w:p w:rsidR="007D7FD5" w:rsidP="007D7FD5" w:rsidRDefault="007D7FD5" w14:paraId="37D6EFDF" w14:textId="36A07F76">
      <w:pPr>
        <w:pStyle w:val="ListParagraph"/>
        <w:numPr>
          <w:ilvl w:val="1"/>
          <w:numId w:val="1"/>
        </w:numPr>
        <w:spacing w:before="75" w:after="75" w:line="240" w:lineRule="auto"/>
        <w:ind w:left="720"/>
        <w:rPr>
          <w:rFonts w:ascii="Arial" w:hAnsi="Arial" w:eastAsia="Times New Roman" w:cs="Arial"/>
          <w:color w:val="444444"/>
          <w:sz w:val="18"/>
          <w:szCs w:val="18"/>
          <w:lang w:val="en"/>
        </w:rPr>
      </w:pPr>
      <w:r>
        <w:rPr>
          <w:rFonts w:ascii="Arial" w:hAnsi="Arial" w:eastAsia="Times New Roman" w:cs="Arial"/>
          <w:color w:val="444444"/>
          <w:sz w:val="18"/>
          <w:szCs w:val="18"/>
          <w:lang w:val="en"/>
        </w:rPr>
        <w:t>The Services may contain third party copyrighted software licensed under open source licenses with source code availability obligations. Copies of those licenses are included in the “</w:t>
      </w:r>
      <w:proofErr w:type="spellStart"/>
      <w:r>
        <w:rPr>
          <w:rFonts w:ascii="Arial" w:hAnsi="Arial" w:eastAsia="Times New Roman" w:cs="Arial"/>
          <w:color w:val="444444"/>
          <w:sz w:val="18"/>
          <w:szCs w:val="18"/>
          <w:lang w:val="en"/>
        </w:rPr>
        <w:t>ThirdPartyNotices</w:t>
      </w:r>
      <w:proofErr w:type="spellEnd"/>
      <w:r>
        <w:rPr>
          <w:rFonts w:ascii="Arial" w:hAnsi="Arial" w:eastAsia="Times New Roman" w:cs="Arial"/>
          <w:color w:val="444444"/>
          <w:sz w:val="18"/>
          <w:szCs w:val="18"/>
          <w:lang w:val="en"/>
        </w:rPr>
        <w:t>” file or other accompanying notices file.</w:t>
      </w:r>
    </w:p>
    <w:p w:rsidR="007D7FD5" w:rsidP="007D7FD5" w:rsidRDefault="007D7FD5" w14:paraId="058607F9" w14:textId="78A04729">
      <w:pPr>
        <w:pStyle w:val="ListParagraph"/>
        <w:spacing w:before="75" w:after="75" w:line="240" w:lineRule="auto"/>
        <w:rPr>
          <w:rFonts w:ascii="Arial" w:hAnsi="Arial" w:eastAsia="Times New Roman" w:cs="Arial"/>
          <w:color w:val="444444"/>
          <w:sz w:val="18"/>
          <w:szCs w:val="18"/>
          <w:lang w:val="en"/>
        </w:rPr>
      </w:pPr>
      <w:r>
        <w:rPr>
          <w:rFonts w:ascii="Arial" w:hAnsi="Arial" w:eastAsia="Times New Roman" w:cs="Arial"/>
          <w:color w:val="444444"/>
          <w:sz w:val="18"/>
          <w:szCs w:val="18"/>
          <w:lang w:val="en"/>
        </w:rPr>
        <w:t xml:space="preserve"> </w:t>
      </w:r>
    </w:p>
    <w:p w:rsidRPr="002F37E9" w:rsidR="00671425" w:rsidP="00671425" w:rsidRDefault="00671425" w14:paraId="22D21186" w14:textId="2F0FBB38">
      <w:pPr>
        <w:pStyle w:val="ListParagraph"/>
        <w:numPr>
          <w:ilvl w:val="0"/>
          <w:numId w:val="1"/>
        </w:numPr>
        <w:spacing w:before="75" w:after="75" w:line="240" w:lineRule="auto"/>
        <w:ind w:left="360"/>
        <w:rPr>
          <w:rFonts w:ascii="Arial" w:hAnsi="Arial" w:eastAsia="Times New Roman" w:cs="Arial"/>
          <w:color w:val="444444"/>
          <w:sz w:val="18"/>
          <w:szCs w:val="18"/>
          <w:lang w:val="en"/>
        </w:rPr>
      </w:pPr>
      <w:r w:rsidRPr="002F37E9">
        <w:rPr>
          <w:rFonts w:ascii="Arial" w:hAnsi="Arial" w:eastAsia="Times New Roman" w:cs="Arial"/>
          <w:color w:val="444444"/>
          <w:sz w:val="18"/>
          <w:szCs w:val="18"/>
          <w:u w:val="single"/>
          <w:lang w:val="en"/>
        </w:rPr>
        <w:t>Compliance with Microsoft Requirements</w:t>
      </w:r>
      <w:r w:rsidRPr="002F37E9">
        <w:rPr>
          <w:rFonts w:ascii="Arial" w:hAnsi="Arial" w:eastAsia="Times New Roman" w:cs="Arial"/>
          <w:color w:val="444444"/>
          <w:sz w:val="18"/>
          <w:szCs w:val="18"/>
          <w:lang w:val="en"/>
        </w:rPr>
        <w:t xml:space="preserve">. </w:t>
      </w:r>
      <w:r w:rsidRPr="002F37E9" w:rsidR="00A52DFE">
        <w:rPr>
          <w:rFonts w:ascii="Arial" w:hAnsi="Arial" w:eastAsia="Times New Roman" w:cs="Arial"/>
          <w:color w:val="444444"/>
          <w:sz w:val="18"/>
          <w:szCs w:val="18"/>
          <w:lang w:val="en"/>
        </w:rPr>
        <w:t xml:space="preserve">Your </w:t>
      </w:r>
      <w:r w:rsidRPr="002F37E9" w:rsidR="00BC5A4D">
        <w:rPr>
          <w:rFonts w:ascii="Arial" w:hAnsi="Arial" w:eastAsia="Times New Roman" w:cs="Arial"/>
          <w:color w:val="444444"/>
          <w:sz w:val="18"/>
          <w:szCs w:val="18"/>
          <w:lang w:val="en"/>
        </w:rPr>
        <w:t>website</w:t>
      </w:r>
      <w:r w:rsidRPr="002F37E9">
        <w:rPr>
          <w:rFonts w:ascii="Arial" w:hAnsi="Arial" w:eastAsia="Times New Roman" w:cs="Arial"/>
          <w:color w:val="444444"/>
          <w:sz w:val="18"/>
          <w:szCs w:val="18"/>
          <w:lang w:val="en"/>
        </w:rPr>
        <w:t xml:space="preserve"> or application</w:t>
      </w:r>
      <w:r w:rsidRPr="002F37E9" w:rsidR="00A52DFE">
        <w:rPr>
          <w:rFonts w:ascii="Arial" w:hAnsi="Arial" w:eastAsia="Times New Roman" w:cs="Arial"/>
          <w:color w:val="444444"/>
          <w:sz w:val="18"/>
          <w:szCs w:val="18"/>
          <w:lang w:val="en"/>
        </w:rPr>
        <w:t>, and your access to and use of any or all of the Services, must comply with all applicable Microsoft policies and guidelines (including, without limitations, any call volume limitations, security policies, and privacy policies), documentation</w:t>
      </w:r>
      <w:r w:rsidRPr="002F37E9">
        <w:rPr>
          <w:rFonts w:ascii="Arial" w:hAnsi="Arial" w:eastAsia="Times New Roman" w:cs="Arial"/>
          <w:color w:val="444444"/>
          <w:sz w:val="18"/>
          <w:szCs w:val="18"/>
          <w:lang w:val="en"/>
        </w:rPr>
        <w:t xml:space="preserve"> or other requirements</w:t>
      </w:r>
      <w:r w:rsidR="007030F3">
        <w:rPr>
          <w:rFonts w:ascii="Arial" w:hAnsi="Arial" w:eastAsia="Times New Roman" w:cs="Arial"/>
          <w:color w:val="444444"/>
          <w:sz w:val="18"/>
          <w:szCs w:val="18"/>
          <w:lang w:val="en"/>
        </w:rPr>
        <w:t xml:space="preserve"> that Microsoft makes available to you</w:t>
      </w:r>
      <w:r w:rsidRPr="002F37E9" w:rsidR="00A52DFE">
        <w:rPr>
          <w:rFonts w:ascii="Arial" w:hAnsi="Arial" w:eastAsia="Times New Roman" w:cs="Arial"/>
          <w:color w:val="444444"/>
          <w:sz w:val="18"/>
          <w:szCs w:val="18"/>
          <w:lang w:val="en"/>
        </w:rPr>
        <w:t xml:space="preserve">, and all applicable laws. </w:t>
      </w:r>
    </w:p>
    <w:p w:rsidRPr="002F37E9" w:rsidR="00671425" w:rsidP="00671425" w:rsidRDefault="00671425" w14:paraId="6FF70856" w14:textId="77777777">
      <w:pPr>
        <w:pStyle w:val="ListParagraph"/>
        <w:rPr>
          <w:rFonts w:ascii="Arial" w:hAnsi="Arial" w:eastAsia="Times New Roman" w:cs="Arial"/>
          <w:color w:val="444444"/>
          <w:sz w:val="18"/>
          <w:szCs w:val="18"/>
          <w:lang w:val="en"/>
        </w:rPr>
      </w:pPr>
    </w:p>
    <w:p w:rsidRPr="00674CC5" w:rsidR="00674CC5" w:rsidP="006A091D" w:rsidRDefault="00674CC5" w14:paraId="2C603470" w14:textId="767D0C3B">
      <w:pPr>
        <w:pStyle w:val="ListParagraph"/>
        <w:numPr>
          <w:ilvl w:val="0"/>
          <w:numId w:val="1"/>
        </w:numPr>
        <w:spacing w:before="75" w:after="75" w:line="240" w:lineRule="auto"/>
        <w:ind w:left="360"/>
        <w:rPr>
          <w:rFonts w:ascii="Arial" w:hAnsi="Arial" w:cs="Arial"/>
          <w:color w:val="444444"/>
          <w:sz w:val="18"/>
          <w:szCs w:val="18"/>
          <w:lang w:val="en"/>
        </w:rPr>
      </w:pPr>
      <w:r w:rsidRPr="00D77228">
        <w:rPr>
          <w:rFonts w:ascii="Arial" w:hAnsi="Arial" w:cs="Arial"/>
          <w:color w:val="444444"/>
          <w:sz w:val="18"/>
          <w:szCs w:val="18"/>
          <w:u w:val="single"/>
          <w:lang w:val="en"/>
        </w:rPr>
        <w:t>Bing Maps</w:t>
      </w:r>
      <w:r>
        <w:rPr>
          <w:rFonts w:ascii="Arial" w:hAnsi="Arial" w:cs="Arial"/>
          <w:color w:val="444444"/>
          <w:sz w:val="18"/>
          <w:szCs w:val="18"/>
          <w:lang w:val="en"/>
        </w:rPr>
        <w:t>. The Bing Widget includes use of Bing Maps. Any content provided through Bing Maps, including geocodes, can only be used within the Bing Widget</w:t>
      </w:r>
      <w:r w:rsidR="00057000">
        <w:rPr>
          <w:rFonts w:ascii="Arial" w:hAnsi="Arial" w:cs="Arial"/>
          <w:color w:val="444444"/>
          <w:sz w:val="18"/>
          <w:szCs w:val="18"/>
          <w:lang w:val="en"/>
        </w:rPr>
        <w:t>. Your use of Bing Maps is governed by the Bing Maps End User Terms of Use</w:t>
      </w:r>
      <w:r w:rsidR="0026112C">
        <w:rPr>
          <w:rFonts w:ascii="Arial" w:hAnsi="Arial" w:cs="Arial"/>
          <w:color w:val="444444"/>
          <w:sz w:val="18"/>
          <w:szCs w:val="18"/>
          <w:lang w:val="en"/>
        </w:rPr>
        <w:t xml:space="preserve"> (the “Bing Maps TOUs”)</w:t>
      </w:r>
      <w:r w:rsidR="00057000">
        <w:rPr>
          <w:rFonts w:ascii="Arial" w:hAnsi="Arial" w:cs="Arial"/>
          <w:color w:val="444444"/>
          <w:sz w:val="18"/>
          <w:szCs w:val="18"/>
          <w:lang w:val="en"/>
        </w:rPr>
        <w:t xml:space="preserve"> available at go.microsoft.com/?</w:t>
      </w:r>
      <w:proofErr w:type="spellStart"/>
      <w:r w:rsidR="00057000">
        <w:rPr>
          <w:rFonts w:ascii="Arial" w:hAnsi="Arial" w:cs="Arial"/>
          <w:color w:val="444444"/>
          <w:sz w:val="18"/>
          <w:szCs w:val="18"/>
          <w:lang w:val="en"/>
        </w:rPr>
        <w:t>linkid</w:t>
      </w:r>
      <w:proofErr w:type="spellEnd"/>
      <w:r w:rsidR="00057000">
        <w:rPr>
          <w:rFonts w:ascii="Arial" w:hAnsi="Arial" w:cs="Arial"/>
          <w:color w:val="444444"/>
          <w:sz w:val="18"/>
          <w:szCs w:val="18"/>
          <w:lang w:val="en"/>
        </w:rPr>
        <w:t>=</w:t>
      </w:r>
      <w:r w:rsidR="00233A2E">
        <w:rPr>
          <w:rFonts w:ascii="Arial" w:hAnsi="Arial" w:cs="Arial"/>
          <w:color w:val="444444"/>
          <w:sz w:val="18"/>
          <w:szCs w:val="18"/>
          <w:lang w:val="en"/>
        </w:rPr>
        <w:t xml:space="preserve">9710837 </w:t>
      </w:r>
      <w:r w:rsidR="00395C83">
        <w:rPr>
          <w:rFonts w:ascii="Arial" w:hAnsi="Arial" w:cs="Arial"/>
          <w:color w:val="444444"/>
          <w:sz w:val="18"/>
          <w:szCs w:val="18"/>
          <w:lang w:val="en"/>
        </w:rPr>
        <w:t>and the Microsoft Privacy Statement available at go.microsoft.com/</w:t>
      </w:r>
      <w:proofErr w:type="spellStart"/>
      <w:r w:rsidR="00395C83">
        <w:rPr>
          <w:rFonts w:ascii="Arial" w:hAnsi="Arial" w:cs="Arial"/>
          <w:color w:val="444444"/>
          <w:sz w:val="18"/>
          <w:szCs w:val="18"/>
          <w:lang w:val="en"/>
        </w:rPr>
        <w:t>fwlink</w:t>
      </w:r>
      <w:proofErr w:type="spellEnd"/>
      <w:r w:rsidR="00395C83">
        <w:rPr>
          <w:rFonts w:ascii="Arial" w:hAnsi="Arial" w:cs="Arial"/>
          <w:color w:val="444444"/>
          <w:sz w:val="18"/>
          <w:szCs w:val="18"/>
          <w:lang w:val="en"/>
        </w:rPr>
        <w:t>/?</w:t>
      </w:r>
      <w:proofErr w:type="spellStart"/>
      <w:r w:rsidR="00395C83">
        <w:rPr>
          <w:rFonts w:ascii="Arial" w:hAnsi="Arial" w:cs="Arial"/>
          <w:color w:val="444444"/>
          <w:sz w:val="18"/>
          <w:szCs w:val="18"/>
          <w:lang w:val="en"/>
        </w:rPr>
        <w:t>LinkID</w:t>
      </w:r>
      <w:proofErr w:type="spellEnd"/>
      <w:r w:rsidR="00395C83">
        <w:rPr>
          <w:rFonts w:ascii="Arial" w:hAnsi="Arial" w:cs="Arial"/>
          <w:color w:val="444444"/>
          <w:sz w:val="18"/>
          <w:szCs w:val="18"/>
          <w:lang w:val="en"/>
        </w:rPr>
        <w:t>=</w:t>
      </w:r>
      <w:r w:rsidR="00406521">
        <w:rPr>
          <w:rFonts w:ascii="Arial" w:hAnsi="Arial" w:cs="Arial"/>
          <w:color w:val="444444"/>
          <w:sz w:val="18"/>
          <w:szCs w:val="18"/>
          <w:lang w:val="en"/>
        </w:rPr>
        <w:t>248686 (</w:t>
      </w:r>
      <w:r w:rsidR="00866D94">
        <w:rPr>
          <w:rFonts w:ascii="Arial" w:hAnsi="Arial" w:cs="Arial"/>
          <w:color w:val="444444"/>
          <w:sz w:val="18"/>
          <w:szCs w:val="18"/>
          <w:lang w:val="en"/>
        </w:rPr>
        <w:t>which may be updated from time to time</w:t>
      </w:r>
      <w:r w:rsidR="00406521">
        <w:rPr>
          <w:rFonts w:ascii="Arial" w:hAnsi="Arial" w:cs="Arial"/>
          <w:color w:val="444444"/>
          <w:sz w:val="18"/>
          <w:szCs w:val="18"/>
          <w:lang w:val="en"/>
        </w:rPr>
        <w:t xml:space="preserve">). </w:t>
      </w:r>
    </w:p>
    <w:p w:rsidRPr="00674CC5" w:rsidR="00674CC5" w:rsidP="00674CC5" w:rsidRDefault="00674CC5" w14:paraId="01C8779F" w14:textId="77777777">
      <w:pPr>
        <w:pStyle w:val="ListParagraph"/>
        <w:rPr>
          <w:rFonts w:ascii="Arial" w:hAnsi="Arial" w:eastAsia="Times New Roman" w:cs="Arial"/>
          <w:color w:val="444444"/>
          <w:sz w:val="18"/>
          <w:szCs w:val="18"/>
          <w:u w:val="single"/>
          <w:lang w:val="en"/>
        </w:rPr>
      </w:pPr>
    </w:p>
    <w:p w:rsidRPr="002F37E9" w:rsidR="006A091D" w:rsidP="512357D4" w:rsidRDefault="00671425" w14:paraId="73029AE0" w14:textId="4CEEC005">
      <w:pPr>
        <w:pStyle w:val="ListParagraph"/>
        <w:numPr>
          <w:ilvl w:val="0"/>
          <w:numId w:val="1"/>
        </w:numPr>
        <w:spacing w:before="75" w:after="75" w:line="240" w:lineRule="auto"/>
        <w:ind w:left="360"/>
        <w:rPr>
          <w:rFonts w:ascii="Arial" w:hAnsi="Arial" w:cs="Arial"/>
          <w:color w:val="444444"/>
          <w:sz w:val="18"/>
          <w:szCs w:val="18"/>
          <w:highlight w:val="yellow"/>
          <w:lang w:val="en"/>
        </w:rPr>
      </w:pPr>
      <w:r w:rsidRPr="512357D4" w:rsidR="00671425">
        <w:rPr>
          <w:rFonts w:ascii="Arial" w:hAnsi="Arial" w:eastAsia="Times New Roman" w:cs="Arial"/>
          <w:color w:val="444444"/>
          <w:sz w:val="18"/>
          <w:szCs w:val="18"/>
          <w:u w:val="single"/>
          <w:lang w:val="en"/>
        </w:rPr>
        <w:t>Restrictions</w:t>
      </w:r>
      <w:r w:rsidRPr="512357D4" w:rsidR="00671425">
        <w:rPr>
          <w:rFonts w:ascii="Arial" w:hAnsi="Arial" w:eastAsia="Times New Roman" w:cs="Arial"/>
          <w:color w:val="444444"/>
          <w:sz w:val="18"/>
          <w:szCs w:val="18"/>
          <w:lang w:val="en"/>
        </w:rPr>
        <w:t xml:space="preserve">. </w:t>
      </w:r>
      <w:r w:rsidRPr="512357D4" w:rsidR="00547F02">
        <w:rPr>
          <w:rFonts w:ascii="Arial" w:hAnsi="Arial" w:eastAsia="Times New Roman" w:cs="Arial"/>
          <w:color w:val="444444"/>
          <w:sz w:val="18"/>
          <w:szCs w:val="18"/>
          <w:lang w:val="en"/>
        </w:rPr>
        <w:t xml:space="preserve">The Service is licensed, not sold. Microsoft reserves all other rights. </w:t>
      </w:r>
      <w:r w:rsidRPr="512357D4" w:rsidR="00A52DFE">
        <w:rPr>
          <w:rFonts w:ascii="Arial" w:hAnsi="Arial" w:eastAsia="Times New Roman" w:cs="Arial"/>
          <w:color w:val="444444"/>
          <w:sz w:val="18"/>
          <w:szCs w:val="18"/>
          <w:lang w:val="en"/>
        </w:rPr>
        <w:t xml:space="preserve">You will not, and will not permit your users or other third parties to: </w:t>
      </w:r>
      <w:r w:rsidRPr="512357D4" w:rsidR="00A52DFE">
        <w:rPr>
          <w:rFonts w:ascii="Arial" w:hAnsi="Arial" w:cs="Arial"/>
          <w:color w:val="444444"/>
          <w:sz w:val="18"/>
          <w:szCs w:val="18"/>
          <w:lang w:val="en"/>
        </w:rPr>
        <w:t>(a) modify, reverse engineer, decompile,</w:t>
      </w:r>
      <w:r w:rsidRPr="512357D4" w:rsidR="00134261">
        <w:rPr>
          <w:rFonts w:ascii="Arial" w:hAnsi="Arial" w:cs="Arial"/>
          <w:color w:val="444444"/>
          <w:sz w:val="18"/>
          <w:szCs w:val="18"/>
          <w:lang w:val="en"/>
        </w:rPr>
        <w:t xml:space="preserve"> disassemble,</w:t>
      </w:r>
      <w:r w:rsidRPr="512357D4" w:rsidR="00A52DFE">
        <w:rPr>
          <w:rFonts w:ascii="Arial" w:hAnsi="Arial" w:cs="Arial"/>
          <w:color w:val="444444"/>
          <w:sz w:val="18"/>
          <w:szCs w:val="18"/>
          <w:lang w:val="en"/>
        </w:rPr>
        <w:t xml:space="preserve"> or otherwise alter the Services;</w:t>
      </w:r>
      <w:r w:rsidRPr="512357D4" w:rsidR="00671425">
        <w:rPr>
          <w:rFonts w:ascii="Arial" w:hAnsi="Arial" w:cs="Arial"/>
          <w:color w:val="444444"/>
          <w:sz w:val="18"/>
          <w:szCs w:val="18"/>
          <w:lang w:val="en"/>
        </w:rPr>
        <w:t xml:space="preserve"> </w:t>
      </w:r>
      <w:r w:rsidRPr="512357D4" w:rsidR="00A52DFE">
        <w:rPr>
          <w:rFonts w:ascii="Arial" w:hAnsi="Arial" w:cs="Arial"/>
          <w:color w:val="444444"/>
          <w:sz w:val="18"/>
          <w:szCs w:val="18"/>
          <w:lang w:val="en"/>
        </w:rPr>
        <w:t xml:space="preserve">(b) distribute, publish, facilitate, enable, or allow access or linking to the Services from any location or source other than your </w:t>
      </w:r>
      <w:r w:rsidRPr="512357D4" w:rsidR="00BC5A4D">
        <w:rPr>
          <w:rFonts w:ascii="Arial" w:hAnsi="Arial" w:cs="Arial"/>
          <w:color w:val="444444"/>
          <w:sz w:val="18"/>
          <w:szCs w:val="18"/>
          <w:lang w:val="en"/>
        </w:rPr>
        <w:t>website</w:t>
      </w:r>
      <w:r w:rsidRPr="512357D4" w:rsidR="00671425">
        <w:rPr>
          <w:rFonts w:ascii="Arial" w:hAnsi="Arial" w:cs="Arial"/>
          <w:color w:val="444444"/>
          <w:sz w:val="18"/>
          <w:szCs w:val="18"/>
          <w:lang w:val="en"/>
        </w:rPr>
        <w:t xml:space="preserve"> or application</w:t>
      </w:r>
      <w:r w:rsidRPr="512357D4" w:rsidR="00A52DFE">
        <w:rPr>
          <w:rFonts w:ascii="Arial" w:hAnsi="Arial" w:cs="Arial"/>
          <w:color w:val="444444"/>
          <w:sz w:val="18"/>
          <w:szCs w:val="18"/>
          <w:lang w:val="en"/>
        </w:rPr>
        <w:t>; (c) modify, filter, obscure, or replace the text, images, or other content of the</w:t>
      </w:r>
      <w:r w:rsidRPr="512357D4" w:rsidR="00DF3E0E">
        <w:rPr>
          <w:rFonts w:ascii="Arial" w:hAnsi="Arial" w:cs="Arial"/>
          <w:color w:val="444444"/>
          <w:sz w:val="18"/>
          <w:szCs w:val="18"/>
          <w:lang w:val="en"/>
        </w:rPr>
        <w:t xml:space="preserve"> </w:t>
      </w:r>
      <w:r w:rsidRPr="512357D4" w:rsidR="00BC5A4D">
        <w:rPr>
          <w:rFonts w:ascii="Arial" w:hAnsi="Arial" w:cs="Arial"/>
          <w:color w:val="444444"/>
          <w:sz w:val="18"/>
          <w:szCs w:val="18"/>
          <w:lang w:val="en"/>
        </w:rPr>
        <w:t>Bing Widget</w:t>
      </w:r>
      <w:r w:rsidRPr="512357D4" w:rsidR="00EA6B99">
        <w:rPr>
          <w:rFonts w:ascii="Arial" w:hAnsi="Arial" w:cs="Arial"/>
          <w:color w:val="444444"/>
          <w:sz w:val="18"/>
          <w:szCs w:val="18"/>
          <w:lang w:val="en"/>
        </w:rPr>
        <w:t>, including any notices of Microsoft or its suppliers in the Service</w:t>
      </w:r>
      <w:r w:rsidRPr="512357D4" w:rsidR="00DA6DAB">
        <w:rPr>
          <w:rFonts w:ascii="Arial" w:hAnsi="Arial" w:cs="Arial"/>
          <w:color w:val="444444"/>
          <w:sz w:val="18"/>
          <w:szCs w:val="18"/>
          <w:lang w:val="en"/>
        </w:rPr>
        <w:t>s</w:t>
      </w:r>
      <w:r w:rsidRPr="512357D4" w:rsidR="00A52DFE">
        <w:rPr>
          <w:rFonts w:ascii="Arial" w:hAnsi="Arial" w:cs="Arial"/>
          <w:color w:val="444444"/>
          <w:sz w:val="18"/>
          <w:szCs w:val="18"/>
          <w:lang w:val="en"/>
        </w:rPr>
        <w:t>;</w:t>
      </w:r>
      <w:r w:rsidRPr="512357D4" w:rsidR="006A091D">
        <w:rPr>
          <w:rFonts w:ascii="Arial" w:hAnsi="Arial" w:cs="Arial"/>
          <w:color w:val="444444"/>
          <w:sz w:val="18"/>
          <w:szCs w:val="18"/>
          <w:lang w:val="en"/>
        </w:rPr>
        <w:t xml:space="preserve"> </w:t>
      </w:r>
      <w:r w:rsidRPr="512357D4" w:rsidR="00A52DFE">
        <w:rPr>
          <w:rFonts w:ascii="Arial" w:hAnsi="Arial" w:cs="Arial"/>
          <w:color w:val="444444"/>
          <w:sz w:val="18"/>
          <w:szCs w:val="18"/>
          <w:lang w:val="en"/>
        </w:rPr>
        <w:t xml:space="preserve">(d) frame, minimize, remove, redirect, delay, or otherwise inhibit or modify the display of any </w:t>
      </w:r>
      <w:r w:rsidRPr="512357D4" w:rsidR="00BC5A4D">
        <w:rPr>
          <w:rFonts w:ascii="Arial" w:hAnsi="Arial" w:cs="Arial"/>
          <w:color w:val="444444"/>
          <w:sz w:val="18"/>
          <w:szCs w:val="18"/>
          <w:lang w:val="en"/>
        </w:rPr>
        <w:t>web</w:t>
      </w:r>
      <w:r w:rsidRPr="512357D4" w:rsidR="00A52DFE">
        <w:rPr>
          <w:rFonts w:ascii="Arial" w:hAnsi="Arial" w:cs="Arial"/>
          <w:color w:val="444444"/>
          <w:sz w:val="18"/>
          <w:szCs w:val="18"/>
          <w:lang w:val="en"/>
        </w:rPr>
        <w:t xml:space="preserve"> page accessed by the links provided in or associated with the </w:t>
      </w:r>
      <w:r w:rsidRPr="512357D4" w:rsidR="00BC5A4D">
        <w:rPr>
          <w:rFonts w:ascii="Arial" w:hAnsi="Arial" w:cs="Arial"/>
          <w:color w:val="444444"/>
          <w:sz w:val="18"/>
          <w:szCs w:val="18"/>
          <w:lang w:val="en"/>
        </w:rPr>
        <w:t>Bing Widget</w:t>
      </w:r>
      <w:r w:rsidRPr="512357D4" w:rsidR="00A52DFE">
        <w:rPr>
          <w:rFonts w:ascii="Arial" w:hAnsi="Arial" w:cs="Arial"/>
          <w:color w:val="444444"/>
          <w:sz w:val="18"/>
          <w:szCs w:val="18"/>
          <w:lang w:val="en"/>
        </w:rPr>
        <w:t xml:space="preserve">; (e) hide or mask from us your identity, or the identity of your </w:t>
      </w:r>
      <w:r w:rsidRPr="512357D4" w:rsidR="00BC5A4D">
        <w:rPr>
          <w:rFonts w:ascii="Arial" w:hAnsi="Arial" w:cs="Arial"/>
          <w:color w:val="444444"/>
          <w:sz w:val="18"/>
          <w:szCs w:val="18"/>
          <w:lang w:val="en"/>
        </w:rPr>
        <w:t>website</w:t>
      </w:r>
      <w:r w:rsidRPr="512357D4" w:rsidR="006A091D">
        <w:rPr>
          <w:rFonts w:ascii="Arial" w:hAnsi="Arial" w:cs="Arial"/>
          <w:color w:val="444444"/>
          <w:sz w:val="18"/>
          <w:szCs w:val="18"/>
          <w:lang w:val="en"/>
        </w:rPr>
        <w:t xml:space="preserve"> or application</w:t>
      </w:r>
      <w:r w:rsidRPr="512357D4" w:rsidR="00A52DFE">
        <w:rPr>
          <w:rFonts w:ascii="Arial" w:hAnsi="Arial" w:cs="Arial"/>
          <w:color w:val="444444"/>
          <w:sz w:val="18"/>
          <w:szCs w:val="18"/>
          <w:lang w:val="en"/>
        </w:rPr>
        <w:t>, as it uses the Services</w:t>
      </w:r>
      <w:r w:rsidRPr="512357D4" w:rsidR="006A091D">
        <w:rPr>
          <w:rFonts w:ascii="Arial" w:hAnsi="Arial" w:cs="Arial"/>
          <w:color w:val="444444"/>
          <w:sz w:val="18"/>
          <w:szCs w:val="18"/>
          <w:lang w:val="en"/>
        </w:rPr>
        <w:t xml:space="preserve">; </w:t>
      </w:r>
      <w:r w:rsidRPr="512357D4" w:rsidR="00A52DFE">
        <w:rPr>
          <w:rFonts w:ascii="Arial" w:hAnsi="Arial" w:cs="Arial"/>
          <w:color w:val="444444"/>
          <w:sz w:val="18"/>
          <w:szCs w:val="18"/>
          <w:lang w:val="en"/>
        </w:rPr>
        <w:t xml:space="preserve">(f) </w:t>
      </w:r>
      <w:r w:rsidRPr="512357D4" w:rsidR="008A7A56">
        <w:rPr>
          <w:rFonts w:ascii="Arial" w:hAnsi="Arial" w:cs="Arial"/>
          <w:color w:val="444444"/>
          <w:sz w:val="18"/>
          <w:szCs w:val="18"/>
          <w:lang w:val="en"/>
        </w:rPr>
        <w:t xml:space="preserve">use the Services </w:t>
      </w:r>
      <w:r w:rsidRPr="512357D4" w:rsidR="00A52DFE">
        <w:rPr>
          <w:rFonts w:ascii="Arial" w:hAnsi="Arial" w:cs="Arial"/>
          <w:color w:val="444444"/>
          <w:sz w:val="18"/>
          <w:szCs w:val="18"/>
          <w:lang w:val="en"/>
        </w:rPr>
        <w:t>to violate the law</w:t>
      </w:r>
      <w:r w:rsidRPr="512357D4" w:rsidR="006A091D">
        <w:rPr>
          <w:rFonts w:ascii="Arial" w:hAnsi="Arial" w:cs="Arial"/>
          <w:color w:val="444444"/>
          <w:sz w:val="18"/>
          <w:szCs w:val="18"/>
          <w:lang w:val="en"/>
        </w:rPr>
        <w:t xml:space="preserve">, to infringe on the rights of others, </w:t>
      </w:r>
      <w:r w:rsidRPr="512357D4" w:rsidR="00A52DFE">
        <w:rPr>
          <w:rFonts w:ascii="Arial" w:hAnsi="Arial" w:cs="Arial"/>
          <w:color w:val="444444"/>
          <w:sz w:val="18"/>
          <w:szCs w:val="18"/>
          <w:lang w:val="en"/>
        </w:rPr>
        <w:t>or for any unauthorized purpose</w:t>
      </w:r>
      <w:r w:rsidRPr="512357D4" w:rsidR="00C41902">
        <w:rPr>
          <w:rFonts w:ascii="Arial" w:hAnsi="Arial" w:cs="Arial"/>
          <w:color w:val="444444"/>
          <w:sz w:val="18"/>
          <w:szCs w:val="18"/>
          <w:lang w:val="en"/>
        </w:rPr>
        <w:t>, including to create or propagate malware</w:t>
      </w:r>
      <w:r w:rsidRPr="512357D4" w:rsidR="00A52DFE">
        <w:rPr>
          <w:rFonts w:ascii="Arial" w:hAnsi="Arial" w:cs="Arial"/>
          <w:color w:val="444444"/>
          <w:sz w:val="18"/>
          <w:szCs w:val="18"/>
          <w:lang w:val="en"/>
        </w:rPr>
        <w:t>; (</w:t>
      </w:r>
      <w:r w:rsidRPr="512357D4" w:rsidR="009A2A4B">
        <w:rPr>
          <w:rFonts w:ascii="Arial" w:hAnsi="Arial" w:cs="Arial"/>
          <w:color w:val="444444"/>
          <w:sz w:val="18"/>
          <w:szCs w:val="18"/>
          <w:lang w:val="en"/>
        </w:rPr>
        <w:t>g</w:t>
      </w:r>
      <w:r w:rsidRPr="512357D4" w:rsidR="00A52DFE">
        <w:rPr>
          <w:rFonts w:ascii="Arial" w:hAnsi="Arial" w:cs="Arial"/>
          <w:color w:val="444444"/>
          <w:sz w:val="18"/>
          <w:szCs w:val="18"/>
          <w:lang w:val="en"/>
        </w:rPr>
        <w:t>) interfere with or disrupt the Services, or servers or networks related to the Services, or disobey any requirements, procedures, policies, or regulations of networks related to the Services; (</w:t>
      </w:r>
      <w:r w:rsidRPr="512357D4" w:rsidR="009A2A4B">
        <w:rPr>
          <w:rFonts w:ascii="Arial" w:hAnsi="Arial" w:cs="Arial"/>
          <w:color w:val="444444"/>
          <w:sz w:val="18"/>
          <w:szCs w:val="18"/>
          <w:lang w:val="en"/>
        </w:rPr>
        <w:t>h</w:t>
      </w:r>
      <w:r w:rsidRPr="512357D4" w:rsidR="00A52DFE">
        <w:rPr>
          <w:rFonts w:ascii="Arial" w:hAnsi="Arial" w:cs="Arial"/>
          <w:color w:val="444444"/>
          <w:sz w:val="18"/>
          <w:szCs w:val="18"/>
          <w:lang w:val="en"/>
        </w:rPr>
        <w:t>) create user accounts</w:t>
      </w:r>
      <w:r w:rsidRPr="512357D4" w:rsidR="006A091D">
        <w:rPr>
          <w:rFonts w:ascii="Arial" w:hAnsi="Arial" w:cs="Arial"/>
          <w:color w:val="444444"/>
          <w:sz w:val="18"/>
          <w:szCs w:val="18"/>
          <w:lang w:val="en"/>
        </w:rPr>
        <w:t xml:space="preserve"> to access the Services</w:t>
      </w:r>
      <w:r w:rsidRPr="512357D4" w:rsidR="00A52DFE">
        <w:rPr>
          <w:rFonts w:ascii="Arial" w:hAnsi="Arial" w:cs="Arial"/>
          <w:color w:val="444444"/>
          <w:sz w:val="18"/>
          <w:szCs w:val="18"/>
          <w:lang w:val="en"/>
        </w:rPr>
        <w:t xml:space="preserve"> by automated means or under false or fraudulent pretenses; (</w:t>
      </w:r>
      <w:proofErr w:type="spellStart"/>
      <w:r w:rsidRPr="512357D4" w:rsidR="009A2A4B">
        <w:rPr>
          <w:rFonts w:ascii="Arial" w:hAnsi="Arial" w:cs="Arial"/>
          <w:color w:val="444444"/>
          <w:sz w:val="18"/>
          <w:szCs w:val="18"/>
          <w:lang w:val="en"/>
        </w:rPr>
        <w:t>i</w:t>
      </w:r>
      <w:proofErr w:type="spellEnd"/>
      <w:r w:rsidRPr="512357D4" w:rsidR="00A52DFE">
        <w:rPr>
          <w:rFonts w:ascii="Arial" w:hAnsi="Arial" w:cs="Arial"/>
          <w:color w:val="444444"/>
          <w:sz w:val="18"/>
          <w:szCs w:val="18"/>
          <w:lang w:val="en"/>
        </w:rPr>
        <w:t xml:space="preserve">) copy, store, or cache any </w:t>
      </w:r>
      <w:r w:rsidRPr="512357D4" w:rsidR="00BC5A4D">
        <w:rPr>
          <w:rFonts w:ascii="Arial" w:hAnsi="Arial" w:cs="Arial"/>
          <w:color w:val="444444"/>
          <w:sz w:val="18"/>
          <w:szCs w:val="18"/>
          <w:lang w:val="en"/>
        </w:rPr>
        <w:t>Bing Widget</w:t>
      </w:r>
      <w:r w:rsidRPr="512357D4" w:rsidR="00A52DFE">
        <w:rPr>
          <w:rFonts w:ascii="Arial" w:hAnsi="Arial" w:cs="Arial"/>
          <w:color w:val="444444"/>
          <w:sz w:val="18"/>
          <w:szCs w:val="18"/>
          <w:lang w:val="en"/>
        </w:rPr>
        <w:t xml:space="preserve"> or Bing results or </w:t>
      </w:r>
      <w:r w:rsidRPr="512357D4" w:rsidR="00DF3E0E">
        <w:rPr>
          <w:rFonts w:ascii="Arial" w:hAnsi="Arial" w:cs="Arial"/>
          <w:color w:val="444444"/>
          <w:sz w:val="18"/>
          <w:szCs w:val="18"/>
          <w:lang w:val="en"/>
        </w:rPr>
        <w:t>image</w:t>
      </w:r>
      <w:r w:rsidRPr="512357D4" w:rsidR="00A52DFE">
        <w:rPr>
          <w:rFonts w:ascii="Arial" w:hAnsi="Arial" w:cs="Arial"/>
          <w:color w:val="444444"/>
          <w:sz w:val="18"/>
          <w:szCs w:val="18"/>
          <w:lang w:val="en"/>
        </w:rPr>
        <w:t xml:space="preserve"> information from the Services;</w:t>
      </w:r>
      <w:r w:rsidRPr="512357D4" w:rsidR="006A091D">
        <w:rPr>
          <w:rFonts w:ascii="Arial" w:hAnsi="Arial" w:cs="Arial"/>
          <w:color w:val="444444"/>
          <w:sz w:val="18"/>
          <w:szCs w:val="18"/>
          <w:lang w:val="en"/>
        </w:rPr>
        <w:t xml:space="preserve"> </w:t>
      </w:r>
      <w:r w:rsidRPr="512357D4" w:rsidR="00A52DFE">
        <w:rPr>
          <w:rFonts w:ascii="Arial" w:hAnsi="Arial" w:cs="Arial"/>
          <w:color w:val="444444"/>
          <w:sz w:val="18"/>
          <w:szCs w:val="18"/>
          <w:lang w:val="en"/>
        </w:rPr>
        <w:t>(</w:t>
      </w:r>
      <w:r w:rsidRPr="512357D4" w:rsidR="009A2A4B">
        <w:rPr>
          <w:rFonts w:ascii="Arial" w:hAnsi="Arial" w:cs="Arial"/>
          <w:color w:val="444444"/>
          <w:sz w:val="18"/>
          <w:szCs w:val="18"/>
          <w:lang w:val="en"/>
        </w:rPr>
        <w:t>j</w:t>
      </w:r>
      <w:r w:rsidRPr="512357D4" w:rsidR="00A52DFE">
        <w:rPr>
          <w:rFonts w:ascii="Arial" w:hAnsi="Arial" w:cs="Arial"/>
          <w:color w:val="444444"/>
          <w:sz w:val="18"/>
          <w:szCs w:val="18"/>
          <w:lang w:val="en"/>
        </w:rPr>
        <w:t>) commercialize (i.e., sell, rent, or lease)</w:t>
      </w:r>
      <w:r w:rsidRPr="512357D4" w:rsidR="006A091D">
        <w:rPr>
          <w:rFonts w:ascii="Arial" w:hAnsi="Arial" w:cs="Arial"/>
          <w:color w:val="444444"/>
          <w:sz w:val="18"/>
          <w:szCs w:val="18"/>
          <w:lang w:val="en"/>
        </w:rPr>
        <w:t xml:space="preserve"> the</w:t>
      </w:r>
      <w:r w:rsidRPr="512357D4" w:rsidR="00A52DFE">
        <w:rPr>
          <w:rFonts w:ascii="Arial" w:hAnsi="Arial" w:cs="Arial"/>
          <w:color w:val="444444"/>
          <w:sz w:val="18"/>
          <w:szCs w:val="18"/>
          <w:lang w:val="en"/>
        </w:rPr>
        <w:t xml:space="preserve"> </w:t>
      </w:r>
      <w:r w:rsidRPr="512357D4" w:rsidR="00BC5A4D">
        <w:rPr>
          <w:rFonts w:ascii="Arial" w:hAnsi="Arial" w:cs="Arial"/>
          <w:color w:val="444444"/>
          <w:sz w:val="18"/>
          <w:szCs w:val="18"/>
          <w:lang w:val="en"/>
        </w:rPr>
        <w:t>Bing Widget</w:t>
      </w:r>
      <w:r w:rsidRPr="512357D4" w:rsidR="006A091D">
        <w:rPr>
          <w:rFonts w:ascii="Arial" w:hAnsi="Arial" w:cs="Arial"/>
          <w:color w:val="444444"/>
          <w:sz w:val="18"/>
          <w:szCs w:val="18"/>
          <w:lang w:val="en"/>
        </w:rPr>
        <w:t xml:space="preserve"> directly itself</w:t>
      </w:r>
      <w:r w:rsidRPr="512357D4" w:rsidR="00CB418D">
        <w:rPr>
          <w:rFonts w:ascii="Arial" w:hAnsi="Arial" w:cs="Arial"/>
          <w:color w:val="444444"/>
          <w:sz w:val="18"/>
          <w:szCs w:val="18"/>
          <w:lang w:val="en"/>
        </w:rPr>
        <w:t xml:space="preserve"> or share, publish, distribute or lend the Services, provide the Services as a stand-alone solution for others to use, or transfer the Services or the </w:t>
      </w:r>
      <w:r w:rsidRPr="512357D4" w:rsidR="00ED2571">
        <w:rPr>
          <w:rFonts w:ascii="Arial" w:hAnsi="Arial" w:cs="Arial"/>
          <w:color w:val="444444"/>
          <w:sz w:val="18"/>
          <w:szCs w:val="18"/>
          <w:lang w:val="en"/>
        </w:rPr>
        <w:t>t</w:t>
      </w:r>
      <w:r w:rsidRPr="512357D4" w:rsidR="00CB418D">
        <w:rPr>
          <w:rFonts w:ascii="Arial" w:hAnsi="Arial" w:cs="Arial"/>
          <w:color w:val="444444"/>
          <w:sz w:val="18"/>
          <w:szCs w:val="18"/>
          <w:lang w:val="en"/>
        </w:rPr>
        <w:t>erms to any third party</w:t>
      </w:r>
      <w:r w:rsidRPr="512357D4" w:rsidR="00A52DFE">
        <w:rPr>
          <w:rFonts w:ascii="Arial" w:hAnsi="Arial" w:cs="Arial"/>
          <w:color w:val="444444"/>
          <w:sz w:val="18"/>
          <w:szCs w:val="18"/>
          <w:lang w:val="en"/>
        </w:rPr>
        <w:t>; (</w:t>
      </w:r>
      <w:r w:rsidRPr="512357D4" w:rsidR="009A2A4B">
        <w:rPr>
          <w:rFonts w:ascii="Arial" w:hAnsi="Arial" w:cs="Arial"/>
          <w:color w:val="444444"/>
          <w:sz w:val="18"/>
          <w:szCs w:val="18"/>
          <w:lang w:val="en"/>
        </w:rPr>
        <w:t>k</w:t>
      </w:r>
      <w:r w:rsidRPr="512357D4" w:rsidR="00A52DFE">
        <w:rPr>
          <w:rFonts w:ascii="Arial" w:hAnsi="Arial" w:cs="Arial"/>
          <w:color w:val="444444"/>
          <w:sz w:val="18"/>
          <w:szCs w:val="18"/>
          <w:lang w:val="en"/>
        </w:rPr>
        <w:t xml:space="preserve">) directly or indirectly generate impressions or clicks on </w:t>
      </w:r>
      <w:r w:rsidRPr="512357D4" w:rsidR="00A811DF">
        <w:rPr>
          <w:rFonts w:ascii="Arial" w:hAnsi="Arial" w:cs="Arial"/>
          <w:color w:val="444444"/>
          <w:sz w:val="18"/>
          <w:szCs w:val="18"/>
          <w:lang w:val="en"/>
        </w:rPr>
        <w:t xml:space="preserve">the </w:t>
      </w:r>
      <w:r w:rsidRPr="512357D4" w:rsidR="00BC5A4D">
        <w:rPr>
          <w:rFonts w:ascii="Arial" w:hAnsi="Arial" w:cs="Arial"/>
          <w:color w:val="444444"/>
          <w:sz w:val="18"/>
          <w:szCs w:val="18"/>
          <w:lang w:val="en"/>
        </w:rPr>
        <w:t>Bing Widget</w:t>
      </w:r>
      <w:r w:rsidRPr="512357D4" w:rsidR="00A52DFE">
        <w:rPr>
          <w:rFonts w:ascii="Arial" w:hAnsi="Arial" w:cs="Arial"/>
          <w:color w:val="444444"/>
          <w:sz w:val="18"/>
          <w:szCs w:val="18"/>
          <w:lang w:val="en"/>
        </w:rPr>
        <w:t xml:space="preserve">, or authorize or encourage others to do so, though any automated, deceptive, fraudulent, or other invalid means; </w:t>
      </w:r>
      <w:r w:rsidRPr="512357D4" w:rsidR="00A52DFE">
        <w:rPr>
          <w:rFonts w:ascii="Arial" w:hAnsi="Arial" w:eastAsia="Times New Roman" w:cs="Arial"/>
          <w:color w:val="444444"/>
          <w:sz w:val="18"/>
          <w:szCs w:val="18"/>
          <w:lang w:val="en"/>
        </w:rPr>
        <w:t>(</w:t>
      </w:r>
      <w:r w:rsidRPr="512357D4" w:rsidR="009A2A4B">
        <w:rPr>
          <w:rFonts w:ascii="Arial" w:hAnsi="Arial" w:eastAsia="Times New Roman" w:cs="Arial"/>
          <w:color w:val="444444"/>
          <w:sz w:val="18"/>
          <w:szCs w:val="18"/>
          <w:lang w:val="en"/>
        </w:rPr>
        <w:t>l</w:t>
      </w:r>
      <w:r w:rsidRPr="512357D4" w:rsidR="00A52DFE">
        <w:rPr>
          <w:rFonts w:ascii="Arial" w:hAnsi="Arial" w:eastAsia="Times New Roman" w:cs="Arial"/>
          <w:color w:val="444444"/>
          <w:sz w:val="18"/>
          <w:szCs w:val="18"/>
          <w:lang w:val="en"/>
        </w:rPr>
        <w:t>) create or attempt to create a substitute or similar service or product as that of the Service or Bing through use of or access to any of the Services or proprietary information related to the Services</w:t>
      </w:r>
      <w:r w:rsidRPr="512357D4" w:rsidR="001C1EAD">
        <w:rPr>
          <w:rFonts w:ascii="Arial" w:hAnsi="Arial" w:eastAsia="Times New Roman" w:cs="Arial"/>
          <w:color w:val="444444"/>
          <w:sz w:val="18"/>
          <w:szCs w:val="18"/>
          <w:lang w:val="en"/>
        </w:rPr>
        <w:t>; (</w:t>
      </w:r>
      <w:r w:rsidRPr="512357D4" w:rsidR="009A2A4B">
        <w:rPr>
          <w:rFonts w:ascii="Arial" w:hAnsi="Arial" w:eastAsia="Times New Roman" w:cs="Arial"/>
          <w:color w:val="444444"/>
          <w:sz w:val="18"/>
          <w:szCs w:val="18"/>
          <w:lang w:val="en"/>
        </w:rPr>
        <w:t>m</w:t>
      </w:r>
      <w:r w:rsidRPr="512357D4" w:rsidR="001C1EAD">
        <w:rPr>
          <w:rFonts w:ascii="Arial" w:hAnsi="Arial" w:eastAsia="Times New Roman" w:cs="Arial"/>
          <w:color w:val="444444"/>
          <w:sz w:val="18"/>
          <w:szCs w:val="18"/>
          <w:lang w:val="en"/>
        </w:rPr>
        <w:t xml:space="preserve">) </w:t>
      </w:r>
      <w:r w:rsidRPr="512357D4" w:rsidR="00AA2384">
        <w:rPr>
          <w:rFonts w:ascii="Arial" w:hAnsi="Arial" w:eastAsia="Times New Roman" w:cs="Arial"/>
          <w:color w:val="444444"/>
          <w:sz w:val="18"/>
          <w:szCs w:val="18"/>
          <w:lang w:val="en"/>
        </w:rPr>
        <w:t xml:space="preserve">without limiting Section 4 above, but for clarity, </w:t>
      </w:r>
      <w:r w:rsidRPr="512357D4" w:rsidR="001C1EAD">
        <w:rPr>
          <w:rFonts w:ascii="Arial" w:hAnsi="Arial" w:eastAsia="Times New Roman" w:cs="Arial"/>
          <w:color w:val="444444"/>
          <w:sz w:val="18"/>
          <w:szCs w:val="18"/>
          <w:lang w:val="en"/>
        </w:rPr>
        <w:t xml:space="preserve">use the Services in connection with any websites or applications </w:t>
      </w:r>
      <w:r w:rsidRPr="512357D4" w:rsidR="00811718">
        <w:rPr>
          <w:rFonts w:ascii="Arial" w:hAnsi="Arial" w:eastAsia="Times New Roman" w:cs="Arial"/>
          <w:color w:val="444444"/>
          <w:sz w:val="18"/>
          <w:szCs w:val="18"/>
          <w:lang w:val="en"/>
        </w:rPr>
        <w:t>listed in Section 3.8 of the Bing Maps TOUs</w:t>
      </w:r>
      <w:r w:rsidRPr="512357D4" w:rsidR="009F2B7E">
        <w:rPr>
          <w:rFonts w:ascii="Arial" w:hAnsi="Arial" w:eastAsia="Times New Roman" w:cs="Arial"/>
          <w:color w:val="444444"/>
          <w:sz w:val="18"/>
          <w:szCs w:val="18"/>
          <w:lang w:val="en"/>
        </w:rPr>
        <w:t>; (</w:t>
      </w:r>
      <w:r w:rsidRPr="512357D4" w:rsidR="009A2A4B">
        <w:rPr>
          <w:rFonts w:ascii="Arial" w:hAnsi="Arial" w:eastAsia="Times New Roman" w:cs="Arial"/>
          <w:color w:val="444444"/>
          <w:sz w:val="18"/>
          <w:szCs w:val="18"/>
          <w:lang w:val="en"/>
        </w:rPr>
        <w:t>n</w:t>
      </w:r>
      <w:r w:rsidRPr="512357D4" w:rsidR="009F2B7E">
        <w:rPr>
          <w:rFonts w:ascii="Arial" w:hAnsi="Arial" w:eastAsia="Times New Roman" w:cs="Arial"/>
          <w:color w:val="444444"/>
          <w:sz w:val="18"/>
          <w:szCs w:val="18"/>
          <w:lang w:val="en"/>
        </w:rPr>
        <w:t>) make or attempt to make copies of any content delivered within the Services</w:t>
      </w:r>
      <w:r w:rsidRPr="512357D4" w:rsidR="00A52DFE">
        <w:rPr>
          <w:rFonts w:ascii="Arial" w:hAnsi="Arial" w:eastAsia="Times New Roman" w:cs="Arial"/>
          <w:color w:val="444444"/>
          <w:sz w:val="18"/>
          <w:szCs w:val="18"/>
          <w:lang w:val="en"/>
        </w:rPr>
        <w:t>.</w:t>
      </w:r>
      <w:r w:rsidRPr="512357D4" w:rsidR="00703B9D">
        <w:rPr>
          <w:rFonts w:ascii="Arial" w:hAnsi="Arial" w:eastAsia="Times New Roman" w:cs="Arial"/>
          <w:color w:val="444444"/>
          <w:sz w:val="18"/>
          <w:szCs w:val="18"/>
          <w:lang w:val="en"/>
        </w:rPr>
        <w:t xml:space="preserve"> </w:t>
      </w:r>
    </w:p>
    <w:p w:rsidRPr="002F37E9" w:rsidR="00547F02" w:rsidP="006A091D" w:rsidRDefault="00547F02" w14:paraId="4EC1AC8C" w14:textId="77777777">
      <w:pPr>
        <w:pStyle w:val="ListParagraph"/>
        <w:spacing w:before="75" w:after="75" w:line="240" w:lineRule="auto"/>
        <w:ind w:left="360"/>
        <w:rPr>
          <w:rFonts w:ascii="Arial" w:hAnsi="Arial" w:cs="Arial"/>
          <w:color w:val="444444"/>
          <w:sz w:val="18"/>
          <w:szCs w:val="18"/>
          <w:lang w:val="en"/>
        </w:rPr>
      </w:pPr>
    </w:p>
    <w:p w:rsidRPr="002F37E9" w:rsidR="002F37E9" w:rsidP="512357D4" w:rsidRDefault="002F37E9" w14:paraId="79042374" w14:textId="00DA0F3A">
      <w:pPr>
        <w:pStyle w:val="ListParagraph"/>
        <w:numPr>
          <w:ilvl w:val="0"/>
          <w:numId w:val="1"/>
        </w:numPr>
        <w:spacing w:before="75" w:after="75" w:line="240" w:lineRule="auto"/>
        <w:ind w:left="360"/>
        <w:rPr>
          <w:rFonts w:ascii="Arial" w:hAnsi="Arial" w:eastAsia="Arial" w:cs="Arial" w:asciiTheme="minorAscii" w:hAnsiTheme="minorAscii" w:eastAsiaTheme="minorAscii" w:cstheme="minorAscii"/>
          <w:color w:val="444444"/>
          <w:sz w:val="18"/>
          <w:szCs w:val="18"/>
          <w:lang w:val="en"/>
        </w:rPr>
      </w:pPr>
      <w:r w:rsidRPr="512357D4" w:rsidR="006A091D">
        <w:rPr>
          <w:rFonts w:ascii="Arial" w:hAnsi="Arial" w:eastAsia="Times New Roman" w:cs="Arial"/>
          <w:color w:val="444444"/>
          <w:sz w:val="18"/>
          <w:szCs w:val="18"/>
          <w:u w:val="single"/>
          <w:lang w:val="en"/>
        </w:rPr>
        <w:t>Technical Limitations Imposed by Microsoft</w:t>
      </w:r>
      <w:r w:rsidRPr="512357D4" w:rsidR="00A52DFE">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use technology or other means to protect the Services, protect our customers, or stop you from breaching this contract. These means may hinder or break your use of the Services, and you may not work around or attempt to thwart or disable any of these technical or </w:t>
      </w:r>
      <w:r w:rsidRPr="512357D4" w:rsidR="00A52DFE">
        <w:rPr>
          <w:rFonts w:ascii="Arial" w:hAnsi="Arial" w:eastAsia="Times New Roman" w:cs="Arial"/>
          <w:color w:val="444444"/>
          <w:sz w:val="18"/>
          <w:szCs w:val="18"/>
          <w:lang w:val="en"/>
        </w:rPr>
        <w:t xml:space="preserve">other means. </w:t>
      </w:r>
    </w:p>
    <w:p w:rsidRPr="002F37E9" w:rsidR="002F37E9" w:rsidP="512357D4" w:rsidRDefault="002F37E9" w14:paraId="389DB5EB" w14:textId="42BBF200">
      <w:pPr>
        <w:pStyle w:val="Normal"/>
        <w:spacing w:before="75" w:after="75" w:line="240" w:lineRule="auto"/>
        <w:ind w:left="0"/>
        <w:rPr>
          <w:rFonts w:ascii="Arial" w:hAnsi="Arial" w:eastAsia="Times New Roman" w:cs="Arial"/>
          <w:color w:val="444444"/>
          <w:sz w:val="18"/>
          <w:szCs w:val="18"/>
          <w:lang w:val="en"/>
        </w:rPr>
      </w:pPr>
    </w:p>
    <w:p w:rsidRPr="002F37E9" w:rsidR="002F37E9" w:rsidP="512357D4" w:rsidRDefault="002F37E9" w14:paraId="2CFC7261" w14:textId="4EDD24A2">
      <w:pPr>
        <w:pStyle w:val="ListParagraph"/>
        <w:numPr>
          <w:ilvl w:val="0"/>
          <w:numId w:val="1"/>
        </w:numPr>
        <w:spacing w:before="75" w:after="75" w:line="240" w:lineRule="auto"/>
        <w:ind w:left="360"/>
        <w:rPr>
          <w:color w:val="444444"/>
          <w:sz w:val="18"/>
          <w:szCs w:val="18"/>
          <w:lang w:val="en"/>
        </w:rPr>
      </w:pPr>
      <w:r w:rsidRPr="512357D4" w:rsidR="002F37E9">
        <w:rPr>
          <w:rFonts w:ascii="Arial" w:hAnsi="Arial" w:eastAsia="Times New Roman" w:cs="Arial"/>
          <w:color w:val="444444"/>
          <w:sz w:val="18"/>
          <w:szCs w:val="18"/>
          <w:u w:val="single"/>
          <w:lang w:val="en"/>
        </w:rPr>
        <w:t>Attribution</w:t>
      </w:r>
      <w:r w:rsidRPr="512357D4" w:rsidR="002F37E9">
        <w:rPr>
          <w:rFonts w:ascii="Arial" w:hAnsi="Arial" w:eastAsia="Times New Roman" w:cs="Arial"/>
          <w:color w:val="444444"/>
          <w:sz w:val="18"/>
          <w:szCs w:val="18"/>
          <w:u w:val="single"/>
          <w:lang w:val="en"/>
        </w:rPr>
        <w:t>; Bing Widget Not Sole or Primary Content</w:t>
      </w:r>
      <w:r w:rsidRPr="512357D4" w:rsidR="002F37E9">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include our trademark(s) or logo(s) in Bing results provided through the Services and, if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do so, you will not remove, modify, or interfere with the display or viewing of these trademarks or logos.</w:t>
      </w:r>
      <w:r w:rsidRPr="512357D4" w:rsidR="002F37E9">
        <w:rPr>
          <w:rFonts w:ascii="Arial" w:hAnsi="Arial" w:eastAsia="Times New Roman" w:cs="Arial"/>
          <w:color w:val="444444"/>
          <w:sz w:val="18"/>
          <w:szCs w:val="18"/>
          <w:lang w:val="en"/>
        </w:rPr>
        <w:t xml:space="preserve"> </w:t>
      </w:r>
      <w:r w:rsidRPr="512357D4" w:rsidR="002F37E9">
        <w:rPr>
          <w:rFonts w:ascii="Arial" w:hAnsi="Arial" w:cs="Arial"/>
          <w:color w:val="333333"/>
          <w:sz w:val="18"/>
          <w:szCs w:val="18"/>
          <w:lang w:val="en"/>
        </w:rPr>
        <w:t>The Bing Widget will not constitute the sole or primary content of your website.</w:t>
      </w:r>
    </w:p>
    <w:p w:rsidRPr="002F37E9" w:rsidR="002F37E9" w:rsidP="002F37E9" w:rsidRDefault="002F37E9" w14:paraId="6BBCC3C9" w14:textId="77777777">
      <w:pPr>
        <w:pStyle w:val="ListParagraph"/>
        <w:rPr>
          <w:rFonts w:ascii="Arial" w:hAnsi="Arial" w:eastAsia="Times New Roman" w:cs="Arial"/>
          <w:color w:val="444444"/>
          <w:sz w:val="18"/>
          <w:szCs w:val="18"/>
          <w:lang w:val="en"/>
        </w:rPr>
      </w:pPr>
    </w:p>
    <w:p w:rsidRPr="002F37E9" w:rsidR="002F37E9" w:rsidP="002F37E9" w:rsidRDefault="002F37E9" w14:paraId="03FA1258" w14:textId="1BF2F7E8">
      <w:pPr>
        <w:pStyle w:val="ListParagraph"/>
        <w:numPr>
          <w:ilvl w:val="0"/>
          <w:numId w:val="1"/>
        </w:numPr>
        <w:spacing w:before="75" w:after="75" w:line="240" w:lineRule="auto"/>
        <w:ind w:left="360"/>
        <w:rPr>
          <w:rFonts w:ascii="Arial" w:hAnsi="Arial" w:cs="Arial"/>
          <w:color w:val="444444"/>
          <w:sz w:val="18"/>
          <w:szCs w:val="18"/>
          <w:lang w:val="en"/>
        </w:rPr>
      </w:pPr>
      <w:r w:rsidRPr="512357D4" w:rsidR="002F37E9">
        <w:rPr>
          <w:rFonts w:ascii="Arial" w:hAnsi="Arial" w:eastAsia="Times New Roman" w:cs="Arial"/>
          <w:color w:val="444444"/>
          <w:sz w:val="18"/>
          <w:szCs w:val="18"/>
          <w:u w:val="single"/>
          <w:lang w:val="en"/>
        </w:rPr>
        <w:t>Advertising</w:t>
      </w:r>
      <w:r w:rsidRPr="512357D4" w:rsidR="002F37E9">
        <w:rPr>
          <w:rFonts w:ascii="Arial" w:hAnsi="Arial" w:eastAsia="Times New Roman" w:cs="Arial"/>
          <w:color w:val="444444"/>
          <w:sz w:val="18"/>
          <w:szCs w:val="18"/>
          <w:lang w:val="en"/>
        </w:rPr>
        <w:t>.</w:t>
      </w:r>
      <w:r w:rsidRPr="512357D4" w:rsidR="00A52DFE">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include advertising </w:t>
      </w:r>
      <w:r w:rsidRPr="512357D4" w:rsidR="002F37E9">
        <w:rPr>
          <w:rFonts w:ascii="Arial" w:hAnsi="Arial" w:eastAsia="Times New Roman" w:cs="Arial"/>
          <w:color w:val="444444"/>
          <w:sz w:val="18"/>
          <w:szCs w:val="18"/>
          <w:lang w:val="en"/>
        </w:rPr>
        <w:t>within the Bing Widget itself</w:t>
      </w:r>
      <w:r w:rsidRPr="512357D4" w:rsidR="00A52DFE">
        <w:rPr>
          <w:rFonts w:ascii="Arial" w:hAnsi="Arial" w:eastAsia="Times New Roman" w:cs="Arial"/>
          <w:color w:val="444444"/>
          <w:sz w:val="18"/>
          <w:szCs w:val="18"/>
          <w:lang w:val="en"/>
        </w:rPr>
        <w:t xml:space="preserve"> and, if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do</w:t>
      </w:r>
      <w:r w:rsidRPr="512357D4" w:rsidR="002F37E9">
        <w:rPr>
          <w:rFonts w:ascii="Arial" w:hAnsi="Arial" w:eastAsia="Times New Roman" w:cs="Arial"/>
          <w:color w:val="444444"/>
          <w:sz w:val="18"/>
          <w:szCs w:val="18"/>
          <w:lang w:val="en"/>
        </w:rPr>
        <w:t>es</w:t>
      </w:r>
      <w:r w:rsidRPr="512357D4" w:rsidR="00A52DFE">
        <w:rPr>
          <w:rFonts w:ascii="Arial" w:hAnsi="Arial" w:eastAsia="Times New Roman" w:cs="Arial"/>
          <w:color w:val="444444"/>
          <w:sz w:val="18"/>
          <w:szCs w:val="18"/>
          <w:lang w:val="en"/>
        </w:rPr>
        <w:t xml:space="preserve"> so, you will not remove, modify, or interfere with the display or viewing of this advertising. </w:t>
      </w:r>
    </w:p>
    <w:p w:rsidRPr="002F37E9" w:rsidR="002F37E9" w:rsidP="002F37E9" w:rsidRDefault="002F37E9" w14:paraId="2B9E7025" w14:textId="77777777">
      <w:pPr>
        <w:pStyle w:val="ListParagraph"/>
        <w:rPr>
          <w:rFonts w:ascii="Arial" w:hAnsi="Arial" w:cs="Arial"/>
          <w:color w:val="333333"/>
          <w:sz w:val="18"/>
          <w:szCs w:val="18"/>
          <w:lang w:val="en"/>
        </w:rPr>
      </w:pPr>
    </w:p>
    <w:p w:rsidR="002F37E9" w:rsidP="002F37E9" w:rsidRDefault="003A0F90" w14:paraId="10B5F108" w14:textId="77777777">
      <w:pPr>
        <w:pStyle w:val="ListParagraph"/>
        <w:spacing w:before="75" w:after="75" w:line="240" w:lineRule="auto"/>
        <w:ind w:left="360"/>
        <w:rPr>
          <w:rFonts w:ascii="Arial" w:hAnsi="Arial" w:cs="Arial"/>
          <w:color w:val="333333"/>
          <w:sz w:val="18"/>
          <w:szCs w:val="18"/>
          <w:lang w:val="en"/>
        </w:rPr>
      </w:pPr>
      <w:r w:rsidRPr="0F84294C">
        <w:rPr>
          <w:rFonts w:ascii="Arial" w:hAnsi="Arial" w:cs="Arial"/>
          <w:color w:val="333333"/>
          <w:sz w:val="18"/>
          <w:szCs w:val="18"/>
          <w:lang w:val="en"/>
        </w:rPr>
        <w:t xml:space="preserve">You may not display advertising on the same page with </w:t>
      </w:r>
      <w:r w:rsidRPr="0F84294C" w:rsidR="00840058">
        <w:rPr>
          <w:rFonts w:ascii="Arial" w:hAnsi="Arial" w:cs="Arial"/>
          <w:color w:val="333333"/>
          <w:sz w:val="18"/>
          <w:szCs w:val="18"/>
          <w:lang w:val="en"/>
        </w:rPr>
        <w:t xml:space="preserve">the </w:t>
      </w:r>
      <w:r w:rsidRPr="0F84294C" w:rsidR="00BC5A4D">
        <w:rPr>
          <w:rFonts w:ascii="Arial" w:hAnsi="Arial" w:cs="Arial"/>
          <w:color w:val="333333"/>
          <w:sz w:val="18"/>
          <w:szCs w:val="18"/>
          <w:lang w:val="en"/>
        </w:rPr>
        <w:t>Bing Widget</w:t>
      </w:r>
      <w:r w:rsidRPr="0F84294C" w:rsidR="00840058">
        <w:rPr>
          <w:rFonts w:ascii="Arial" w:hAnsi="Arial" w:cs="Arial"/>
          <w:color w:val="333333"/>
          <w:sz w:val="18"/>
          <w:szCs w:val="18"/>
          <w:lang w:val="en"/>
        </w:rPr>
        <w:t xml:space="preserve"> or Bing results in the event that the Bing results are substantially all of the content on the page.  You will display any advertising distinct and separate and set apart from the </w:t>
      </w:r>
      <w:r w:rsidRPr="0F84294C" w:rsidR="00BC5A4D">
        <w:rPr>
          <w:rFonts w:ascii="Arial" w:hAnsi="Arial" w:cs="Arial"/>
          <w:color w:val="333333"/>
          <w:sz w:val="18"/>
          <w:szCs w:val="18"/>
          <w:lang w:val="en"/>
        </w:rPr>
        <w:t>Bing Widget</w:t>
      </w:r>
      <w:r w:rsidRPr="0F84294C" w:rsidR="00840058">
        <w:rPr>
          <w:rFonts w:ascii="Arial" w:hAnsi="Arial" w:cs="Arial"/>
          <w:color w:val="333333"/>
          <w:sz w:val="18"/>
          <w:szCs w:val="18"/>
          <w:lang w:val="en"/>
        </w:rPr>
        <w:t xml:space="preserve">. </w:t>
      </w:r>
    </w:p>
    <w:p w:rsidR="002F37E9" w:rsidP="002F37E9" w:rsidRDefault="002F37E9" w14:paraId="3FEB0A16" w14:textId="77777777">
      <w:pPr>
        <w:pStyle w:val="ListParagraph"/>
        <w:spacing w:before="75" w:after="75" w:line="240" w:lineRule="auto"/>
        <w:ind w:left="360"/>
        <w:rPr>
          <w:rFonts w:ascii="Arial" w:hAnsi="Arial" w:cs="Arial"/>
          <w:color w:val="333333"/>
          <w:sz w:val="18"/>
          <w:szCs w:val="18"/>
          <w:lang w:val="en"/>
        </w:rPr>
      </w:pPr>
    </w:p>
    <w:p w:rsidRPr="002F37E9" w:rsidR="002F37E9" w:rsidP="002F37E9" w:rsidRDefault="002F37E9" w14:paraId="138D3D3B" w14:textId="0D97AFD4">
      <w:pPr>
        <w:pStyle w:val="ListParagraph"/>
        <w:numPr>
          <w:ilvl w:val="0"/>
          <w:numId w:val="1"/>
        </w:numPr>
        <w:spacing w:before="75" w:after="75" w:line="240" w:lineRule="auto"/>
        <w:ind w:left="360"/>
        <w:rPr>
          <w:rFonts w:ascii="Arial" w:hAnsi="Arial" w:cs="Arial"/>
          <w:color w:val="444444"/>
          <w:sz w:val="18"/>
          <w:szCs w:val="18"/>
          <w:lang w:val="en"/>
        </w:rPr>
      </w:pPr>
      <w:r w:rsidRPr="512357D4" w:rsidR="002F37E9">
        <w:rPr>
          <w:rFonts w:ascii="Arial" w:hAnsi="Arial" w:eastAsia="Times New Roman" w:cs="Arial"/>
          <w:color w:val="444444"/>
          <w:sz w:val="18"/>
          <w:szCs w:val="18"/>
          <w:u w:val="single"/>
          <w:lang w:val="en"/>
        </w:rPr>
        <w:t>End User Terms</w:t>
      </w:r>
      <w:r w:rsidRPr="512357D4" w:rsidR="002F37E9">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The Terms of Use located</w:t>
      </w:r>
      <w:r w:rsidRPr="512357D4" w:rsidR="00037764">
        <w:rPr>
          <w:rFonts w:ascii="Arial" w:hAnsi="Arial" w:eastAsia="Times New Roman" w:cs="Arial"/>
          <w:color w:val="444444"/>
          <w:sz w:val="18"/>
          <w:szCs w:val="18"/>
          <w:lang w:val="en"/>
        </w:rPr>
        <w:t xml:space="preserve"> at </w:t>
      </w:r>
      <w:r w:rsidRPr="512357D4" w:rsidR="00AB1ECA">
        <w:rPr>
          <w:rFonts w:ascii="Arial" w:hAnsi="Arial" w:eastAsia="Times New Roman" w:cs="Arial"/>
          <w:color w:val="444444"/>
          <w:sz w:val="18"/>
          <w:szCs w:val="18"/>
          <w:lang w:val="en"/>
        </w:rPr>
        <w:t>go.microsoft.com/</w:t>
      </w:r>
      <w:proofErr w:type="spellStart"/>
      <w:r w:rsidRPr="512357D4" w:rsidR="00AB1ECA">
        <w:rPr>
          <w:rFonts w:ascii="Arial" w:hAnsi="Arial" w:eastAsia="Times New Roman" w:cs="Arial"/>
          <w:color w:val="444444"/>
          <w:sz w:val="18"/>
          <w:szCs w:val="18"/>
          <w:lang w:val="en"/>
        </w:rPr>
        <w:t>fwlink</w:t>
      </w:r>
      <w:proofErr w:type="spellEnd"/>
      <w:r w:rsidRPr="512357D4" w:rsidR="00AB1ECA">
        <w:rPr>
          <w:rFonts w:ascii="Arial" w:hAnsi="Arial" w:eastAsia="Times New Roman" w:cs="Arial"/>
          <w:color w:val="444444"/>
          <w:sz w:val="18"/>
          <w:szCs w:val="18"/>
          <w:lang w:val="en"/>
        </w:rPr>
        <w:t>/?</w:t>
      </w:r>
      <w:proofErr w:type="spellStart"/>
      <w:r w:rsidRPr="512357D4" w:rsidR="00AB1ECA">
        <w:rPr>
          <w:rFonts w:ascii="Arial" w:hAnsi="Arial" w:eastAsia="Times New Roman" w:cs="Arial"/>
          <w:color w:val="444444"/>
          <w:sz w:val="18"/>
          <w:szCs w:val="18"/>
          <w:lang w:val="en"/>
        </w:rPr>
        <w:t>LinkID</w:t>
      </w:r>
      <w:proofErr w:type="spellEnd"/>
      <w:r w:rsidRPr="512357D4" w:rsidR="00AB1ECA">
        <w:rPr>
          <w:rFonts w:ascii="Arial" w:hAnsi="Arial" w:eastAsia="Times New Roman" w:cs="Arial"/>
          <w:color w:val="444444"/>
          <w:sz w:val="18"/>
          <w:szCs w:val="18"/>
          <w:lang w:val="en"/>
        </w:rPr>
        <w:t xml:space="preserve">=246338 </w:t>
      </w:r>
      <w:r w:rsidRPr="512357D4" w:rsidR="00A52DFE">
        <w:rPr>
          <w:rFonts w:ascii="Arial" w:hAnsi="Arial" w:eastAsia="Times New Roman" w:cs="Arial"/>
          <w:color w:val="444444"/>
          <w:sz w:val="18"/>
          <w:szCs w:val="18"/>
          <w:lang w:val="en"/>
        </w:rPr>
        <w:t xml:space="preserve">(which may be updated from time to time) or such other locations as Microsoft may specify apply to end users' use of and access to </w:t>
      </w:r>
      <w:r w:rsidRPr="512357D4" w:rsidR="002F37E9">
        <w:rPr>
          <w:rFonts w:ascii="Arial" w:hAnsi="Arial" w:eastAsia="Times New Roman" w:cs="Arial"/>
          <w:color w:val="444444"/>
          <w:sz w:val="18"/>
          <w:szCs w:val="18"/>
          <w:lang w:val="en"/>
        </w:rPr>
        <w:t xml:space="preserve">the </w:t>
      </w:r>
      <w:r w:rsidRPr="512357D4" w:rsidR="00A52DFE">
        <w:rPr>
          <w:rFonts w:ascii="Arial" w:hAnsi="Arial" w:eastAsia="Times New Roman" w:cs="Arial"/>
          <w:color w:val="444444"/>
          <w:sz w:val="18"/>
          <w:szCs w:val="18"/>
          <w:lang w:val="en"/>
        </w:rPr>
        <w:t xml:space="preserve">Bing </w:t>
      </w:r>
      <w:r w:rsidRPr="512357D4" w:rsidR="002F37E9">
        <w:rPr>
          <w:rFonts w:ascii="Arial" w:hAnsi="Arial" w:eastAsia="Times New Roman" w:cs="Arial"/>
          <w:color w:val="444444"/>
          <w:sz w:val="18"/>
          <w:szCs w:val="18"/>
          <w:lang w:val="en"/>
        </w:rPr>
        <w:t>Widget</w:t>
      </w:r>
      <w:r w:rsidRPr="512357D4" w:rsidR="00A52DFE">
        <w:rPr>
          <w:rFonts w:ascii="Arial" w:hAnsi="Arial" w:eastAsia="Times New Roman" w:cs="Arial"/>
          <w:color w:val="444444"/>
          <w:sz w:val="18"/>
          <w:szCs w:val="18"/>
          <w:lang w:val="en"/>
        </w:rPr>
        <w:t xml:space="preserve">. </w:t>
      </w:r>
    </w:p>
    <w:p w:rsidRPr="002F37E9" w:rsidR="002F37E9" w:rsidP="002F37E9" w:rsidRDefault="002F37E9" w14:paraId="49B728EF" w14:textId="77777777">
      <w:pPr>
        <w:pStyle w:val="ListParagraph"/>
        <w:spacing w:before="75" w:after="75" w:line="240" w:lineRule="auto"/>
        <w:ind w:left="360"/>
        <w:rPr>
          <w:rFonts w:ascii="Arial" w:hAnsi="Arial" w:cs="Arial"/>
          <w:color w:val="444444"/>
          <w:sz w:val="18"/>
          <w:szCs w:val="18"/>
          <w:lang w:val="en"/>
        </w:rPr>
      </w:pPr>
    </w:p>
    <w:p w:rsidRPr="00FE470F" w:rsidR="00C84908" w:rsidP="00973546" w:rsidRDefault="002F37E9" w14:paraId="0328E604" w14:textId="77777777">
      <w:pPr>
        <w:pStyle w:val="ListParagraph"/>
        <w:numPr>
          <w:ilvl w:val="0"/>
          <w:numId w:val="1"/>
        </w:numPr>
        <w:spacing w:before="75" w:after="75" w:line="240" w:lineRule="auto"/>
        <w:ind w:left="360"/>
        <w:rPr>
          <w:rFonts w:ascii="Arial" w:hAnsi="Arial" w:cs="Arial"/>
          <w:color w:val="444444"/>
          <w:sz w:val="18"/>
          <w:szCs w:val="18"/>
          <w:lang w:val="en"/>
        </w:rPr>
      </w:pPr>
      <w:r w:rsidRPr="512357D4" w:rsidR="002F37E9">
        <w:rPr>
          <w:rFonts w:ascii="Arial" w:hAnsi="Arial" w:eastAsia="Times New Roman" w:cs="Arial"/>
          <w:color w:val="444444"/>
          <w:sz w:val="18"/>
          <w:szCs w:val="18"/>
          <w:u w:val="single"/>
          <w:lang w:val="en"/>
        </w:rPr>
        <w:t>Privacy</w:t>
      </w:r>
      <w:r w:rsidRPr="512357D4" w:rsidR="002F37E9">
        <w:rPr>
          <w:rFonts w:ascii="Arial" w:hAnsi="Arial" w:eastAsia="Times New Roman" w:cs="Arial"/>
          <w:color w:val="444444"/>
          <w:sz w:val="18"/>
          <w:szCs w:val="18"/>
          <w:lang w:val="en"/>
        </w:rPr>
        <w:t xml:space="preserve">. </w:t>
      </w:r>
    </w:p>
    <w:p w:rsidRPr="00FE470F" w:rsidR="00C84908" w:rsidP="00FE470F" w:rsidRDefault="00C84908" w14:paraId="530CE33F" w14:textId="77777777">
      <w:pPr>
        <w:pStyle w:val="ListParagraph"/>
        <w:rPr>
          <w:rFonts w:ascii="Arial" w:hAnsi="Arial" w:eastAsia="Times New Roman" w:cs="Arial"/>
          <w:color w:val="444444"/>
          <w:sz w:val="18"/>
          <w:szCs w:val="18"/>
          <w:lang w:val="en"/>
        </w:rPr>
      </w:pPr>
    </w:p>
    <w:p w:rsidRPr="00FE470F" w:rsidR="00973546" w:rsidP="00C84908" w:rsidRDefault="00A52DFE" w14:paraId="198ECA0C" w14:textId="4D3E49BC">
      <w:pPr>
        <w:pStyle w:val="ListParagraph"/>
        <w:numPr>
          <w:ilvl w:val="1"/>
          <w:numId w:val="1"/>
        </w:numPr>
        <w:spacing w:before="75" w:after="75" w:line="240" w:lineRule="auto"/>
        <w:ind w:left="720"/>
        <w:rPr>
          <w:rFonts w:ascii="Arial" w:hAnsi="Arial" w:cs="Arial"/>
          <w:color w:val="444444"/>
          <w:sz w:val="18"/>
          <w:szCs w:val="18"/>
          <w:lang w:val="en"/>
        </w:rPr>
      </w:pPr>
      <w:r w:rsidRPr="512357D4" w:rsidR="00A52DFE">
        <w:rPr>
          <w:rFonts w:ascii="Arial" w:hAnsi="Arial" w:eastAsia="Times New Roman" w:cs="Arial"/>
          <w:color w:val="444444"/>
          <w:sz w:val="18"/>
          <w:szCs w:val="18"/>
          <w:lang w:val="en"/>
        </w:rPr>
        <w:t>All access to and use of the Services is subject to the data practices set forth in the Microsoft Privacy Statement, which is available</w:t>
      </w:r>
      <w:r w:rsidRPr="512357D4" w:rsidR="00A56D2B">
        <w:rPr>
          <w:rFonts w:ascii="Arial" w:hAnsi="Arial" w:eastAsia="Times New Roman" w:cs="Arial"/>
          <w:color w:val="444444"/>
          <w:sz w:val="18"/>
          <w:szCs w:val="18"/>
          <w:lang w:val="en"/>
        </w:rPr>
        <w:t xml:space="preserve"> at </w:t>
      </w:r>
      <w:r w:rsidRPr="512357D4" w:rsidR="00A56D2B">
        <w:rPr>
          <w:rFonts w:ascii="Arial" w:hAnsi="Arial" w:cs="Arial"/>
          <w:color w:val="444444"/>
          <w:sz w:val="18"/>
          <w:szCs w:val="18"/>
          <w:lang w:val="en"/>
        </w:rPr>
        <w:t>go.microsoft.com/</w:t>
      </w:r>
      <w:proofErr w:type="spellStart"/>
      <w:r w:rsidRPr="512357D4" w:rsidR="00A56D2B">
        <w:rPr>
          <w:rFonts w:ascii="Arial" w:hAnsi="Arial" w:cs="Arial"/>
          <w:color w:val="444444"/>
          <w:sz w:val="18"/>
          <w:szCs w:val="18"/>
          <w:lang w:val="en"/>
        </w:rPr>
        <w:t>fwlink</w:t>
      </w:r>
      <w:proofErr w:type="spellEnd"/>
      <w:r w:rsidRPr="512357D4" w:rsidR="00A56D2B">
        <w:rPr>
          <w:rFonts w:ascii="Arial" w:hAnsi="Arial" w:cs="Arial"/>
          <w:color w:val="444444"/>
          <w:sz w:val="18"/>
          <w:szCs w:val="18"/>
          <w:lang w:val="en"/>
        </w:rPr>
        <w:t>/?</w:t>
      </w:r>
      <w:proofErr w:type="spellStart"/>
      <w:r w:rsidRPr="512357D4" w:rsidR="00A56D2B">
        <w:rPr>
          <w:rFonts w:ascii="Arial" w:hAnsi="Arial" w:cs="Arial"/>
          <w:color w:val="444444"/>
          <w:sz w:val="18"/>
          <w:szCs w:val="18"/>
          <w:lang w:val="en"/>
        </w:rPr>
        <w:t>LinkID</w:t>
      </w:r>
      <w:proofErr w:type="spellEnd"/>
      <w:r w:rsidRPr="512357D4" w:rsidR="00A56D2B">
        <w:rPr>
          <w:rFonts w:ascii="Arial" w:hAnsi="Arial" w:cs="Arial"/>
          <w:color w:val="444444"/>
          <w:sz w:val="18"/>
          <w:szCs w:val="18"/>
          <w:lang w:val="en"/>
        </w:rPr>
        <w:t xml:space="preserve">=248686 </w:t>
      </w:r>
      <w:r w:rsidRPr="512357D4" w:rsidR="00A52DFE">
        <w:rPr>
          <w:rFonts w:ascii="Arial" w:hAnsi="Arial" w:eastAsia="Times New Roman" w:cs="Arial"/>
          <w:color w:val="444444"/>
          <w:sz w:val="18"/>
          <w:szCs w:val="18"/>
          <w:lang w:val="en"/>
        </w:rPr>
        <w:t xml:space="preserve">(which may be updated from time to time). Nothing in this contract or the Services provide for the collection or transfer of any personally identifiable information of internet users </w:t>
      </w:r>
      <w:r w:rsidRPr="512357D4" w:rsidR="00973546">
        <w:rPr>
          <w:rFonts w:ascii="Arial" w:hAnsi="Arial" w:eastAsia="Times New Roman" w:cs="Arial"/>
          <w:color w:val="444444"/>
          <w:sz w:val="18"/>
          <w:szCs w:val="18"/>
          <w:lang w:val="en"/>
        </w:rPr>
        <w:t>between</w:t>
      </w:r>
      <w:r w:rsidRPr="512357D4" w:rsidR="00A52DFE">
        <w:rPr>
          <w:rFonts w:ascii="Arial" w:hAnsi="Arial" w:eastAsia="Times New Roman" w:cs="Arial"/>
          <w:color w:val="444444"/>
          <w:sz w:val="18"/>
          <w:szCs w:val="18"/>
          <w:lang w:val="en"/>
        </w:rPr>
        <w:t xml:space="preserve"> the parties. You </w:t>
      </w:r>
      <w:r w:rsidRPr="512357D4" w:rsidR="005340B3">
        <w:rPr>
          <w:rFonts w:ascii="Arial" w:hAnsi="Arial" w:eastAsia="Times New Roman" w:cs="Arial"/>
          <w:color w:val="444444"/>
          <w:sz w:val="18"/>
          <w:szCs w:val="18"/>
          <w:lang w:val="en"/>
        </w:rPr>
        <w:t>are responsible for providing end users with adequate notice of the privacy practices applicable to the Services on your site or application.</w:t>
      </w:r>
      <w:r w:rsidRPr="512357D4" w:rsidR="00767DDA">
        <w:rPr>
          <w:rFonts w:ascii="Arial" w:hAnsi="Arial" w:eastAsia="Times New Roman" w:cs="Arial"/>
          <w:color w:val="444444"/>
          <w:sz w:val="18"/>
          <w:szCs w:val="18"/>
          <w:lang w:val="en"/>
        </w:rPr>
        <w:t xml:space="preserve"> </w:t>
      </w:r>
    </w:p>
    <w:p w:rsidR="00973546" w:rsidP="00CA6402" w:rsidRDefault="00C84908" w14:paraId="4CB13090" w14:textId="46496219">
      <w:pPr>
        <w:pStyle w:val="ListParagraph"/>
        <w:numPr>
          <w:ilvl w:val="1"/>
          <w:numId w:val="1"/>
        </w:numPr>
        <w:spacing w:before="75" w:after="75" w:line="240" w:lineRule="auto"/>
        <w:ind w:left="720"/>
        <w:rPr>
          <w:rFonts w:ascii="Arial" w:hAnsi="Arial" w:cs="Arial"/>
          <w:color w:val="444444"/>
          <w:sz w:val="18"/>
          <w:szCs w:val="18"/>
          <w:lang w:val="en"/>
        </w:rPr>
      </w:pPr>
      <w:r w:rsidRPr="512357D4" w:rsidR="00C84908">
        <w:rPr>
          <w:rFonts w:ascii="Arial" w:hAnsi="Arial" w:eastAsia="Times New Roman" w:cs="Arial"/>
          <w:color w:val="444444"/>
          <w:sz w:val="18"/>
          <w:szCs w:val="18"/>
          <w:lang w:val="en"/>
        </w:rPr>
        <w:t xml:space="preserve">The Services may collect information about </w:t>
      </w:r>
      <w:r w:rsidRPr="512357D4" w:rsidR="00B269A7">
        <w:rPr>
          <w:rFonts w:ascii="Arial" w:hAnsi="Arial" w:eastAsia="Times New Roman" w:cs="Arial"/>
          <w:color w:val="444444"/>
          <w:sz w:val="18"/>
          <w:szCs w:val="18"/>
          <w:lang w:val="en"/>
        </w:rPr>
        <w:t>y</w:t>
      </w:r>
      <w:r w:rsidRPr="512357D4" w:rsidR="00C84908">
        <w:rPr>
          <w:rFonts w:ascii="Arial" w:hAnsi="Arial" w:eastAsia="Times New Roman" w:cs="Arial"/>
          <w:color w:val="444444"/>
          <w:sz w:val="18"/>
          <w:szCs w:val="18"/>
          <w:lang w:val="en"/>
        </w:rPr>
        <w:t xml:space="preserve">ou and </w:t>
      </w:r>
      <w:r w:rsidRPr="512357D4" w:rsidR="00B269A7">
        <w:rPr>
          <w:rFonts w:ascii="Arial" w:hAnsi="Arial" w:eastAsia="Times New Roman" w:cs="Arial"/>
          <w:color w:val="444444"/>
          <w:sz w:val="18"/>
          <w:szCs w:val="18"/>
          <w:lang w:val="en"/>
        </w:rPr>
        <w:t>your end-users (</w:t>
      </w:r>
      <w:r w:rsidRPr="512357D4" w:rsidR="00C8254A">
        <w:rPr>
          <w:rFonts w:ascii="Arial" w:hAnsi="Arial" w:eastAsia="Times New Roman" w:cs="Arial"/>
          <w:color w:val="444444"/>
          <w:sz w:val="18"/>
          <w:szCs w:val="18"/>
          <w:lang w:val="en"/>
        </w:rPr>
        <w:t xml:space="preserve">in both cases </w:t>
      </w:r>
      <w:r w:rsidRPr="512357D4" w:rsidR="00B269A7">
        <w:rPr>
          <w:rFonts w:ascii="Arial" w:hAnsi="Arial" w:eastAsia="Times New Roman" w:cs="Arial"/>
          <w:color w:val="444444"/>
          <w:sz w:val="18"/>
          <w:szCs w:val="18"/>
          <w:lang w:val="en"/>
        </w:rPr>
        <w:t xml:space="preserve">interacting with the Service) </w:t>
      </w:r>
      <w:r w:rsidRPr="512357D4" w:rsidR="00C84908">
        <w:rPr>
          <w:rFonts w:ascii="Arial" w:hAnsi="Arial" w:eastAsia="Times New Roman" w:cs="Arial"/>
          <w:color w:val="444444"/>
          <w:sz w:val="18"/>
          <w:szCs w:val="18"/>
          <w:lang w:val="en"/>
        </w:rPr>
        <w:t xml:space="preserve">and </w:t>
      </w:r>
      <w:r w:rsidRPr="512357D4" w:rsidR="00B269A7">
        <w:rPr>
          <w:rFonts w:ascii="Arial" w:hAnsi="Arial" w:eastAsia="Times New Roman" w:cs="Arial"/>
          <w:color w:val="444444"/>
          <w:sz w:val="18"/>
          <w:szCs w:val="18"/>
          <w:lang w:val="en"/>
        </w:rPr>
        <w:t>y</w:t>
      </w:r>
      <w:r w:rsidRPr="512357D4" w:rsidR="00C84908">
        <w:rPr>
          <w:rFonts w:ascii="Arial" w:hAnsi="Arial" w:eastAsia="Times New Roman" w:cs="Arial"/>
          <w:color w:val="444444"/>
          <w:sz w:val="18"/>
          <w:szCs w:val="18"/>
          <w:lang w:val="en"/>
        </w:rPr>
        <w:t>our</w:t>
      </w:r>
      <w:r w:rsidRPr="512357D4" w:rsidR="00B269A7">
        <w:rPr>
          <w:rFonts w:ascii="Arial" w:hAnsi="Arial" w:eastAsia="Times New Roman" w:cs="Arial"/>
          <w:color w:val="444444"/>
          <w:sz w:val="18"/>
          <w:szCs w:val="18"/>
          <w:lang w:val="en"/>
        </w:rPr>
        <w:t xml:space="preserve"> and your end-user’s</w:t>
      </w:r>
      <w:r w:rsidRPr="512357D4" w:rsidR="00C84908">
        <w:rPr>
          <w:rFonts w:ascii="Arial" w:hAnsi="Arial" w:eastAsia="Times New Roman" w:cs="Arial"/>
          <w:color w:val="444444"/>
          <w:sz w:val="18"/>
          <w:szCs w:val="18"/>
          <w:lang w:val="en"/>
        </w:rPr>
        <w:t xml:space="preserve"> use of the Services and send that to Microsoft. Microsoft may use Your Services data for diagnostic or other business purposes such as troubleshooting or improving the Services.</w:t>
      </w:r>
    </w:p>
    <w:p w:rsidRPr="00973546" w:rsidR="00973546" w:rsidP="00973546" w:rsidRDefault="00973546" w14:paraId="2725492F" w14:textId="7D97A76A">
      <w:pPr>
        <w:pStyle w:val="ListParagraph"/>
        <w:numPr>
          <w:ilvl w:val="0"/>
          <w:numId w:val="1"/>
        </w:numPr>
        <w:spacing w:before="75" w:after="75" w:line="240" w:lineRule="auto"/>
        <w:ind w:left="360"/>
        <w:rPr>
          <w:rFonts w:ascii="Arial" w:hAnsi="Arial" w:cs="Arial"/>
          <w:color w:val="444444"/>
          <w:sz w:val="18"/>
          <w:szCs w:val="18"/>
          <w:lang w:val="en"/>
        </w:rPr>
      </w:pPr>
      <w:r w:rsidRPr="512357D4" w:rsidR="00973546">
        <w:rPr>
          <w:rFonts w:ascii="Arial" w:hAnsi="Arial" w:eastAsia="Times New Roman" w:cs="Arial"/>
          <w:color w:val="444444"/>
          <w:sz w:val="18"/>
          <w:szCs w:val="18"/>
          <w:u w:val="single"/>
          <w:lang w:val="en"/>
        </w:rPr>
        <w:t>Modifications</w:t>
      </w:r>
      <w:r w:rsidRPr="512357D4" w:rsidR="007030F3">
        <w:rPr>
          <w:rFonts w:ascii="Arial" w:hAnsi="Arial" w:eastAsia="Times New Roman" w:cs="Arial"/>
          <w:color w:val="444444"/>
          <w:sz w:val="18"/>
          <w:szCs w:val="18"/>
          <w:u w:val="single"/>
          <w:lang w:val="en"/>
        </w:rPr>
        <w:t xml:space="preserve"> to this Contract and Incorporated Documents</w:t>
      </w:r>
      <w:r w:rsidRPr="512357D4" w:rsidR="00A52DFE">
        <w:rPr>
          <w:rFonts w:ascii="Arial" w:hAnsi="Arial" w:eastAsia="Times New Roman" w:cs="Arial"/>
          <w:color w:val="444444"/>
          <w:sz w:val="18"/>
          <w:szCs w:val="18"/>
          <w:lang w:val="en"/>
        </w:rPr>
        <w:t xml:space="preserve">. </w:t>
      </w:r>
      <w:r w:rsidRPr="512357D4" w:rsidR="00973546">
        <w:rPr>
          <w:rFonts w:ascii="Arial" w:hAnsi="Arial" w:eastAsia="Times New Roman" w:cs="Arial"/>
          <w:color w:val="444444"/>
          <w:sz w:val="18"/>
          <w:szCs w:val="18"/>
          <w:lang w:val="en"/>
        </w:rPr>
        <w:t>Microsoft may modify this contract (or any document incorporated by reference) at any time. In such case</w:t>
      </w:r>
      <w:r w:rsidRPr="512357D4" w:rsidR="00A52DFE">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will provide notice as described in Section </w:t>
      </w:r>
      <w:r w:rsidRPr="512357D4" w:rsidR="006F1106">
        <w:rPr>
          <w:rFonts w:ascii="Arial" w:hAnsi="Arial" w:eastAsia="Times New Roman" w:cs="Arial"/>
          <w:color w:val="444444"/>
          <w:sz w:val="18"/>
          <w:szCs w:val="18"/>
          <w:lang w:val="en"/>
        </w:rPr>
        <w:t>[</w:t>
      </w:r>
      <w:r w:rsidRPr="512357D4" w:rsidR="00A52DFE">
        <w:rPr>
          <w:rFonts w:ascii="Arial" w:hAnsi="Arial" w:eastAsia="Times New Roman" w:cs="Arial"/>
          <w:color w:val="444444"/>
          <w:sz w:val="18"/>
          <w:szCs w:val="18"/>
          <w:lang w:val="en"/>
        </w:rPr>
        <w:t>22</w:t>
      </w:r>
      <w:r w:rsidRPr="512357D4" w:rsidR="006F1106">
        <w:rPr>
          <w:rFonts w:ascii="Arial" w:hAnsi="Arial" w:eastAsia="Times New Roman" w:cs="Arial"/>
          <w:color w:val="444444"/>
          <w:sz w:val="18"/>
          <w:szCs w:val="18"/>
          <w:lang w:val="en"/>
        </w:rPr>
        <w:t>]</w:t>
      </w:r>
      <w:r w:rsidRPr="512357D4" w:rsidR="00A52DFE">
        <w:rPr>
          <w:rFonts w:ascii="Arial" w:hAnsi="Arial" w:eastAsia="Times New Roman" w:cs="Arial"/>
          <w:color w:val="444444"/>
          <w:sz w:val="18"/>
          <w:szCs w:val="18"/>
          <w:lang w:val="en"/>
        </w:rPr>
        <w:t xml:space="preserve"> below. If you do not agree to any such modifications, then you must stop using the Services. If you do not stop using the Services, then your use of the Services will continue under the modified contract. </w:t>
      </w:r>
    </w:p>
    <w:p w:rsidRPr="00973546" w:rsidR="00973546" w:rsidP="00973546" w:rsidRDefault="00973546" w14:paraId="5C7552D5" w14:textId="77777777">
      <w:pPr>
        <w:pStyle w:val="ListParagraph"/>
        <w:rPr>
          <w:rFonts w:ascii="Arial" w:hAnsi="Arial" w:eastAsia="Times New Roman" w:cs="Arial"/>
          <w:color w:val="444444"/>
          <w:sz w:val="18"/>
          <w:szCs w:val="18"/>
          <w:lang w:val="en"/>
        </w:rPr>
      </w:pPr>
    </w:p>
    <w:p w:rsidRPr="00973546" w:rsidR="00973546" w:rsidP="00973546" w:rsidRDefault="00973546" w14:paraId="39666B7F" w14:textId="77777777">
      <w:pPr>
        <w:pStyle w:val="ListParagraph"/>
        <w:numPr>
          <w:ilvl w:val="0"/>
          <w:numId w:val="1"/>
        </w:numPr>
        <w:spacing w:before="75" w:after="75" w:line="240" w:lineRule="auto"/>
        <w:ind w:left="360"/>
        <w:rPr>
          <w:rFonts w:ascii="Arial" w:hAnsi="Arial" w:cs="Arial"/>
          <w:color w:val="444444"/>
          <w:sz w:val="18"/>
          <w:szCs w:val="18"/>
          <w:lang w:val="en"/>
        </w:rPr>
      </w:pPr>
      <w:bookmarkStart w:name="_Ref37235612" w:id="0"/>
      <w:r w:rsidRPr="512357D4" w:rsidR="00973546">
        <w:rPr>
          <w:rFonts w:ascii="Arial" w:hAnsi="Arial" w:eastAsia="Times New Roman" w:cs="Arial"/>
          <w:color w:val="444444"/>
          <w:sz w:val="18"/>
          <w:szCs w:val="18"/>
          <w:u w:val="single"/>
          <w:lang w:val="en"/>
        </w:rPr>
        <w:t>Indemnification</w:t>
      </w:r>
      <w:r w:rsidRPr="512357D4" w:rsidR="00973546">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 xml:space="preserve">You will indemnify and hold Microsoft (and its directors, officers, affiliates, and agents) parties harmless from and against any and all loss, liability, and expense (including reasonable attorneys' fees and costs) suffered or incurred by reason of any claims, proceedings, or suits based on or arising out of any breach (or alleged breach) by you of this contract, or any part of it, or that otherwise relates to your </w:t>
      </w:r>
      <w:r w:rsidRPr="512357D4" w:rsidR="00BC5A4D">
        <w:rPr>
          <w:rFonts w:ascii="Arial" w:hAnsi="Arial" w:eastAsia="Times New Roman" w:cs="Arial"/>
          <w:color w:val="444444"/>
          <w:sz w:val="18"/>
          <w:szCs w:val="18"/>
          <w:lang w:val="en"/>
        </w:rPr>
        <w:t>website</w:t>
      </w:r>
      <w:r w:rsidRPr="512357D4" w:rsidR="00A52DFE">
        <w:rPr>
          <w:rFonts w:ascii="Arial" w:hAnsi="Arial" w:eastAsia="Times New Roman" w:cs="Arial"/>
          <w:color w:val="444444"/>
          <w:sz w:val="18"/>
          <w:szCs w:val="18"/>
          <w:lang w:val="en"/>
        </w:rPr>
        <w:t>(s), your application(s), or your use of the Services. You will be solely responsible for defending any claim using mutually-agreed counsel, subject to Microsoft's right to participate with counsel it selects, and you will not publicize any claim or agree to any settlement that imposes any obligation or liability on Microsoft (or its directors, officers, affiliates, and agents) without Microsoft's prior written consent, such consent provided by Microsoft in its sole discretion.</w:t>
      </w:r>
      <w:bookmarkEnd w:id="0"/>
    </w:p>
    <w:p w:rsidRPr="00973546" w:rsidR="00973546" w:rsidP="00973546" w:rsidRDefault="00973546" w14:paraId="2936B643" w14:textId="77777777">
      <w:pPr>
        <w:pStyle w:val="ListParagraph"/>
        <w:rPr>
          <w:rFonts w:ascii="Arial" w:hAnsi="Arial" w:eastAsia="Times New Roman" w:cs="Arial"/>
          <w:color w:val="444444"/>
          <w:sz w:val="18"/>
          <w:szCs w:val="18"/>
          <w:lang w:val="en"/>
        </w:rPr>
      </w:pPr>
    </w:p>
    <w:p w:rsidRPr="00F61316" w:rsidR="00973546" w:rsidP="00F61316" w:rsidRDefault="00973546" w14:paraId="5A5013ED" w14:textId="5519C1DC">
      <w:pPr>
        <w:pStyle w:val="ListParagraph"/>
        <w:numPr>
          <w:ilvl w:val="0"/>
          <w:numId w:val="1"/>
        </w:numPr>
        <w:spacing w:before="75" w:after="75" w:line="240" w:lineRule="auto"/>
        <w:ind w:left="360"/>
        <w:rPr>
          <w:rFonts w:ascii="Arial" w:hAnsi="Arial" w:cs="Arial"/>
          <w:color w:val="444444"/>
          <w:sz w:val="18"/>
          <w:szCs w:val="18"/>
          <w:lang w:val="en"/>
        </w:rPr>
      </w:pPr>
      <w:bookmarkStart w:name="_Ref37235623" w:id="1"/>
      <w:r w:rsidRPr="512357D4" w:rsidR="00973546">
        <w:rPr>
          <w:rFonts w:ascii="Arial" w:hAnsi="Arial" w:eastAsia="Times New Roman" w:cs="Arial"/>
          <w:color w:val="444444"/>
          <w:sz w:val="18"/>
          <w:szCs w:val="18"/>
          <w:u w:val="single"/>
          <w:lang w:val="en"/>
        </w:rPr>
        <w:t>Reservation of Rights</w:t>
      </w:r>
      <w:r w:rsidRPr="512357D4" w:rsidR="00A52DFE">
        <w:rPr>
          <w:rFonts w:ascii="Arial" w:hAnsi="Arial" w:eastAsia="Times New Roman" w:cs="Arial"/>
          <w:color w:val="444444"/>
          <w:sz w:val="18"/>
          <w:szCs w:val="18"/>
          <w:lang w:val="en"/>
        </w:rPr>
        <w:t xml:space="preserve">. Microsoft and its suppliers retain all right, title, and interest in and to the Services (including the </w:t>
      </w:r>
      <w:r w:rsidRPr="512357D4" w:rsidR="00BC5A4D">
        <w:rPr>
          <w:rFonts w:ascii="Arial" w:hAnsi="Arial" w:eastAsia="Times New Roman" w:cs="Arial"/>
          <w:color w:val="444444"/>
          <w:sz w:val="18"/>
          <w:szCs w:val="18"/>
          <w:lang w:val="en"/>
        </w:rPr>
        <w:t>Bing Widget</w:t>
      </w:r>
      <w:r w:rsidRPr="512357D4" w:rsidR="00A52DFE">
        <w:rPr>
          <w:rFonts w:ascii="Arial" w:hAnsi="Arial" w:eastAsia="Times New Roman" w:cs="Arial"/>
          <w:color w:val="444444"/>
          <w:sz w:val="18"/>
          <w:szCs w:val="18"/>
          <w:lang w:val="en"/>
        </w:rPr>
        <w:t xml:space="preserve"> and Bing results) and all intellectual property rights in any of these. This contract does not grant you any rights in any Microsoft logo, trademark, or service mark, and you will not use any logo, trademark, or service mark of Microsoft for any purpose without Microsoft's prior written approval. You will not claim or imply any sponsorship or endorsement of your </w:t>
      </w:r>
      <w:r w:rsidRPr="512357D4" w:rsidR="00BC5A4D">
        <w:rPr>
          <w:rFonts w:ascii="Arial" w:hAnsi="Arial" w:eastAsia="Times New Roman" w:cs="Arial"/>
          <w:color w:val="444444"/>
          <w:sz w:val="18"/>
          <w:szCs w:val="18"/>
          <w:lang w:val="en"/>
        </w:rPr>
        <w:t>website</w:t>
      </w:r>
      <w:r w:rsidRPr="512357D4" w:rsidR="00A52DFE">
        <w:rPr>
          <w:rFonts w:ascii="Arial" w:hAnsi="Arial" w:eastAsia="Times New Roman" w:cs="Arial"/>
          <w:color w:val="444444"/>
          <w:sz w:val="18"/>
          <w:szCs w:val="18"/>
          <w:lang w:val="en"/>
        </w:rPr>
        <w:t xml:space="preserve"> or application by Microsoft. All uses of Microsoft’s brand and all goodwill associated therewith insure solely to the benefit of Microsoft. Notwithstanding anything else herein to the contrary, Microsoft reserves the right to further limit the license granted in this Section to the extent that your use or display may negatively impact the goodwill or reputation associated with Microsoft’s brand.</w:t>
      </w:r>
      <w:bookmarkEnd w:id="1"/>
      <w:r w:rsidRPr="512357D4" w:rsidR="00A52DFE">
        <w:rPr>
          <w:rFonts w:ascii="Arial" w:hAnsi="Arial" w:eastAsia="Times New Roman" w:cs="Arial"/>
          <w:color w:val="444444"/>
          <w:sz w:val="18"/>
          <w:szCs w:val="18"/>
          <w:lang w:val="en"/>
        </w:rPr>
        <w:t xml:space="preserve"> </w:t>
      </w:r>
    </w:p>
    <w:p w:rsidRPr="00F61316" w:rsidR="00F61316" w:rsidP="00F61316" w:rsidRDefault="00F61316" w14:paraId="1E170328" w14:textId="77777777">
      <w:pPr>
        <w:spacing w:before="75" w:after="75" w:line="240" w:lineRule="auto"/>
        <w:rPr>
          <w:rFonts w:ascii="Arial" w:hAnsi="Arial" w:cs="Arial"/>
          <w:color w:val="444444"/>
          <w:sz w:val="18"/>
          <w:szCs w:val="18"/>
          <w:lang w:val="en"/>
        </w:rPr>
      </w:pPr>
    </w:p>
    <w:p w:rsidRPr="007030F3" w:rsidR="007030F3" w:rsidP="007030F3" w:rsidRDefault="00973546" w14:paraId="6B4D182D" w14:textId="183939DD">
      <w:pPr>
        <w:pStyle w:val="ListParagraph"/>
        <w:numPr>
          <w:ilvl w:val="0"/>
          <w:numId w:val="1"/>
        </w:numPr>
        <w:spacing w:before="75" w:after="75" w:line="240" w:lineRule="auto"/>
        <w:ind w:left="360"/>
        <w:rPr>
          <w:rFonts w:ascii="Arial" w:hAnsi="Arial" w:cs="Arial"/>
          <w:color w:val="444444"/>
          <w:sz w:val="18"/>
          <w:szCs w:val="18"/>
          <w:lang w:val="en"/>
        </w:rPr>
      </w:pPr>
      <w:r w:rsidRPr="512357D4" w:rsidR="00973546">
        <w:rPr>
          <w:rFonts w:ascii="Arial" w:hAnsi="Arial" w:eastAsia="Times New Roman" w:cs="Arial"/>
          <w:color w:val="444444"/>
          <w:sz w:val="18"/>
          <w:szCs w:val="18"/>
          <w:u w:val="single"/>
          <w:lang w:val="en"/>
        </w:rPr>
        <w:t>No Warranty to the Services</w:t>
      </w:r>
      <w:r w:rsidRPr="512357D4" w:rsidR="008E31AC">
        <w:rPr>
          <w:rFonts w:ascii="Arial" w:hAnsi="Arial" w:eastAsia="Times New Roman" w:cs="Arial"/>
          <w:color w:val="444444"/>
          <w:sz w:val="18"/>
          <w:szCs w:val="18"/>
          <w:u w:val="single"/>
          <w:lang w:val="en"/>
        </w:rPr>
        <w:t>; Support</w:t>
      </w:r>
      <w:r w:rsidRPr="512357D4" w:rsidR="00A52DFE">
        <w:rPr>
          <w:rFonts w:ascii="Arial" w:hAnsi="Arial" w:eastAsia="Times New Roman" w:cs="Arial"/>
          <w:color w:val="444444"/>
          <w:sz w:val="18"/>
          <w:szCs w:val="18"/>
          <w:lang w:val="en"/>
        </w:rPr>
        <w:t xml:space="preserve">. </w:t>
      </w:r>
      <w:r w:rsidRPr="512357D4" w:rsidR="008E31AC">
        <w:rPr>
          <w:rFonts w:ascii="Arial" w:hAnsi="Arial" w:eastAsia="Times New Roman" w:cs="Arial"/>
          <w:color w:val="444444"/>
          <w:sz w:val="18"/>
          <w:szCs w:val="18"/>
          <w:lang w:val="en"/>
        </w:rPr>
        <w:t xml:space="preserve">Microsoft is not obligated under these </w:t>
      </w:r>
      <w:r w:rsidRPr="512357D4" w:rsidR="00850B08">
        <w:rPr>
          <w:rFonts w:ascii="Arial" w:hAnsi="Arial" w:eastAsia="Times New Roman" w:cs="Arial"/>
          <w:color w:val="444444"/>
          <w:sz w:val="18"/>
          <w:szCs w:val="18"/>
          <w:lang w:val="en"/>
        </w:rPr>
        <w:t>t</w:t>
      </w:r>
      <w:r w:rsidRPr="512357D4" w:rsidR="008E31AC">
        <w:rPr>
          <w:rFonts w:ascii="Arial" w:hAnsi="Arial" w:eastAsia="Times New Roman" w:cs="Arial"/>
          <w:color w:val="444444"/>
          <w:sz w:val="18"/>
          <w:szCs w:val="18"/>
          <w:lang w:val="en"/>
        </w:rPr>
        <w:t xml:space="preserve">erms or otherwise to provide any support for the Services. </w:t>
      </w:r>
      <w:r w:rsidRPr="512357D4" w:rsidR="00A52DFE">
        <w:rPr>
          <w:rFonts w:ascii="Arial" w:hAnsi="Arial" w:eastAsia="Times New Roman" w:cs="Arial"/>
          <w:color w:val="444444"/>
          <w:sz w:val="18"/>
          <w:szCs w:val="18"/>
          <w:lang w:val="en"/>
        </w:rPr>
        <w:t>The Services provided by Microsoft in this contract are provided on an "as is" and "as available" basis</w:t>
      </w:r>
      <w:r w:rsidRPr="512357D4" w:rsidR="0036621D">
        <w:rPr>
          <w:rFonts w:ascii="Arial" w:hAnsi="Arial" w:eastAsia="Times New Roman" w:cs="Arial"/>
          <w:color w:val="444444"/>
          <w:sz w:val="18"/>
          <w:szCs w:val="18"/>
          <w:lang w:val="en"/>
        </w:rPr>
        <w:t>, with all faults and defects</w:t>
      </w:r>
      <w:r w:rsidRPr="512357D4" w:rsidR="00A52DFE">
        <w:rPr>
          <w:rFonts w:ascii="Arial" w:hAnsi="Arial" w:eastAsia="Times New Roman" w:cs="Arial"/>
          <w:color w:val="444444"/>
          <w:sz w:val="18"/>
          <w:szCs w:val="18"/>
          <w:lang w:val="en"/>
        </w:rPr>
        <w:t>.</w:t>
      </w:r>
      <w:r w:rsidRPr="512357D4" w:rsidR="00840058">
        <w:rPr>
          <w:rFonts w:ascii="Arial" w:hAnsi="Arial" w:eastAsia="Times New Roman" w:cs="Arial"/>
          <w:color w:val="444444"/>
          <w:sz w:val="18"/>
          <w:szCs w:val="18"/>
          <w:lang w:val="en"/>
        </w:rPr>
        <w:t xml:space="preserve"> </w:t>
      </w:r>
      <w:r w:rsidRPr="512357D4" w:rsidR="0036621D">
        <w:rPr>
          <w:rFonts w:ascii="Arial" w:hAnsi="Arial" w:eastAsia="Times New Roman" w:cs="Arial"/>
          <w:color w:val="444444"/>
          <w:sz w:val="18"/>
          <w:szCs w:val="18"/>
          <w:lang w:val="en"/>
        </w:rPr>
        <w:t>You acknowledge that the Services are a beta-release</w:t>
      </w:r>
      <w:r w:rsidRPr="512357D4" w:rsidR="0009127C">
        <w:rPr>
          <w:rFonts w:ascii="Arial" w:hAnsi="Arial" w:eastAsia="Times New Roman" w:cs="Arial"/>
          <w:color w:val="444444"/>
          <w:sz w:val="18"/>
          <w:szCs w:val="18"/>
          <w:lang w:val="en"/>
        </w:rPr>
        <w:t xml:space="preserve">. The Services may not operate correctly and may be different than the commercial release. </w:t>
      </w:r>
      <w:r w:rsidRPr="512357D4" w:rsidR="00740690">
        <w:rPr>
          <w:rFonts w:ascii="Arial" w:hAnsi="Arial" w:eastAsia="Times New Roman" w:cs="Arial"/>
          <w:color w:val="444444"/>
          <w:sz w:val="18"/>
          <w:szCs w:val="18"/>
          <w:lang w:val="en"/>
        </w:rPr>
        <w:t>You bear the full and sole risk of using it.</w:t>
      </w:r>
      <w:r w:rsidRPr="512357D4" w:rsidR="00840058">
        <w:rPr>
          <w:rFonts w:ascii="Arial" w:hAnsi="Arial" w:eastAsia="Times New Roman" w:cs="Arial"/>
          <w:color w:val="444444"/>
          <w:sz w:val="18"/>
          <w:szCs w:val="18"/>
          <w:lang w:val="en"/>
        </w:rPr>
        <w:t xml:space="preserve"> </w:t>
      </w:r>
      <w:r w:rsidRPr="512357D4" w:rsidR="00985F16">
        <w:rPr>
          <w:rFonts w:ascii="Arial" w:hAnsi="Arial" w:eastAsia="Times New Roman" w:cs="Arial"/>
          <w:color w:val="444444"/>
          <w:sz w:val="18"/>
          <w:szCs w:val="18"/>
          <w:lang w:val="en"/>
        </w:rPr>
        <w:t xml:space="preserve">To the maximum extent permitted by applicable law, </w:t>
      </w:r>
      <w:r w:rsidRPr="512357D4" w:rsidR="00A52DFE">
        <w:rPr>
          <w:rFonts w:ascii="Arial" w:hAnsi="Arial" w:eastAsia="Times New Roman" w:cs="Arial"/>
          <w:color w:val="444444"/>
          <w:sz w:val="18"/>
          <w:szCs w:val="18"/>
          <w:lang w:val="en"/>
        </w:rPr>
        <w:t xml:space="preserve">Microsoft makes no warranties (express, implied, or otherwise), including implied warranties of merchantability, non-infringement, fitness for a particular purpose, or </w:t>
      </w:r>
      <w:r w:rsidRPr="512357D4" w:rsidR="00A52DFE">
        <w:rPr>
          <w:rFonts w:ascii="Arial" w:hAnsi="Arial" w:eastAsia="Times New Roman" w:cs="Arial"/>
          <w:color w:val="444444"/>
          <w:sz w:val="18"/>
          <w:szCs w:val="18"/>
          <w:lang w:val="en"/>
        </w:rPr>
        <w:t xml:space="preserve">title, related to the Services, its performance, or anything provided in relation to this contract. Without limiting the foregoing, Microsoft makes no guarantees with respect to the availability or uptime of the Services or any other technologies. Microsoft may conduct maintenance on the Services at any time, with or without notice. </w:t>
      </w:r>
    </w:p>
    <w:p w:rsidRPr="007030F3" w:rsidR="0036621D" w:rsidP="007030F3" w:rsidRDefault="0036621D" w14:paraId="2A5C1BBC" w14:textId="77777777">
      <w:pPr>
        <w:pStyle w:val="ListParagraph"/>
        <w:rPr>
          <w:rFonts w:ascii="Arial" w:hAnsi="Arial" w:eastAsia="Times New Roman" w:cs="Arial"/>
          <w:color w:val="444444"/>
          <w:sz w:val="18"/>
          <w:szCs w:val="18"/>
          <w:lang w:val="en"/>
        </w:rPr>
      </w:pPr>
    </w:p>
    <w:p w:rsidRPr="00706B81" w:rsidR="007030F3" w:rsidP="007030F3" w:rsidRDefault="007030F3" w14:paraId="03CF3477" w14:textId="1DD58315">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Limitation of Liability</w:t>
      </w:r>
      <w:r w:rsidRPr="512357D4" w:rsidR="00A52DFE">
        <w:rPr>
          <w:rFonts w:ascii="Arial" w:hAnsi="Arial" w:eastAsia="Times New Roman" w:cs="Arial"/>
          <w:color w:val="444444"/>
          <w:sz w:val="18"/>
          <w:szCs w:val="18"/>
          <w:lang w:val="en"/>
        </w:rPr>
        <w:t xml:space="preserve">. </w:t>
      </w:r>
      <w:r w:rsidRPr="512357D4" w:rsidR="008953F0">
        <w:rPr>
          <w:rFonts w:ascii="Arial" w:hAnsi="Arial" w:eastAsia="Times New Roman" w:cs="Arial"/>
          <w:color w:val="444444"/>
          <w:sz w:val="18"/>
          <w:szCs w:val="18"/>
          <w:lang w:val="en"/>
        </w:rPr>
        <w:t xml:space="preserve">If you have any basis for recovering damages despite the preceding warranty disclaimer, </w:t>
      </w:r>
      <w:proofErr w:type="gramStart"/>
      <w:r w:rsidRPr="512357D4" w:rsidR="00A52DFE">
        <w:rPr>
          <w:rFonts w:ascii="Arial" w:hAnsi="Arial" w:eastAsia="Times New Roman" w:cs="Arial"/>
          <w:color w:val="444444"/>
          <w:sz w:val="18"/>
          <w:szCs w:val="18"/>
          <w:lang w:val="en"/>
        </w:rPr>
        <w:t>You</w:t>
      </w:r>
      <w:proofErr w:type="gramEnd"/>
      <w:r w:rsidRPr="512357D4" w:rsidR="00A52DFE">
        <w:rPr>
          <w:rFonts w:ascii="Arial" w:hAnsi="Arial" w:eastAsia="Times New Roman" w:cs="Arial"/>
          <w:color w:val="444444"/>
          <w:sz w:val="18"/>
          <w:szCs w:val="18"/>
          <w:lang w:val="en"/>
        </w:rPr>
        <w:t xml:space="preserve"> can recover from Microsoft and its affiliates and suppliers only direct damages up to US$5. You cannot recover any other damages, including consequential, lost profits, special, indirect, incidental, </w:t>
      </w:r>
      <w:r w:rsidRPr="512357D4" w:rsidR="00971EC8">
        <w:rPr>
          <w:rFonts w:ascii="Arial" w:hAnsi="Arial" w:eastAsia="Times New Roman" w:cs="Arial"/>
          <w:color w:val="444444"/>
          <w:sz w:val="18"/>
          <w:szCs w:val="18"/>
          <w:lang w:val="en"/>
        </w:rPr>
        <w:t>exemplary</w:t>
      </w:r>
      <w:r w:rsidRPr="512357D4" w:rsidR="0095176C">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 xml:space="preserve">or punitive damages. This limitation applies to anything related to the Services; content (including code) on third party Internet sites, third party programs or third party conduct; viruses or other disabling features that affect your access to or use of the Services; incompatibility </w:t>
      </w:r>
      <w:r w:rsidRPr="512357D4" w:rsidR="00923ADB">
        <w:rPr>
          <w:rFonts w:ascii="Arial" w:hAnsi="Arial" w:eastAsia="Times New Roman" w:cs="Arial"/>
          <w:color w:val="444444"/>
          <w:sz w:val="18"/>
          <w:szCs w:val="18"/>
          <w:lang w:val="en"/>
        </w:rPr>
        <w:t>between</w:t>
      </w:r>
      <w:r w:rsidRPr="512357D4" w:rsidR="00A52DFE">
        <w:rPr>
          <w:rFonts w:ascii="Arial" w:hAnsi="Arial" w:eastAsia="Times New Roman" w:cs="Arial"/>
          <w:color w:val="444444"/>
          <w:sz w:val="18"/>
          <w:szCs w:val="18"/>
          <w:lang w:val="en"/>
        </w:rPr>
        <w:t xml:space="preserve"> the Services and other services, software, and hardware; delays or failures you may have in initiating, conducting, or completing any transmissions or transactions in connection with the Services in an accurate or timely manner; and claims for breach of contract, breach of warranty, guarantee, or condition, strict liability, negligence, or other tort. It also applies even if this remedy does not fully compensate you for any losses or fails of its essential purpose or if Microsoft knew or should have known about the possibility of the damages. Some jurisdictions do not allow the exclusion or limitation of incidental or consequential damages, so the above limitations or exclusions may, to a certain or entire extent, not apply to you. </w:t>
      </w:r>
    </w:p>
    <w:p w:rsidRPr="00706B81" w:rsidR="00706B81" w:rsidP="00706B81" w:rsidRDefault="00706B81" w14:paraId="7770311B" w14:textId="77777777">
      <w:pPr>
        <w:pStyle w:val="ListParagraph"/>
        <w:spacing w:before="75" w:after="75" w:line="240" w:lineRule="auto"/>
        <w:ind w:left="360"/>
        <w:rPr>
          <w:rFonts w:ascii="Arial" w:hAnsi="Arial" w:cs="Arial"/>
          <w:color w:val="444444"/>
          <w:sz w:val="18"/>
          <w:szCs w:val="18"/>
          <w:lang w:val="en"/>
        </w:rPr>
      </w:pPr>
    </w:p>
    <w:p w:rsidRPr="007030F3" w:rsidR="00706B81" w:rsidP="007030F3" w:rsidRDefault="00706B81" w14:paraId="49CC0F9D" w14:textId="0D57AC0D">
      <w:pPr>
        <w:pStyle w:val="ListParagraph"/>
        <w:numPr>
          <w:ilvl w:val="0"/>
          <w:numId w:val="1"/>
        </w:numPr>
        <w:spacing w:before="75" w:after="75" w:line="240" w:lineRule="auto"/>
        <w:ind w:left="360"/>
        <w:rPr>
          <w:rFonts w:ascii="Arial" w:hAnsi="Arial" w:cs="Arial"/>
          <w:color w:val="444444"/>
          <w:sz w:val="18"/>
          <w:szCs w:val="18"/>
          <w:lang w:val="en"/>
        </w:rPr>
      </w:pPr>
      <w:r w:rsidRPr="512357D4" w:rsidR="00706B81">
        <w:rPr>
          <w:rFonts w:ascii="Arial" w:hAnsi="Arial" w:eastAsia="Times New Roman" w:cs="Arial"/>
          <w:color w:val="444444"/>
          <w:sz w:val="18"/>
          <w:szCs w:val="18"/>
          <w:u w:val="single"/>
          <w:lang w:val="en"/>
        </w:rPr>
        <w:t>Binding Arbitration and Class Action Waiver</w:t>
      </w:r>
      <w:r w:rsidRPr="512357D4" w:rsidR="00706B81">
        <w:rPr>
          <w:rFonts w:ascii="Arial" w:hAnsi="Arial" w:cs="Arial"/>
          <w:color w:val="444444"/>
          <w:sz w:val="18"/>
          <w:szCs w:val="18"/>
          <w:lang w:val="en"/>
        </w:rPr>
        <w:t>.</w:t>
      </w:r>
      <w:r w:rsidRPr="512357D4" w:rsidR="00706B81">
        <w:rPr>
          <w:rFonts w:ascii="Arial" w:hAnsi="Arial" w:cs="Arial"/>
          <w:color w:val="444444"/>
          <w:sz w:val="18"/>
          <w:szCs w:val="18"/>
          <w:lang w:val="en"/>
        </w:rPr>
        <w:t xml:space="preserve"> If you and Microsoft have a dispute, You and Microsoft agree to try for 60 days to resolve it informally. If you and Microsoft can’t, You and Microsoft agree to binding individual arbitration before the American Arbitration Association under the Federal Arbitration Act, and not to sue in court in front of a judge or jury. Instead, a neutral arbitrator will decide. Class action lawsuits, class-wide arbitrations, private attorney-general actions, and any other proceeding where someone acts in a representative capacity are not allowed; nor is combining individual proceedings where someone acts in a representative capacity are not allowed; nor is combining individual proceedings without the consent of all parties. The complete Arbitration Agreement contains more terms and it at </w:t>
      </w:r>
      <w:hyperlink r:id="R54b26b508ab54606">
        <w:r w:rsidRPr="512357D4" w:rsidR="00706B81">
          <w:rPr>
            <w:rStyle w:val="Hyperlink"/>
            <w:rFonts w:ascii="Arial" w:hAnsi="Arial" w:cs="Arial"/>
            <w:sz w:val="18"/>
            <w:szCs w:val="18"/>
            <w:lang w:val="en"/>
          </w:rPr>
          <w:t>http://aka.ms/arb-agreement-1</w:t>
        </w:r>
      </w:hyperlink>
      <w:r w:rsidRPr="512357D4" w:rsidR="00706B81">
        <w:rPr>
          <w:rFonts w:ascii="Arial" w:hAnsi="Arial" w:cs="Arial"/>
          <w:color w:val="444444"/>
          <w:sz w:val="18"/>
          <w:szCs w:val="18"/>
          <w:lang w:val="en"/>
        </w:rPr>
        <w:t>. You and Microsoft agree to these terms.</w:t>
      </w:r>
    </w:p>
    <w:p w:rsidRPr="00706B81" w:rsidR="00706B81" w:rsidP="00706B81" w:rsidRDefault="00706B81" w14:paraId="28065064" w14:textId="77777777">
      <w:pPr>
        <w:pStyle w:val="ListParagraph"/>
        <w:rPr>
          <w:rFonts w:ascii="Arial" w:hAnsi="Arial" w:eastAsia="Times New Roman" w:cs="Arial"/>
          <w:color w:val="444444"/>
          <w:sz w:val="18"/>
          <w:szCs w:val="18"/>
          <w:u w:val="single"/>
          <w:lang w:val="en"/>
        </w:rPr>
      </w:pPr>
    </w:p>
    <w:p w:rsidRPr="007030F3" w:rsidR="007030F3" w:rsidP="007030F3" w:rsidRDefault="007030F3" w14:paraId="76C5BA28" w14:textId="05C7D05D">
      <w:pPr>
        <w:pStyle w:val="ListParagraph"/>
        <w:numPr>
          <w:ilvl w:val="0"/>
          <w:numId w:val="1"/>
        </w:numPr>
        <w:spacing w:before="75" w:after="75" w:line="240" w:lineRule="auto"/>
        <w:ind w:left="360"/>
        <w:rPr>
          <w:rFonts w:ascii="Arial" w:hAnsi="Arial" w:cs="Arial"/>
          <w:color w:val="444444"/>
          <w:sz w:val="18"/>
          <w:szCs w:val="18"/>
          <w:lang w:val="en"/>
        </w:rPr>
      </w:pPr>
      <w:bookmarkStart w:name="_Ref37336490" w:id="2"/>
      <w:r w:rsidRPr="512357D4" w:rsidR="007030F3">
        <w:rPr>
          <w:rFonts w:ascii="Arial" w:hAnsi="Arial" w:eastAsia="Times New Roman" w:cs="Arial"/>
          <w:color w:val="444444"/>
          <w:sz w:val="18"/>
          <w:szCs w:val="18"/>
          <w:u w:val="single"/>
          <w:lang w:val="en"/>
        </w:rPr>
        <w:t>Changes and Cancellations of the Services</w:t>
      </w:r>
      <w:r w:rsidRPr="512357D4" w:rsidR="007030F3">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change (including by removing features, or charging additional fees for features previously provided free or at different rates), update, or enhance (collectively, "modify," or "modification") the Services at any time and may require you to obtain and use the most recent versions. Modifications may affect your ability to use the Services and may require you to change (at your sole cost) the way you previously used them. If any modification is unacceptable to you, your only recourse is to stop using the Services. Your continued use of the Services following any update or change to the Services will constitute your binding acceptance to the update or change.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will not be liable for any costs that you incur, or for lost profits or damages of any kind, related to any such modification.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cancel or suspend your use of the Services or our offering of the Services partially or in its entirety at any time. Our cancellation or suspension may be without cause, without notice, or both. Upon cancellation, your right to use the Services (including, without limitation, the </w:t>
      </w:r>
      <w:r w:rsidRPr="512357D4" w:rsidR="00BC5A4D">
        <w:rPr>
          <w:rFonts w:ascii="Arial" w:hAnsi="Arial" w:eastAsia="Times New Roman" w:cs="Arial"/>
          <w:color w:val="444444"/>
          <w:sz w:val="18"/>
          <w:szCs w:val="18"/>
          <w:lang w:val="en"/>
        </w:rPr>
        <w:t>Bing Widget</w:t>
      </w:r>
      <w:r w:rsidRPr="512357D4" w:rsidR="00A52DFE">
        <w:rPr>
          <w:rFonts w:ascii="Arial" w:hAnsi="Arial" w:eastAsia="Times New Roman" w:cs="Arial"/>
          <w:color w:val="444444"/>
          <w:sz w:val="18"/>
          <w:szCs w:val="18"/>
          <w:lang w:val="en"/>
        </w:rPr>
        <w:t>) will cease immediately. Once the Services are cancelled or suspended, any data you have stored on the Services may not be retrieved later.</w:t>
      </w:r>
      <w:bookmarkEnd w:id="2"/>
      <w:r w:rsidRPr="512357D4" w:rsidR="00A52DFE">
        <w:rPr>
          <w:rFonts w:ascii="Arial" w:hAnsi="Arial" w:eastAsia="Times New Roman" w:cs="Arial"/>
          <w:color w:val="444444"/>
          <w:sz w:val="18"/>
          <w:szCs w:val="18"/>
          <w:lang w:val="en"/>
        </w:rPr>
        <w:t xml:space="preserve"> </w:t>
      </w:r>
    </w:p>
    <w:p w:rsidRPr="00F61316" w:rsidR="00F61316" w:rsidP="00F61316" w:rsidRDefault="00F61316" w14:paraId="6F48312D" w14:textId="77777777">
      <w:pPr>
        <w:pStyle w:val="ListParagraph"/>
        <w:spacing w:before="75" w:after="75" w:line="240" w:lineRule="auto"/>
        <w:ind w:left="360"/>
        <w:rPr>
          <w:rFonts w:ascii="Arial" w:hAnsi="Arial" w:cs="Arial"/>
          <w:color w:val="444444"/>
          <w:sz w:val="18"/>
          <w:szCs w:val="18"/>
          <w:lang w:val="en"/>
        </w:rPr>
      </w:pPr>
    </w:p>
    <w:p w:rsidRPr="00F61316" w:rsidR="00F61316" w:rsidP="00F61316" w:rsidRDefault="00F61316" w14:paraId="3C9FE37A" w14:textId="1716948D">
      <w:pPr>
        <w:pStyle w:val="ListParagraph"/>
        <w:numPr>
          <w:ilvl w:val="0"/>
          <w:numId w:val="1"/>
        </w:numPr>
        <w:spacing w:before="75" w:after="75" w:line="240" w:lineRule="auto"/>
        <w:ind w:left="360"/>
        <w:rPr>
          <w:rFonts w:ascii="Arial" w:hAnsi="Arial" w:cs="Arial"/>
          <w:color w:val="444444"/>
          <w:sz w:val="18"/>
          <w:szCs w:val="18"/>
          <w:lang w:val="en"/>
        </w:rPr>
      </w:pPr>
      <w:r w:rsidRPr="00973546" w:rsidR="00F61316">
        <w:rPr>
          <w:rFonts w:ascii="Arial" w:hAnsi="Arial" w:eastAsia="Times New Roman" w:cs="Arial"/>
          <w:color w:val="444444"/>
          <w:sz w:val="18"/>
          <w:szCs w:val="18"/>
          <w:u w:val="single"/>
          <w:lang w:val="en"/>
        </w:rPr>
        <w:t>Term</w:t>
      </w:r>
      <w:r w:rsidRPr="00973546" w:rsidR="00F61316">
        <w:rPr>
          <w:rFonts w:ascii="Arial" w:hAnsi="Arial" w:eastAsia="Times New Roman" w:cs="Arial"/>
          <w:color w:val="444444"/>
          <w:sz w:val="18"/>
          <w:szCs w:val="18"/>
          <w:lang w:val="en"/>
        </w:rPr>
        <w:t xml:space="preserve">. This contract will become effective on your first use of the Services. This contract may be terminated </w:t>
      </w:r>
      <w:r w:rsidR="005D676C">
        <w:rPr>
          <w:rFonts w:ascii="Arial" w:hAnsi="Arial" w:eastAsia="Times New Roman" w:cs="Arial"/>
          <w:color w:val="444444"/>
          <w:sz w:val="18"/>
          <w:szCs w:val="18"/>
          <w:lang w:val="en"/>
        </w:rPr>
        <w:t xml:space="preserve">in connection with a cancellation of your </w:t>
      </w:r>
      <w:r w:rsidR="00A701D6">
        <w:rPr>
          <w:rFonts w:ascii="Arial" w:hAnsi="Arial" w:eastAsia="Times New Roman" w:cs="Arial"/>
          <w:color w:val="444444"/>
          <w:sz w:val="18"/>
          <w:szCs w:val="18"/>
          <w:lang w:val="en"/>
        </w:rPr>
        <w:t xml:space="preserve">use or our offering of the Services as set forth in Section </w:t>
      </w:r>
      <w:r w:rsidR="00A701D6">
        <w:rPr>
          <w:rFonts w:ascii="Arial" w:hAnsi="Arial" w:eastAsia="Times New Roman" w:cs="Arial"/>
          <w:color w:val="444444"/>
          <w:sz w:val="18"/>
          <w:szCs w:val="18"/>
          <w:lang w:val="en"/>
        </w:rPr>
        <w:fldChar w:fldCharType="begin"/>
      </w:r>
      <w:r w:rsidR="00A701D6">
        <w:rPr>
          <w:rFonts w:ascii="Arial" w:hAnsi="Arial" w:eastAsia="Times New Roman" w:cs="Arial"/>
          <w:color w:val="444444"/>
          <w:sz w:val="18"/>
          <w:szCs w:val="18"/>
          <w:lang w:val="en"/>
        </w:rPr>
        <w:instrText xml:space="preserve"> REF _Ref37336490 \r \h </w:instrText>
      </w:r>
      <w:r w:rsidR="00A701D6">
        <w:rPr>
          <w:rFonts w:ascii="Arial" w:hAnsi="Arial" w:eastAsia="Times New Roman" w:cs="Arial"/>
          <w:color w:val="444444"/>
          <w:sz w:val="18"/>
          <w:szCs w:val="18"/>
          <w:lang w:val="en"/>
        </w:rPr>
      </w:r>
      <w:r w:rsidR="00A701D6">
        <w:rPr>
          <w:rFonts w:ascii="Arial" w:hAnsi="Arial" w:eastAsia="Times New Roman" w:cs="Arial"/>
          <w:color w:val="444444"/>
          <w:sz w:val="18"/>
          <w:szCs w:val="18"/>
          <w:lang w:val="en"/>
        </w:rPr>
        <w:fldChar w:fldCharType="separate"/>
      </w:r>
      <w:r w:rsidR="00A701D6">
        <w:rPr>
          <w:rFonts w:ascii="Arial" w:hAnsi="Arial" w:eastAsia="Times New Roman" w:cs="Arial"/>
          <w:color w:val="444444"/>
          <w:sz w:val="18"/>
          <w:szCs w:val="18"/>
          <w:lang w:val="en"/>
        </w:rPr>
        <w:t>17</w:t>
      </w:r>
      <w:r w:rsidR="00A701D6">
        <w:rPr>
          <w:rFonts w:ascii="Arial" w:hAnsi="Arial" w:eastAsia="Times New Roman" w:cs="Arial"/>
          <w:color w:val="444444"/>
          <w:sz w:val="18"/>
          <w:szCs w:val="18"/>
          <w:lang w:val="en"/>
        </w:rPr>
        <w:fldChar w:fldCharType="end"/>
      </w:r>
      <w:r w:rsidRPr="00973546" w:rsidR="00F61316">
        <w:rPr>
          <w:rFonts w:ascii="Arial" w:hAnsi="Arial" w:eastAsia="Times New Roman" w:cs="Arial"/>
          <w:color w:val="444444"/>
          <w:sz w:val="18"/>
          <w:szCs w:val="18"/>
          <w:lang w:val="en"/>
        </w:rPr>
        <w:t xml:space="preserve">. If this contract terminates, all rights granted to you by this contract will automatically terminate and you will cease to have any rights to use the Services (including, without limitation, the Bing Widget). Microsoft will not be liable to you for damages resulting solely from terminating this contract according to its terms. All terms of this contract that, by their nature, are intended to survive termination will survive (including, without limitation, </w:t>
      </w:r>
      <w:r w:rsidRPr="00854463" w:rsidR="00F61316">
        <w:rPr>
          <w:rFonts w:ascii="Arial" w:hAnsi="Arial" w:eastAsia="Times New Roman" w:cs="Arial"/>
          <w:color w:val="444444"/>
          <w:sz w:val="18"/>
          <w:szCs w:val="18"/>
          <w:lang w:val="en"/>
        </w:rPr>
        <w:t xml:space="preserve">Sections </w:t>
      </w:r>
      <w:r w:rsidRPr="00854463">
        <w:rPr>
          <w:rFonts w:ascii="Arial" w:hAnsi="Arial" w:eastAsia="Times New Roman" w:cs="Arial"/>
          <w:color w:val="444444"/>
          <w:sz w:val="18"/>
          <w:szCs w:val="18"/>
          <w:lang w:val="en"/>
        </w:rPr>
        <w:fldChar w:fldCharType="begin"/>
      </w:r>
      <w:r w:rsidRPr="00854463">
        <w:rPr>
          <w:rFonts w:ascii="Arial" w:hAnsi="Arial" w:eastAsia="Times New Roman" w:cs="Arial"/>
          <w:color w:val="444444"/>
          <w:sz w:val="18"/>
          <w:szCs w:val="18"/>
          <w:lang w:val="en"/>
        </w:rPr>
        <w:instrText xml:space="preserve"> REF _Ref37235612 \r \h  \* MERGEFORMAT </w:instrText>
      </w:r>
      <w:r w:rsidRPr="00854463">
        <w:rPr>
          <w:rFonts w:ascii="Arial" w:hAnsi="Arial" w:eastAsia="Times New Roman" w:cs="Arial"/>
          <w:color w:val="444444"/>
          <w:sz w:val="18"/>
          <w:szCs w:val="18"/>
          <w:lang w:val="en"/>
        </w:rPr>
      </w:r>
      <w:r w:rsidRPr="00854463">
        <w:rPr>
          <w:rFonts w:ascii="Arial" w:hAnsi="Arial" w:eastAsia="Times New Roman" w:cs="Arial"/>
          <w:color w:val="444444"/>
          <w:sz w:val="18"/>
          <w:szCs w:val="18"/>
          <w:lang w:val="en"/>
        </w:rPr>
        <w:fldChar w:fldCharType="separate"/>
      </w:r>
      <w:r w:rsidRPr="00854463" w:rsidR="00F61316">
        <w:rPr>
          <w:rFonts w:ascii="Arial" w:hAnsi="Arial" w:eastAsia="Times New Roman" w:cs="Arial"/>
          <w:color w:val="444444"/>
          <w:sz w:val="18"/>
          <w:szCs w:val="18"/>
          <w:lang w:val="en"/>
        </w:rPr>
        <w:t>12</w:t>
      </w:r>
      <w:r w:rsidRPr="00854463">
        <w:rPr>
          <w:rFonts w:ascii="Arial" w:hAnsi="Arial" w:eastAsia="Times New Roman" w:cs="Arial"/>
          <w:color w:val="444444"/>
          <w:sz w:val="18"/>
          <w:szCs w:val="18"/>
          <w:lang w:val="en"/>
        </w:rPr>
        <w:fldChar w:fldCharType="end"/>
      </w:r>
      <w:r w:rsidRPr="00854463" w:rsidR="00F61316">
        <w:rPr>
          <w:rFonts w:ascii="Arial" w:hAnsi="Arial" w:eastAsia="Times New Roman" w:cs="Arial"/>
          <w:color w:val="444444"/>
          <w:sz w:val="18"/>
          <w:szCs w:val="18"/>
          <w:lang w:val="en"/>
        </w:rPr>
        <w:t xml:space="preserve"> and </w:t>
      </w:r>
      <w:r w:rsidRPr="00854463">
        <w:rPr>
          <w:rFonts w:ascii="Arial" w:hAnsi="Arial" w:eastAsia="Times New Roman" w:cs="Arial"/>
          <w:color w:val="444444"/>
          <w:sz w:val="18"/>
          <w:szCs w:val="18"/>
          <w:lang w:val="en"/>
        </w:rPr>
        <w:fldChar w:fldCharType="begin"/>
      </w:r>
      <w:r w:rsidRPr="00854463">
        <w:rPr>
          <w:rFonts w:ascii="Arial" w:hAnsi="Arial" w:eastAsia="Times New Roman" w:cs="Arial"/>
          <w:color w:val="444444"/>
          <w:sz w:val="18"/>
          <w:szCs w:val="18"/>
          <w:lang w:val="en"/>
        </w:rPr>
        <w:instrText xml:space="preserve"> REF _Ref37235623 \r \h  \* MERGEFORMAT </w:instrText>
      </w:r>
      <w:r w:rsidRPr="00854463">
        <w:rPr>
          <w:rFonts w:ascii="Arial" w:hAnsi="Arial" w:eastAsia="Times New Roman" w:cs="Arial"/>
          <w:color w:val="444444"/>
          <w:sz w:val="18"/>
          <w:szCs w:val="18"/>
          <w:lang w:val="en"/>
        </w:rPr>
      </w:r>
      <w:r w:rsidRPr="00854463">
        <w:rPr>
          <w:rFonts w:ascii="Arial" w:hAnsi="Arial" w:eastAsia="Times New Roman" w:cs="Arial"/>
          <w:color w:val="444444"/>
          <w:sz w:val="18"/>
          <w:szCs w:val="18"/>
          <w:lang w:val="en"/>
        </w:rPr>
        <w:fldChar w:fldCharType="separate"/>
      </w:r>
      <w:r w:rsidRPr="00854463" w:rsidR="00F61316">
        <w:rPr>
          <w:rFonts w:ascii="Arial" w:hAnsi="Arial" w:eastAsia="Times New Roman" w:cs="Arial"/>
          <w:color w:val="444444"/>
          <w:sz w:val="18"/>
          <w:szCs w:val="18"/>
          <w:lang w:val="en"/>
        </w:rPr>
        <w:t>13</w:t>
      </w:r>
      <w:r w:rsidRPr="00854463">
        <w:rPr>
          <w:rFonts w:ascii="Arial" w:hAnsi="Arial" w:eastAsia="Times New Roman" w:cs="Arial"/>
          <w:color w:val="444444"/>
          <w:sz w:val="18"/>
          <w:szCs w:val="18"/>
          <w:lang w:val="en"/>
        </w:rPr>
        <w:fldChar w:fldCharType="end"/>
      </w:r>
      <w:r w:rsidRPr="00973546" w:rsidR="00F61316">
        <w:rPr>
          <w:rFonts w:ascii="Arial" w:hAnsi="Arial" w:eastAsia="Times New Roman" w:cs="Arial"/>
          <w:color w:val="444444"/>
          <w:sz w:val="18"/>
          <w:szCs w:val="18"/>
          <w:lang w:val="en"/>
        </w:rPr>
        <w:t xml:space="preserve">). </w:t>
      </w:r>
    </w:p>
    <w:p w:rsidRPr="007030F3" w:rsidR="00A13D99" w:rsidP="007030F3" w:rsidRDefault="00A13D99" w14:paraId="1D9C638D" w14:textId="77777777">
      <w:pPr>
        <w:pStyle w:val="ListParagraph"/>
        <w:spacing w:before="75" w:after="75" w:line="240" w:lineRule="auto"/>
        <w:ind w:left="360"/>
        <w:rPr>
          <w:rFonts w:ascii="Arial" w:hAnsi="Arial" w:cs="Arial"/>
          <w:color w:val="444444"/>
          <w:sz w:val="18"/>
          <w:szCs w:val="18"/>
          <w:lang w:val="en"/>
        </w:rPr>
      </w:pPr>
    </w:p>
    <w:p w:rsidRPr="007030F3" w:rsidR="007030F3" w:rsidP="007030F3" w:rsidRDefault="007030F3" w14:paraId="5D669120" w14:textId="590C3900">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Additional Information</w:t>
      </w:r>
      <w:r w:rsidRPr="512357D4" w:rsidR="007030F3">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 xml:space="preserve">You agree to provide information and/or other materials related to your use of the Services, as reasonably requested by Microsoft to verify your compliance with this contract. </w:t>
      </w:r>
    </w:p>
    <w:p w:rsidRPr="007030F3" w:rsidR="007030F3" w:rsidP="007030F3" w:rsidRDefault="007030F3" w14:paraId="5056AD48" w14:textId="77777777">
      <w:pPr>
        <w:pStyle w:val="ListParagraph"/>
        <w:spacing w:before="75" w:after="75" w:line="240" w:lineRule="auto"/>
        <w:ind w:left="360"/>
        <w:rPr>
          <w:rFonts w:ascii="Arial" w:hAnsi="Arial" w:cs="Arial"/>
          <w:color w:val="444444"/>
          <w:sz w:val="18"/>
          <w:szCs w:val="18"/>
          <w:lang w:val="en"/>
        </w:rPr>
      </w:pPr>
    </w:p>
    <w:p w:rsidRPr="007030F3" w:rsidR="007030F3" w:rsidP="007030F3" w:rsidRDefault="007030F3" w14:paraId="19CEA7FE" w14:textId="44F3998E">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Assignment</w:t>
      </w:r>
      <w:r w:rsidRPr="512357D4" w:rsidR="00A52DFE">
        <w:rPr>
          <w:rFonts w:ascii="Arial" w:hAnsi="Arial" w:eastAsia="Times New Roman" w:cs="Arial"/>
          <w:color w:val="444444"/>
          <w:sz w:val="18"/>
          <w:szCs w:val="18"/>
          <w:lang w:val="en"/>
        </w:rPr>
        <w:t xml:space="preserve">.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may assign this contract, in whole or in part, at any time with or without notice to you. You may not assign this contract, or any part of it, to any other person without our prior written consent, which will not be unreasonably withheld. Any attempt by you to do so is void. You may not transfer to anyone else, either temporarily or permanently, any rights to use the Services or any part of the Services. </w:t>
      </w:r>
    </w:p>
    <w:p w:rsidRPr="007030F3" w:rsidR="007030F3" w:rsidP="007030F3" w:rsidRDefault="007030F3" w14:paraId="280F6F93" w14:textId="77777777">
      <w:pPr>
        <w:pStyle w:val="ListParagraph"/>
        <w:rPr>
          <w:rFonts w:ascii="Arial" w:hAnsi="Arial" w:eastAsia="Times New Roman" w:cs="Arial"/>
          <w:color w:val="444444"/>
          <w:sz w:val="18"/>
          <w:szCs w:val="18"/>
          <w:lang w:val="en"/>
        </w:rPr>
      </w:pPr>
    </w:p>
    <w:p w:rsidRPr="007030F3" w:rsidR="007030F3" w:rsidP="007030F3" w:rsidRDefault="007030F3" w14:paraId="5C318946" w14:textId="77777777">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No Third-Party Beneficiaries</w:t>
      </w:r>
      <w:r w:rsidRPr="512357D4" w:rsidR="00A52DFE">
        <w:rPr>
          <w:rFonts w:ascii="Arial" w:hAnsi="Arial" w:eastAsia="Times New Roman" w:cs="Arial"/>
          <w:color w:val="444444"/>
          <w:sz w:val="18"/>
          <w:szCs w:val="18"/>
          <w:lang w:val="en"/>
        </w:rPr>
        <w:t xml:space="preserve">. This contract is solely for your and our benefit. It is not for the benefit of any other person, except for permitted successors and assigns under this contract. </w:t>
      </w:r>
    </w:p>
    <w:p w:rsidRPr="007030F3" w:rsidR="007030F3" w:rsidP="007030F3" w:rsidRDefault="007030F3" w14:paraId="736C3225" w14:textId="77777777">
      <w:pPr>
        <w:pStyle w:val="ListParagraph"/>
        <w:rPr>
          <w:rFonts w:ascii="Arial" w:hAnsi="Arial" w:eastAsia="Times New Roman" w:cs="Arial"/>
          <w:color w:val="444444"/>
          <w:sz w:val="18"/>
          <w:szCs w:val="18"/>
          <w:lang w:val="en"/>
        </w:rPr>
      </w:pPr>
    </w:p>
    <w:p w:rsidRPr="007030F3" w:rsidR="007030F3" w:rsidP="007030F3" w:rsidRDefault="007030F3" w14:paraId="33905C69" w14:textId="77777777">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Claims Must Be Filed Within One Year</w:t>
      </w:r>
      <w:r w:rsidRPr="512357D4" w:rsidR="00A52DFE">
        <w:rPr>
          <w:rFonts w:ascii="Arial" w:hAnsi="Arial" w:eastAsia="Times New Roman" w:cs="Arial"/>
          <w:color w:val="444444"/>
          <w:sz w:val="18"/>
          <w:szCs w:val="18"/>
          <w:lang w:val="en"/>
        </w:rPr>
        <w:t xml:space="preserve">. Any claim related to this contract or the Services may not be brought unless brought within one year. The one-year period begins on the date when the claim first could be filed. If it is </w:t>
      </w:r>
      <w:r w:rsidRPr="512357D4" w:rsidR="00A52DFE">
        <w:rPr>
          <w:rFonts w:ascii="Arial" w:hAnsi="Arial" w:eastAsia="Times New Roman" w:cs="Arial"/>
          <w:color w:val="444444"/>
          <w:sz w:val="18"/>
          <w:szCs w:val="18"/>
          <w:lang w:val="en"/>
        </w:rPr>
        <w:t xml:space="preserve">not filed, then that claim is permanently barred. This applies to you and your successors. It also applies to us and our successors and assigns. </w:t>
      </w:r>
    </w:p>
    <w:p w:rsidRPr="007030F3" w:rsidR="007030F3" w:rsidP="007030F3" w:rsidRDefault="007030F3" w14:paraId="4435E805" w14:textId="77777777">
      <w:pPr>
        <w:pStyle w:val="ListParagraph"/>
        <w:rPr>
          <w:rFonts w:ascii="Arial" w:hAnsi="Arial" w:eastAsia="Times New Roman" w:cs="Arial"/>
          <w:color w:val="444444"/>
          <w:sz w:val="18"/>
          <w:szCs w:val="18"/>
          <w:lang w:val="en"/>
        </w:rPr>
      </w:pPr>
    </w:p>
    <w:p w:rsidRPr="007030F3" w:rsidR="007030F3" w:rsidP="007030F3" w:rsidRDefault="007030F3" w14:paraId="719905FD" w14:textId="7529646C">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Export</w:t>
      </w:r>
      <w:r w:rsidRPr="512357D4" w:rsidR="00A52DFE">
        <w:rPr>
          <w:rFonts w:ascii="Arial" w:hAnsi="Arial" w:eastAsia="Times New Roman" w:cs="Arial"/>
          <w:color w:val="444444"/>
          <w:sz w:val="18"/>
          <w:szCs w:val="18"/>
          <w:lang w:val="en"/>
        </w:rPr>
        <w:t xml:space="preserve">. The Services (including the </w:t>
      </w:r>
      <w:r w:rsidRPr="512357D4" w:rsidR="00BC5A4D">
        <w:rPr>
          <w:rFonts w:ascii="Arial" w:hAnsi="Arial" w:eastAsia="Times New Roman" w:cs="Arial"/>
          <w:color w:val="444444"/>
          <w:sz w:val="18"/>
          <w:szCs w:val="18"/>
          <w:lang w:val="en"/>
        </w:rPr>
        <w:t>Bing Widget</w:t>
      </w:r>
      <w:r w:rsidRPr="512357D4" w:rsidR="00A52DFE">
        <w:rPr>
          <w:rFonts w:ascii="Arial" w:hAnsi="Arial" w:eastAsia="Times New Roman" w:cs="Arial"/>
          <w:color w:val="444444"/>
          <w:sz w:val="18"/>
          <w:szCs w:val="18"/>
          <w:lang w:val="en"/>
        </w:rPr>
        <w:t xml:space="preserve">) are subject to United States export laws and regulations. You must comply with all domestic and international export laws and regulations that apply to the Services. These laws include restrictions on destinations, end users, and end use. </w:t>
      </w:r>
      <w:r w:rsidRPr="512357D4" w:rsidR="00216CE4">
        <w:rPr>
          <w:rFonts w:ascii="Arial" w:hAnsi="Arial" w:eastAsia="Times New Roman" w:cs="Arial"/>
          <w:color w:val="444444"/>
          <w:sz w:val="18"/>
          <w:szCs w:val="18"/>
          <w:lang w:val="en"/>
        </w:rPr>
        <w:t>For further information on export restrictions, visit http://aka.ms/exporting.</w:t>
      </w:r>
    </w:p>
    <w:p w:rsidRPr="007030F3" w:rsidR="00C41161" w:rsidP="007030F3" w:rsidRDefault="00C41161" w14:paraId="70EA9AE5" w14:textId="77777777">
      <w:pPr>
        <w:pStyle w:val="ListParagraph"/>
        <w:rPr>
          <w:rFonts w:ascii="Arial" w:hAnsi="Arial" w:eastAsia="Times New Roman" w:cs="Arial"/>
          <w:color w:val="444444"/>
          <w:sz w:val="18"/>
          <w:szCs w:val="18"/>
          <w:lang w:val="en"/>
        </w:rPr>
      </w:pPr>
    </w:p>
    <w:p w:rsidRPr="00745D3A" w:rsidR="00745D3A" w:rsidP="00745D3A" w:rsidRDefault="007030F3" w14:paraId="31F64C7A" w14:textId="60DD033E">
      <w:pPr>
        <w:pStyle w:val="ListParagraph"/>
        <w:numPr>
          <w:ilvl w:val="0"/>
          <w:numId w:val="1"/>
        </w:numPr>
        <w:spacing w:before="75" w:after="75" w:line="240" w:lineRule="auto"/>
        <w:ind w:left="360"/>
        <w:rPr>
          <w:rFonts w:ascii="Arial" w:hAnsi="Arial" w:eastAsia="Times New Roman" w:cs="Arial"/>
          <w:color w:val="444444"/>
          <w:sz w:val="18"/>
          <w:szCs w:val="18"/>
          <w:u w:val="single"/>
          <w:lang w:val="en"/>
        </w:rPr>
      </w:pPr>
      <w:r w:rsidRPr="512357D4" w:rsidR="007030F3">
        <w:rPr>
          <w:rFonts w:ascii="Arial" w:hAnsi="Arial" w:eastAsia="Times New Roman" w:cs="Arial"/>
          <w:color w:val="444444"/>
          <w:sz w:val="18"/>
          <w:szCs w:val="18"/>
          <w:u w:val="single"/>
          <w:lang w:val="en"/>
        </w:rPr>
        <w:t>Notices</w:t>
      </w:r>
      <w:r w:rsidRPr="512357D4" w:rsidR="00A52DFE">
        <w:rPr>
          <w:rFonts w:ascii="Arial" w:hAnsi="Arial" w:eastAsia="Times New Roman" w:cs="Arial"/>
          <w:color w:val="444444"/>
          <w:sz w:val="18"/>
          <w:szCs w:val="18"/>
          <w:lang w:val="en"/>
        </w:rPr>
        <w:t>.</w:t>
      </w:r>
      <w:r w:rsidRPr="512357D4" w:rsidR="00745D3A">
        <w:rPr>
          <w:rFonts w:ascii="Arial" w:hAnsi="Arial" w:eastAsia="Times New Roman" w:cs="Arial"/>
          <w:color w:val="444444"/>
          <w:sz w:val="18"/>
          <w:szCs w:val="18"/>
          <w:lang w:val="en"/>
        </w:rPr>
        <w:t xml:space="preserve"> This Agreement is in electronic form. There may be other information regarding the Service</w:t>
      </w:r>
      <w:r w:rsidRPr="512357D4" w:rsidR="007F329B">
        <w:rPr>
          <w:rFonts w:ascii="Arial" w:hAnsi="Arial" w:eastAsia="Times New Roman" w:cs="Arial"/>
          <w:color w:val="444444"/>
          <w:sz w:val="18"/>
          <w:szCs w:val="18"/>
          <w:lang w:val="en"/>
        </w:rPr>
        <w:t>s</w:t>
      </w:r>
      <w:r w:rsidRPr="512357D4" w:rsidR="00745D3A">
        <w:rPr>
          <w:rFonts w:ascii="Arial" w:hAnsi="Arial" w:eastAsia="Times New Roman" w:cs="Arial"/>
          <w:color w:val="444444"/>
          <w:sz w:val="18"/>
          <w:szCs w:val="18"/>
          <w:lang w:val="en"/>
        </w:rPr>
        <w:t xml:space="preserve"> that the law requires us to send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 xml:space="preserve">ou. We may send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 xml:space="preserve">ou this information in electronic form. You have the right to withdraw this consent, but if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 xml:space="preserve">ou do, we may cancel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our use of the Service</w:t>
      </w:r>
      <w:r w:rsidRPr="512357D4" w:rsidR="007F329B">
        <w:rPr>
          <w:rFonts w:ascii="Arial" w:hAnsi="Arial" w:eastAsia="Times New Roman" w:cs="Arial"/>
          <w:color w:val="444444"/>
          <w:sz w:val="18"/>
          <w:szCs w:val="18"/>
          <w:lang w:val="en"/>
        </w:rPr>
        <w:t>s</w:t>
      </w:r>
      <w:r w:rsidRPr="512357D4" w:rsidR="00745D3A">
        <w:rPr>
          <w:rFonts w:ascii="Arial" w:hAnsi="Arial" w:eastAsia="Times New Roman" w:cs="Arial"/>
          <w:color w:val="444444"/>
          <w:sz w:val="18"/>
          <w:szCs w:val="18"/>
          <w:lang w:val="en"/>
        </w:rPr>
        <w:t xml:space="preserve">. We may provide required information to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ou:</w:t>
      </w:r>
    </w:p>
    <w:p w:rsidRPr="007F329B" w:rsidR="00745D3A" w:rsidP="007F329B" w:rsidRDefault="00745D3A" w14:paraId="50E0A150" w14:textId="77777777">
      <w:pPr>
        <w:pStyle w:val="ListParagraph"/>
        <w:spacing w:before="75" w:after="75" w:line="240" w:lineRule="auto"/>
        <w:ind w:left="360"/>
        <w:rPr>
          <w:rFonts w:ascii="Arial" w:hAnsi="Arial" w:eastAsia="Times New Roman" w:cs="Arial"/>
          <w:color w:val="444444"/>
          <w:sz w:val="18"/>
          <w:szCs w:val="18"/>
          <w:lang w:val="en"/>
        </w:rPr>
      </w:pPr>
    </w:p>
    <w:p w:rsidRPr="007F329B" w:rsidR="00745D3A" w:rsidP="007F329B" w:rsidRDefault="00745D3A" w14:paraId="54994E5B" w14:textId="1595C1FB">
      <w:pPr>
        <w:pStyle w:val="ListParagraph"/>
        <w:numPr>
          <w:ilvl w:val="1"/>
          <w:numId w:val="1"/>
        </w:numPr>
        <w:spacing w:before="75" w:after="75" w:line="240" w:lineRule="auto"/>
        <w:rPr>
          <w:rFonts w:ascii="Arial" w:hAnsi="Arial" w:eastAsia="Times New Roman" w:cs="Arial"/>
          <w:color w:val="444444"/>
          <w:sz w:val="18"/>
          <w:szCs w:val="18"/>
          <w:lang w:val="en"/>
        </w:rPr>
      </w:pPr>
      <w:r w:rsidRPr="512357D4" w:rsidR="00745D3A">
        <w:rPr>
          <w:rFonts w:ascii="Arial" w:hAnsi="Arial" w:eastAsia="Times New Roman" w:cs="Arial"/>
          <w:color w:val="444444"/>
          <w:sz w:val="18"/>
          <w:szCs w:val="18"/>
          <w:lang w:val="en"/>
        </w:rPr>
        <w:t xml:space="preserve">by e-mail at the e-mail address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 xml:space="preserve">ou specified when </w:t>
      </w:r>
      <w:r w:rsidRPr="512357D4" w:rsidR="007F329B">
        <w:rPr>
          <w:rFonts w:ascii="Arial" w:hAnsi="Arial" w:eastAsia="Times New Roman" w:cs="Arial"/>
          <w:color w:val="444444"/>
          <w:sz w:val="18"/>
          <w:szCs w:val="18"/>
          <w:lang w:val="en"/>
        </w:rPr>
        <w:t>y</w:t>
      </w:r>
      <w:r w:rsidRPr="512357D4" w:rsidR="00745D3A">
        <w:rPr>
          <w:rFonts w:ascii="Arial" w:hAnsi="Arial" w:eastAsia="Times New Roman" w:cs="Arial"/>
          <w:color w:val="444444"/>
          <w:sz w:val="18"/>
          <w:szCs w:val="18"/>
          <w:lang w:val="en"/>
        </w:rPr>
        <w:t>ou signed up for the Service; or</w:t>
      </w:r>
    </w:p>
    <w:p w:rsidRPr="007F329B" w:rsidR="00745D3A" w:rsidP="512357D4" w:rsidRDefault="00745D3A" w14:paraId="185FE02A" w14:textId="734CE5F6">
      <w:pPr>
        <w:pStyle w:val="ListParagraph"/>
        <w:numPr>
          <w:ilvl w:val="1"/>
          <w:numId w:val="1"/>
        </w:numPr>
        <w:spacing w:before="75" w:after="75" w:line="240" w:lineRule="auto"/>
        <w:rPr>
          <w:rFonts w:ascii="Arial" w:hAnsi="Arial" w:eastAsia="Arial" w:cs="Arial" w:asciiTheme="minorAscii" w:hAnsiTheme="minorAscii" w:eastAsiaTheme="minorAscii" w:cstheme="minorAscii"/>
          <w:color w:val="444444"/>
          <w:sz w:val="18"/>
          <w:szCs w:val="18"/>
          <w:lang w:val="en"/>
        </w:rPr>
      </w:pPr>
      <w:r w:rsidRPr="512357D4" w:rsidR="00745D3A">
        <w:rPr>
          <w:rFonts w:ascii="Arial" w:hAnsi="Arial" w:eastAsia="Times New Roman" w:cs="Arial"/>
          <w:color w:val="444444"/>
          <w:sz w:val="18"/>
          <w:szCs w:val="18"/>
          <w:lang w:val="en"/>
        </w:rPr>
        <w:t xml:space="preserve">by updating these </w:t>
      </w:r>
      <w:r w:rsidRPr="512357D4" w:rsidR="00DA7C7B">
        <w:rPr>
          <w:rFonts w:ascii="Arial" w:hAnsi="Arial" w:eastAsia="Times New Roman" w:cs="Arial"/>
          <w:color w:val="444444"/>
          <w:sz w:val="18"/>
          <w:szCs w:val="18"/>
          <w:lang w:val="en"/>
        </w:rPr>
        <w:t>t</w:t>
      </w:r>
      <w:r w:rsidRPr="512357D4" w:rsidR="00745D3A">
        <w:rPr>
          <w:rFonts w:ascii="Arial" w:hAnsi="Arial" w:eastAsia="Times New Roman" w:cs="Arial"/>
          <w:color w:val="444444"/>
          <w:sz w:val="18"/>
          <w:szCs w:val="18"/>
          <w:lang w:val="en"/>
        </w:rPr>
        <w:t>erms and posting them at</w:t>
      </w:r>
      <w:r w:rsidRPr="512357D4" w:rsidR="19B4D2AA">
        <w:rPr>
          <w:rFonts w:ascii="Arial" w:hAnsi="Arial" w:eastAsia="Times New Roman" w:cs="Arial"/>
          <w:color w:val="444444"/>
          <w:sz w:val="18"/>
          <w:szCs w:val="18"/>
          <w:lang w:val="en"/>
        </w:rPr>
        <w:t xml:space="preserve"> </w:t>
      </w:r>
      <w:hyperlink r:id="R7571b8941f2f4d8a">
        <w:r w:rsidRPr="512357D4" w:rsidR="19B4D2AA">
          <w:rPr>
            <w:rStyle w:val="Hyperlink"/>
            <w:rFonts w:ascii="Arial" w:hAnsi="Arial" w:eastAsia="Times New Roman" w:cs="Arial"/>
            <w:color w:val="444444"/>
            <w:sz w:val="18"/>
            <w:szCs w:val="18"/>
            <w:lang w:val="en"/>
          </w:rPr>
          <w:t>https://github.com/microsoft/COVID-19-Widget/blob/master/LICENSE</w:t>
        </w:r>
      </w:hyperlink>
      <w:r w:rsidRPr="512357D4" w:rsidR="19B4D2AA">
        <w:rPr>
          <w:rFonts w:ascii="Arial" w:hAnsi="Arial" w:eastAsia="Times New Roman" w:cs="Arial"/>
          <w:color w:val="444444"/>
          <w:sz w:val="18"/>
          <w:szCs w:val="18"/>
          <w:lang w:val="en"/>
        </w:rPr>
        <w:t xml:space="preserve"> </w:t>
      </w:r>
      <w:r w:rsidRPr="512357D4" w:rsidR="00745D3A">
        <w:rPr>
          <w:rFonts w:ascii="Arial" w:hAnsi="Arial" w:eastAsia="Times New Roman" w:cs="Arial"/>
          <w:color w:val="444444"/>
          <w:sz w:val="18"/>
          <w:szCs w:val="18"/>
          <w:lang w:val="en"/>
        </w:rPr>
        <w:t>or another web site as Microsoft may designate from time to time.</w:t>
      </w:r>
    </w:p>
    <w:p w:rsidRPr="007F329B" w:rsidR="007F329B" w:rsidP="007F329B" w:rsidRDefault="007F329B" w14:paraId="0A32FFB0" w14:textId="77777777">
      <w:pPr>
        <w:pStyle w:val="ListParagraph"/>
        <w:spacing w:before="75" w:after="75" w:line="240" w:lineRule="auto"/>
        <w:ind w:left="360"/>
        <w:rPr>
          <w:rFonts w:ascii="Arial" w:hAnsi="Arial" w:eastAsia="Times New Roman" w:cs="Arial"/>
          <w:color w:val="444444"/>
          <w:sz w:val="18"/>
          <w:szCs w:val="18"/>
          <w:lang w:val="en"/>
        </w:rPr>
      </w:pPr>
    </w:p>
    <w:p w:rsidRPr="007F329B" w:rsidR="00745D3A" w:rsidP="007F329B" w:rsidRDefault="00745D3A" w14:paraId="31275C56" w14:textId="3FDFBE09">
      <w:pPr>
        <w:pStyle w:val="ListParagraph"/>
        <w:spacing w:before="75" w:after="75" w:line="240" w:lineRule="auto"/>
        <w:ind w:left="360"/>
        <w:rPr>
          <w:rFonts w:ascii="Arial" w:hAnsi="Arial" w:eastAsia="Times New Roman" w:cs="Arial"/>
          <w:color w:val="444444"/>
          <w:sz w:val="18"/>
          <w:szCs w:val="18"/>
          <w:lang w:val="en"/>
        </w:rPr>
      </w:pPr>
      <w:r w:rsidRPr="007F329B">
        <w:rPr>
          <w:rFonts w:ascii="Arial" w:hAnsi="Arial" w:eastAsia="Times New Roman" w:cs="Arial"/>
          <w:color w:val="444444"/>
          <w:sz w:val="18"/>
          <w:szCs w:val="18"/>
          <w:lang w:val="en"/>
        </w:rPr>
        <w:t xml:space="preserve">Notices provided to </w:t>
      </w:r>
      <w:r w:rsidR="00DA7C7B">
        <w:rPr>
          <w:rFonts w:ascii="Arial" w:hAnsi="Arial" w:eastAsia="Times New Roman" w:cs="Arial"/>
          <w:color w:val="444444"/>
          <w:sz w:val="18"/>
          <w:szCs w:val="18"/>
          <w:lang w:val="en"/>
        </w:rPr>
        <w:t>y</w:t>
      </w:r>
      <w:r w:rsidRPr="007F329B">
        <w:rPr>
          <w:rFonts w:ascii="Arial" w:hAnsi="Arial" w:eastAsia="Times New Roman" w:cs="Arial"/>
          <w:color w:val="444444"/>
          <w:sz w:val="18"/>
          <w:szCs w:val="18"/>
          <w:lang w:val="en"/>
        </w:rPr>
        <w:t xml:space="preserve">ou via e-mail will be deemed given and received on the transmission date of the e-mail. </w:t>
      </w:r>
      <w:proofErr w:type="gramStart"/>
      <w:r w:rsidRPr="007F329B">
        <w:rPr>
          <w:rFonts w:ascii="Arial" w:hAnsi="Arial" w:eastAsia="Times New Roman" w:cs="Arial"/>
          <w:color w:val="444444"/>
          <w:sz w:val="18"/>
          <w:szCs w:val="18"/>
          <w:lang w:val="en"/>
        </w:rPr>
        <w:t>As long as</w:t>
      </w:r>
      <w:proofErr w:type="gramEnd"/>
      <w:r w:rsidRPr="007F329B">
        <w:rPr>
          <w:rFonts w:ascii="Arial" w:hAnsi="Arial" w:eastAsia="Times New Roman" w:cs="Arial"/>
          <w:color w:val="444444"/>
          <w:sz w:val="18"/>
          <w:szCs w:val="18"/>
          <w:lang w:val="en"/>
        </w:rPr>
        <w:t xml:space="preserve"> </w:t>
      </w:r>
      <w:r w:rsidR="00340CEF">
        <w:rPr>
          <w:rFonts w:ascii="Arial" w:hAnsi="Arial" w:eastAsia="Times New Roman" w:cs="Arial"/>
          <w:color w:val="444444"/>
          <w:sz w:val="18"/>
          <w:szCs w:val="18"/>
          <w:lang w:val="en"/>
        </w:rPr>
        <w:t>y</w:t>
      </w:r>
      <w:r w:rsidRPr="007F329B">
        <w:rPr>
          <w:rFonts w:ascii="Arial" w:hAnsi="Arial" w:eastAsia="Times New Roman" w:cs="Arial"/>
          <w:color w:val="444444"/>
          <w:sz w:val="18"/>
          <w:szCs w:val="18"/>
          <w:lang w:val="en"/>
        </w:rPr>
        <w:t>ou can access and use the Service</w:t>
      </w:r>
      <w:r w:rsidR="00340CEF">
        <w:rPr>
          <w:rFonts w:ascii="Arial" w:hAnsi="Arial" w:eastAsia="Times New Roman" w:cs="Arial"/>
          <w:color w:val="444444"/>
          <w:sz w:val="18"/>
          <w:szCs w:val="18"/>
          <w:lang w:val="en"/>
        </w:rPr>
        <w:t>s</w:t>
      </w:r>
      <w:r w:rsidRPr="007F329B">
        <w:rPr>
          <w:rFonts w:ascii="Arial" w:hAnsi="Arial" w:eastAsia="Times New Roman" w:cs="Arial"/>
          <w:color w:val="444444"/>
          <w:sz w:val="18"/>
          <w:szCs w:val="18"/>
          <w:lang w:val="en"/>
        </w:rPr>
        <w:t xml:space="preserve">, </w:t>
      </w:r>
      <w:r w:rsidR="00340CEF">
        <w:rPr>
          <w:rFonts w:ascii="Arial" w:hAnsi="Arial" w:eastAsia="Times New Roman" w:cs="Arial"/>
          <w:color w:val="444444"/>
          <w:sz w:val="18"/>
          <w:szCs w:val="18"/>
          <w:lang w:val="en"/>
        </w:rPr>
        <w:t>y</w:t>
      </w:r>
      <w:r w:rsidRPr="007F329B">
        <w:rPr>
          <w:rFonts w:ascii="Arial" w:hAnsi="Arial" w:eastAsia="Times New Roman" w:cs="Arial"/>
          <w:color w:val="444444"/>
          <w:sz w:val="18"/>
          <w:szCs w:val="18"/>
          <w:lang w:val="en"/>
        </w:rPr>
        <w:t xml:space="preserve">ou have the necessary software and hardware to receive these notices. If </w:t>
      </w:r>
      <w:r w:rsidR="00340CEF">
        <w:rPr>
          <w:rFonts w:ascii="Arial" w:hAnsi="Arial" w:eastAsia="Times New Roman" w:cs="Arial"/>
          <w:color w:val="444444"/>
          <w:sz w:val="18"/>
          <w:szCs w:val="18"/>
          <w:lang w:val="en"/>
        </w:rPr>
        <w:t>y</w:t>
      </w:r>
      <w:r w:rsidRPr="007F329B">
        <w:rPr>
          <w:rFonts w:ascii="Arial" w:hAnsi="Arial" w:eastAsia="Times New Roman" w:cs="Arial"/>
          <w:color w:val="444444"/>
          <w:sz w:val="18"/>
          <w:szCs w:val="18"/>
          <w:lang w:val="en"/>
        </w:rPr>
        <w:t xml:space="preserve">ou do not consent to receive any notices electronically, </w:t>
      </w:r>
      <w:r w:rsidR="00340CEF">
        <w:rPr>
          <w:rFonts w:ascii="Arial" w:hAnsi="Arial" w:eastAsia="Times New Roman" w:cs="Arial"/>
          <w:color w:val="444444"/>
          <w:sz w:val="18"/>
          <w:szCs w:val="18"/>
          <w:lang w:val="en"/>
        </w:rPr>
        <w:t>y</w:t>
      </w:r>
      <w:r w:rsidRPr="007F329B">
        <w:rPr>
          <w:rFonts w:ascii="Arial" w:hAnsi="Arial" w:eastAsia="Times New Roman" w:cs="Arial"/>
          <w:color w:val="444444"/>
          <w:sz w:val="18"/>
          <w:szCs w:val="18"/>
          <w:lang w:val="en"/>
        </w:rPr>
        <w:t>ou must stop using the Service</w:t>
      </w:r>
      <w:r w:rsidR="006760C5">
        <w:rPr>
          <w:rFonts w:ascii="Arial" w:hAnsi="Arial" w:eastAsia="Times New Roman" w:cs="Arial"/>
          <w:color w:val="444444"/>
          <w:sz w:val="18"/>
          <w:szCs w:val="18"/>
          <w:lang w:val="en"/>
        </w:rPr>
        <w:t>s</w:t>
      </w:r>
      <w:r w:rsidRPr="007F329B">
        <w:rPr>
          <w:rFonts w:ascii="Arial" w:hAnsi="Arial" w:eastAsia="Times New Roman" w:cs="Arial"/>
          <w:color w:val="444444"/>
          <w:sz w:val="18"/>
          <w:szCs w:val="18"/>
          <w:lang w:val="en"/>
        </w:rPr>
        <w:t>.</w:t>
      </w:r>
    </w:p>
    <w:p w:rsidRPr="007F329B" w:rsidR="007F329B" w:rsidP="007F329B" w:rsidRDefault="007F329B" w14:paraId="069C05B5" w14:textId="77777777">
      <w:pPr>
        <w:pStyle w:val="ListParagraph"/>
        <w:spacing w:before="75" w:after="75" w:line="240" w:lineRule="auto"/>
        <w:ind w:left="360"/>
        <w:rPr>
          <w:rFonts w:ascii="Arial" w:hAnsi="Arial" w:eastAsia="Times New Roman" w:cs="Arial"/>
          <w:color w:val="444444"/>
          <w:sz w:val="18"/>
          <w:szCs w:val="18"/>
          <w:lang w:val="en"/>
        </w:rPr>
      </w:pPr>
    </w:p>
    <w:p w:rsidRPr="007F329B" w:rsidR="007030F3" w:rsidP="512357D4" w:rsidRDefault="00745D3A" w14:paraId="23CB5EF1" w14:textId="62A94189">
      <w:pPr>
        <w:pStyle w:val="ListParagraph"/>
        <w:bidi w:val="0"/>
        <w:spacing w:before="0" w:beforeAutospacing="off" w:after="0" w:afterAutospacing="off" w:line="240" w:lineRule="auto"/>
        <w:ind w:left="360" w:right="0"/>
        <w:jc w:val="left"/>
        <w:rPr>
          <w:rFonts w:ascii="Arial" w:hAnsi="Arial" w:eastAsia="Times New Roman" w:cs="Arial"/>
          <w:color w:val="444444"/>
          <w:sz w:val="18"/>
          <w:szCs w:val="18"/>
          <w:lang w:val="en"/>
        </w:rPr>
      </w:pPr>
      <w:r w:rsidRPr="512357D4" w:rsidR="00745D3A">
        <w:rPr>
          <w:rFonts w:ascii="Arial" w:hAnsi="Arial" w:eastAsia="Times New Roman" w:cs="Arial"/>
          <w:color w:val="444444"/>
          <w:sz w:val="18"/>
          <w:szCs w:val="18"/>
          <w:lang w:val="en"/>
        </w:rPr>
        <w:t>Any notice should be sent electronically to: </w:t>
      </w:r>
      <w:r w:rsidRPr="512357D4" w:rsidR="1B9281A4">
        <w:rPr>
          <w:rFonts w:ascii="Arial" w:hAnsi="Arial" w:eastAsia="Times New Roman" w:cs="Arial"/>
          <w:color w:val="444444"/>
          <w:sz w:val="18"/>
          <w:szCs w:val="18"/>
          <w:highlight w:val="yellow"/>
          <w:lang w:val="en"/>
        </w:rPr>
        <w:t>bingcovidwidget@microsoft.com</w:t>
      </w:r>
    </w:p>
    <w:p w:rsidRPr="007030F3" w:rsidR="007030F3" w:rsidP="007030F3" w:rsidRDefault="007030F3" w14:paraId="4C0611ED" w14:textId="77777777">
      <w:pPr>
        <w:pStyle w:val="ListParagraph"/>
        <w:rPr>
          <w:rFonts w:ascii="Arial" w:hAnsi="Arial" w:eastAsia="Times New Roman" w:cs="Arial"/>
          <w:color w:val="444444"/>
          <w:sz w:val="18"/>
          <w:szCs w:val="18"/>
          <w:lang w:val="en"/>
        </w:rPr>
      </w:pPr>
    </w:p>
    <w:p w:rsidRPr="007030F3" w:rsidR="007030F3" w:rsidP="007030F3" w:rsidRDefault="007030F3" w14:paraId="27AE901F" w14:textId="02A4028A">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Miscellaneous</w:t>
      </w:r>
      <w:r w:rsidRPr="512357D4" w:rsidR="007030F3">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 xml:space="preserve">The parties are independent contractors under this contract and do not intend to form any other relationship. You understand and acknowledge that Microsoft is not certifying, nor endorsing, and has no obligation to certify or endorse, any aspect of your </w:t>
      </w:r>
      <w:r w:rsidRPr="512357D4" w:rsidR="00BC5A4D">
        <w:rPr>
          <w:rFonts w:ascii="Arial" w:hAnsi="Arial" w:eastAsia="Times New Roman" w:cs="Arial"/>
          <w:color w:val="444444"/>
          <w:sz w:val="18"/>
          <w:szCs w:val="18"/>
          <w:lang w:val="en"/>
        </w:rPr>
        <w:t>website</w:t>
      </w:r>
      <w:r w:rsidRPr="512357D4" w:rsidR="00A52DFE">
        <w:rPr>
          <w:rFonts w:ascii="Arial" w:hAnsi="Arial" w:eastAsia="Times New Roman" w:cs="Arial"/>
          <w:color w:val="444444"/>
          <w:sz w:val="18"/>
          <w:szCs w:val="18"/>
          <w:lang w:val="en"/>
        </w:rPr>
        <w:t xml:space="preserve"> or application. You are solely responsible, and Microsoft specifically disclaims all liability, for your </w:t>
      </w:r>
      <w:r w:rsidRPr="512357D4" w:rsidR="00BC5A4D">
        <w:rPr>
          <w:rFonts w:ascii="Arial" w:hAnsi="Arial" w:eastAsia="Times New Roman" w:cs="Arial"/>
          <w:color w:val="444444"/>
          <w:sz w:val="18"/>
          <w:szCs w:val="18"/>
          <w:lang w:val="en"/>
        </w:rPr>
        <w:t>website</w:t>
      </w:r>
      <w:r w:rsidRPr="512357D4" w:rsidR="00A52DFE">
        <w:rPr>
          <w:rFonts w:ascii="Arial" w:hAnsi="Arial" w:eastAsia="Times New Roman" w:cs="Arial"/>
          <w:color w:val="444444"/>
          <w:sz w:val="18"/>
          <w:szCs w:val="18"/>
          <w:lang w:val="en"/>
        </w:rPr>
        <w:t xml:space="preserve"> or application, any content or other service displayed in or through, accessed via or relating to your </w:t>
      </w:r>
      <w:r w:rsidRPr="512357D4" w:rsidR="00BC5A4D">
        <w:rPr>
          <w:rFonts w:ascii="Arial" w:hAnsi="Arial" w:eastAsia="Times New Roman" w:cs="Arial"/>
          <w:color w:val="444444"/>
          <w:sz w:val="18"/>
          <w:szCs w:val="18"/>
          <w:lang w:val="en"/>
        </w:rPr>
        <w:t>website</w:t>
      </w:r>
      <w:r w:rsidRPr="512357D4" w:rsidR="00A52DFE">
        <w:rPr>
          <w:rFonts w:ascii="Arial" w:hAnsi="Arial" w:eastAsia="Times New Roman" w:cs="Arial"/>
          <w:color w:val="444444"/>
          <w:sz w:val="18"/>
          <w:szCs w:val="18"/>
          <w:lang w:val="en"/>
        </w:rPr>
        <w:t xml:space="preserve"> or application, and any use, display or implementation of the Bing results made available to you by Microsoft under this contract. </w:t>
      </w:r>
      <w:r w:rsidRPr="512357D4" w:rsidR="00A52DFE">
        <w:rPr>
          <w:rFonts w:ascii="Arial" w:hAnsi="Arial" w:eastAsia="Times New Roman" w:cs="Arial"/>
          <w:color w:val="444444"/>
          <w:sz w:val="18"/>
          <w:szCs w:val="18"/>
          <w:lang w:val="en"/>
        </w:rPr>
        <w:t xml:space="preserve">You shall not issue a press release or other written public statement regarding this contract without Microsoft’s written approval. </w:t>
      </w:r>
      <w:r w:rsidRPr="512357D4" w:rsidR="00A52DFE">
        <w:rPr>
          <w:rFonts w:ascii="Arial" w:hAnsi="Arial" w:eastAsia="Times New Roman" w:cs="Arial"/>
          <w:color w:val="444444"/>
          <w:sz w:val="18"/>
          <w:szCs w:val="18"/>
          <w:lang w:val="en"/>
        </w:rPr>
        <w:t>Only written waivers will be effective. Each party will pay its own costs to perform (except where expressly stated otherwise). You will maintain commercially reasonable levels of insurance with commercially reasonable insurers to enable you to comply with your obligations under this contract. In relation to this contract, you will comply with all applicable laws</w:t>
      </w:r>
      <w:r w:rsidRPr="512357D4" w:rsidR="007B7EBB">
        <w:rPr>
          <w:rFonts w:ascii="Arial" w:hAnsi="Arial" w:eastAsia="Times New Roman" w:cs="Arial"/>
          <w:color w:val="444444"/>
          <w:sz w:val="18"/>
          <w:szCs w:val="18"/>
          <w:lang w:val="en"/>
        </w:rPr>
        <w:t>, regulations,</w:t>
      </w:r>
      <w:r w:rsidRPr="512357D4" w:rsidR="003236D5">
        <w:rPr>
          <w:rFonts w:ascii="Arial" w:hAnsi="Arial" w:eastAsia="Times New Roman" w:cs="Arial"/>
          <w:color w:val="444444"/>
          <w:sz w:val="18"/>
          <w:szCs w:val="18"/>
          <w:lang w:val="en"/>
        </w:rPr>
        <w:t xml:space="preserve"> </w:t>
      </w:r>
      <w:proofErr w:type="gramStart"/>
      <w:r w:rsidRPr="512357D4" w:rsidR="007B7EBB">
        <w:rPr>
          <w:rFonts w:ascii="Arial" w:hAnsi="Arial" w:eastAsia="Times New Roman" w:cs="Arial"/>
          <w:color w:val="444444"/>
          <w:sz w:val="18"/>
          <w:szCs w:val="18"/>
          <w:lang w:val="en"/>
        </w:rPr>
        <w:t>ordinances</w:t>
      </w:r>
      <w:proofErr w:type="gramEnd"/>
      <w:r w:rsidRPr="512357D4" w:rsidR="00A52DFE">
        <w:rPr>
          <w:rFonts w:ascii="Arial" w:hAnsi="Arial" w:eastAsia="Times New Roman" w:cs="Arial"/>
          <w:color w:val="444444"/>
          <w:sz w:val="18"/>
          <w:szCs w:val="18"/>
          <w:lang w:val="en"/>
        </w:rPr>
        <w:t xml:space="preserve"> and other requirements of governments having jurisdiction. All rights and remedies under this contract are cumulative. Except as otherwise expressly stated in this contract, this contract is the parties' entire agreement on this subject and merges and supersedes all related prior and contemporaneous communications and agreements. Except as otherwise expressly provided in Sections 8 and 9, this contract may only be modified in a writing that is manually signed by both parties after the Effective Date. </w:t>
      </w:r>
    </w:p>
    <w:p w:rsidRPr="007030F3" w:rsidR="007030F3" w:rsidP="007030F3" w:rsidRDefault="007030F3" w14:paraId="0B673714" w14:textId="77777777">
      <w:pPr>
        <w:pStyle w:val="ListParagraph"/>
        <w:spacing w:before="75" w:after="75" w:line="240" w:lineRule="auto"/>
        <w:ind w:left="360"/>
        <w:rPr>
          <w:rFonts w:ascii="Arial" w:hAnsi="Arial" w:cs="Arial"/>
          <w:color w:val="444444"/>
          <w:sz w:val="18"/>
          <w:szCs w:val="18"/>
          <w:lang w:val="en"/>
        </w:rPr>
      </w:pPr>
    </w:p>
    <w:p w:rsidRPr="003236D5" w:rsidR="00A52DFE" w:rsidP="007030F3" w:rsidRDefault="007030F3" w14:paraId="0D5DFD25" w14:textId="1A2EAB1D">
      <w:pPr>
        <w:pStyle w:val="ListParagraph"/>
        <w:numPr>
          <w:ilvl w:val="0"/>
          <w:numId w:val="1"/>
        </w:numPr>
        <w:spacing w:before="75" w:after="75" w:line="240" w:lineRule="auto"/>
        <w:ind w:left="360"/>
        <w:rPr>
          <w:rFonts w:ascii="Arial" w:hAnsi="Arial" w:cs="Arial"/>
          <w:color w:val="444444"/>
          <w:sz w:val="18"/>
          <w:szCs w:val="18"/>
          <w:lang w:val="en"/>
        </w:rPr>
      </w:pPr>
      <w:r w:rsidRPr="512357D4" w:rsidR="007030F3">
        <w:rPr>
          <w:rFonts w:ascii="Arial" w:hAnsi="Arial" w:eastAsia="Times New Roman" w:cs="Arial"/>
          <w:color w:val="444444"/>
          <w:sz w:val="18"/>
          <w:szCs w:val="18"/>
          <w:u w:val="single"/>
          <w:lang w:val="en"/>
        </w:rPr>
        <w:t>Choice of Law and Disputes</w:t>
      </w:r>
      <w:r w:rsidRPr="512357D4" w:rsidR="007030F3">
        <w:rPr>
          <w:rFonts w:ascii="Arial" w:hAnsi="Arial" w:eastAsia="Times New Roman" w:cs="Arial"/>
          <w:color w:val="444444"/>
          <w:sz w:val="18"/>
          <w:szCs w:val="18"/>
          <w:lang w:val="en"/>
        </w:rPr>
        <w:t xml:space="preserve">. </w:t>
      </w:r>
      <w:r w:rsidRPr="512357D4" w:rsidR="00A52DFE">
        <w:rPr>
          <w:rFonts w:ascii="Arial" w:hAnsi="Arial" w:eastAsia="Times New Roman" w:cs="Arial"/>
          <w:color w:val="444444"/>
          <w:sz w:val="18"/>
          <w:szCs w:val="18"/>
          <w:lang w:val="en"/>
        </w:rPr>
        <w:t xml:space="preserve">Washington state law governs the interpretation of this contract and applies to claims for breach of it, regardless of conflict of laws principles. All other claims, including claims regarding consumer protection laws, unfair competition laws, and in tort, will be subject to the laws of your state of residence in the United States, or if you live outside the United States, the laws of the country to which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direct the Services. You and </w:t>
      </w:r>
      <w:r w:rsidRPr="512357D4" w:rsidR="00BC5A4D">
        <w:rPr>
          <w:rFonts w:ascii="Arial" w:hAnsi="Arial" w:eastAsia="Times New Roman" w:cs="Arial"/>
          <w:color w:val="444444"/>
          <w:sz w:val="18"/>
          <w:szCs w:val="18"/>
          <w:lang w:val="en"/>
        </w:rPr>
        <w:t>Microsoft</w:t>
      </w:r>
      <w:r w:rsidRPr="512357D4" w:rsidR="00A52DFE">
        <w:rPr>
          <w:rFonts w:ascii="Arial" w:hAnsi="Arial" w:eastAsia="Times New Roman" w:cs="Arial"/>
          <w:color w:val="444444"/>
          <w:sz w:val="18"/>
          <w:szCs w:val="18"/>
          <w:lang w:val="en"/>
        </w:rPr>
        <w:t xml:space="preserve"> irrevocably consent to the exclusive jurisdiction and venue of the state or federal courts in King County, Washington, USA for all disputes arising out of or relating to this contract.</w:t>
      </w:r>
    </w:p>
    <w:p w:rsidRPr="00640951" w:rsidR="00E95910" w:rsidP="00640951" w:rsidRDefault="00E95910" w14:paraId="7A564E23" w14:textId="47EAA90C">
      <w:pPr>
        <w:spacing w:before="75" w:after="75" w:line="240" w:lineRule="auto"/>
        <w:rPr>
          <w:rFonts w:ascii="Arial" w:hAnsi="Arial" w:cs="Arial"/>
          <w:color w:val="444444"/>
          <w:sz w:val="18"/>
          <w:szCs w:val="18"/>
          <w:lang w:val="en"/>
        </w:rPr>
      </w:pPr>
    </w:p>
    <w:sectPr w:rsidRPr="00640951" w:rsidR="00E959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5675" w:rsidP="007030F3" w:rsidRDefault="00E25675" w14:paraId="31104F08" w14:textId="77777777">
      <w:pPr>
        <w:spacing w:after="0" w:line="240" w:lineRule="auto"/>
      </w:pPr>
      <w:r>
        <w:separator/>
      </w:r>
    </w:p>
  </w:endnote>
  <w:endnote w:type="continuationSeparator" w:id="0">
    <w:p w:rsidR="00E25675" w:rsidP="007030F3" w:rsidRDefault="00E25675" w14:paraId="06803050" w14:textId="77777777">
      <w:pPr>
        <w:spacing w:after="0" w:line="240" w:lineRule="auto"/>
      </w:pPr>
      <w:r>
        <w:continuationSeparator/>
      </w:r>
    </w:p>
  </w:endnote>
  <w:endnote w:type="continuationNotice" w:id="1">
    <w:p w:rsidR="00E25675" w:rsidRDefault="00E25675" w14:paraId="2A94483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5675" w:rsidP="007030F3" w:rsidRDefault="00E25675" w14:paraId="1CCFA3CD" w14:textId="77777777">
      <w:pPr>
        <w:spacing w:after="0" w:line="240" w:lineRule="auto"/>
      </w:pPr>
      <w:r>
        <w:separator/>
      </w:r>
    </w:p>
  </w:footnote>
  <w:footnote w:type="continuationSeparator" w:id="0">
    <w:p w:rsidR="00E25675" w:rsidP="007030F3" w:rsidRDefault="00E25675" w14:paraId="732E7656" w14:textId="77777777">
      <w:pPr>
        <w:spacing w:after="0" w:line="240" w:lineRule="auto"/>
      </w:pPr>
      <w:r>
        <w:continuationSeparator/>
      </w:r>
    </w:p>
  </w:footnote>
  <w:footnote w:type="continuationNotice" w:id="1">
    <w:p w:rsidR="00E25675" w:rsidRDefault="00E25675" w14:paraId="0DD951E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A93"/>
    <w:multiLevelType w:val="hybridMultilevel"/>
    <w:tmpl w:val="6DDCF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2"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 w15:restartNumberingAfterBreak="0">
    <w:nsid w:val="5C474C80"/>
    <w:multiLevelType w:val="multilevel"/>
    <w:tmpl w:val="16A036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5" w15:restartNumberingAfterBreak="0">
    <w:nsid w:val="67EF11A2"/>
    <w:multiLevelType w:val="multilevel"/>
    <w:tmpl w:val="0409001F"/>
    <w:lvl w:ilvl="0">
      <w:start w:val="1"/>
      <w:numFmt w:val="decimal"/>
      <w:lvlText w:val="%1."/>
      <w:lvlJc w:val="left"/>
      <w:pPr>
        <w:ind w:left="360" w:hanging="360"/>
      </w:pPr>
      <w:rPr>
        <w:rFonts w:hint="default"/>
        <w:b/>
        <w:bCs/>
        <w:i w:val="0"/>
        <w:iCs w:val="0"/>
        <w:sz w:val="20"/>
        <w:szCs w:val="20"/>
      </w:rPr>
    </w:lvl>
    <w:lvl w:ilvl="1">
      <w:start w:val="1"/>
      <w:numFmt w:val="decimal"/>
      <w:lvlText w:val="%1.%2."/>
      <w:lvlJc w:val="left"/>
      <w:pPr>
        <w:ind w:left="792" w:hanging="432"/>
      </w:pPr>
      <w:rPr>
        <w:rFonts w:hint="default"/>
        <w:b/>
        <w:bCs/>
        <w:i w:val="0"/>
        <w:iCs w:val="0"/>
        <w:sz w:val="20"/>
        <w:szCs w:val="20"/>
      </w:rPr>
    </w:lvl>
    <w:lvl w:ilvl="2">
      <w:start w:val="1"/>
      <w:numFmt w:val="decimal"/>
      <w:lvlText w:val="%1.%2.%3."/>
      <w:lvlJc w:val="left"/>
      <w:pPr>
        <w:ind w:left="1224" w:hanging="504"/>
      </w:pPr>
      <w:rPr>
        <w:rFonts w:hint="default"/>
        <w:b/>
        <w:bCs/>
        <w:i w:val="0"/>
        <w:iCs w:val="0"/>
        <w:sz w:val="20"/>
        <w:szCs w:val="20"/>
      </w:rPr>
    </w:lvl>
    <w:lvl w:ilvl="3">
      <w:start w:val="1"/>
      <w:numFmt w:val="decimal"/>
      <w:lvlText w:val="%1.%2.%3.%4."/>
      <w:lvlJc w:val="left"/>
      <w:pPr>
        <w:ind w:left="1728" w:hanging="648"/>
      </w:pPr>
      <w:rPr>
        <w:rFonts w:hint="default"/>
        <w:b w:val="0"/>
        <w:bCs w:val="0"/>
        <w:i w:val="0"/>
        <w:iCs w:val="0"/>
        <w:strike w:val="0"/>
        <w:sz w:val="20"/>
        <w:szCs w:val="20"/>
        <w:u w:val="none"/>
      </w:rPr>
    </w:lvl>
    <w:lvl w:ilvl="4">
      <w:start w:val="1"/>
      <w:numFmt w:val="decimal"/>
      <w:lvlText w:val="%1.%2.%3.%4.%5."/>
      <w:lvlJc w:val="left"/>
      <w:pPr>
        <w:ind w:left="2232" w:hanging="792"/>
      </w:pPr>
      <w:rPr>
        <w:rFonts w:hint="default"/>
        <w:b w:val="0"/>
        <w:bCs w:val="0"/>
        <w:i w:val="0"/>
        <w:iCs w:val="0"/>
        <w:strike w:val="0"/>
        <w:sz w:val="20"/>
        <w:szCs w:val="20"/>
        <w:u w:val="none"/>
      </w:rPr>
    </w:lvl>
    <w:lvl w:ilvl="5">
      <w:start w:val="1"/>
      <w:numFmt w:val="decimal"/>
      <w:lvlText w:val="%1.%2.%3.%4.%5.%6."/>
      <w:lvlJc w:val="left"/>
      <w:pPr>
        <w:ind w:left="2736" w:hanging="936"/>
      </w:pPr>
      <w:rPr>
        <w:rFonts w:hint="default"/>
        <w:b w:val="0"/>
        <w:bCs w:val="0"/>
        <w:i w:val="0"/>
        <w:iCs w:val="0"/>
        <w:sz w:val="20"/>
        <w:szCs w:val="20"/>
      </w:rPr>
    </w:lvl>
    <w:lvl w:ilvl="6">
      <w:start w:val="1"/>
      <w:numFmt w:val="decimal"/>
      <w:lvlText w:val="%1.%2.%3.%4.%5.%6.%7."/>
      <w:lvlJc w:val="left"/>
      <w:pPr>
        <w:ind w:left="3240" w:hanging="1080"/>
      </w:pPr>
      <w:rPr>
        <w:rFonts w:hint="default"/>
        <w:b w:val="0"/>
        <w:bCs w:val="0"/>
        <w:i w:val="0"/>
        <w:iCs w:val="0"/>
        <w:sz w:val="20"/>
        <w:szCs w:val="20"/>
      </w:rPr>
    </w:lvl>
    <w:lvl w:ilvl="7">
      <w:start w:val="1"/>
      <w:numFmt w:val="decimal"/>
      <w:lvlText w:val="%1.%2.%3.%4.%5.%6.%7.%8."/>
      <w:lvlJc w:val="left"/>
      <w:pPr>
        <w:ind w:left="3744" w:hanging="1224"/>
      </w:pPr>
      <w:rPr>
        <w:rFonts w:hint="default"/>
        <w:b w:val="0"/>
        <w:bCs w:val="0"/>
        <w:i w:val="0"/>
        <w:iCs w:val="0"/>
        <w:sz w:val="20"/>
        <w:szCs w:val="20"/>
      </w:rPr>
    </w:lvl>
    <w:lvl w:ilvl="8">
      <w:start w:val="1"/>
      <w:numFmt w:val="decimal"/>
      <w:lvlText w:val="%1.%2.%3.%4.%5.%6.%7.%8.%9."/>
      <w:lvlJc w:val="left"/>
      <w:pPr>
        <w:ind w:left="4320" w:hanging="1440"/>
      </w:pPr>
      <w:rPr>
        <w:rFonts w:hint="default"/>
        <w:b w:val="0"/>
        <w:bCs w:val="0"/>
        <w:i w:val="0"/>
        <w:iCs w:val="0"/>
        <w:sz w:val="20"/>
        <w:szCs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FE"/>
    <w:rsid w:val="00036800"/>
    <w:rsid w:val="00037764"/>
    <w:rsid w:val="00053A2D"/>
    <w:rsid w:val="00057000"/>
    <w:rsid w:val="000701DA"/>
    <w:rsid w:val="0009127C"/>
    <w:rsid w:val="000C3867"/>
    <w:rsid w:val="00101206"/>
    <w:rsid w:val="00122E1A"/>
    <w:rsid w:val="001232B5"/>
    <w:rsid w:val="00134261"/>
    <w:rsid w:val="001926A6"/>
    <w:rsid w:val="0019312D"/>
    <w:rsid w:val="001B53A2"/>
    <w:rsid w:val="001C1EAD"/>
    <w:rsid w:val="001E6913"/>
    <w:rsid w:val="00216CE4"/>
    <w:rsid w:val="00233A2E"/>
    <w:rsid w:val="0026112C"/>
    <w:rsid w:val="002C0765"/>
    <w:rsid w:val="002F2701"/>
    <w:rsid w:val="002F2C05"/>
    <w:rsid w:val="002F37E9"/>
    <w:rsid w:val="002F3C28"/>
    <w:rsid w:val="003173C5"/>
    <w:rsid w:val="00321F24"/>
    <w:rsid w:val="003236D5"/>
    <w:rsid w:val="00340CEF"/>
    <w:rsid w:val="00350503"/>
    <w:rsid w:val="0036621D"/>
    <w:rsid w:val="00370A3C"/>
    <w:rsid w:val="00371B15"/>
    <w:rsid w:val="00380408"/>
    <w:rsid w:val="00395C83"/>
    <w:rsid w:val="003A0F90"/>
    <w:rsid w:val="003A6719"/>
    <w:rsid w:val="003D2FEC"/>
    <w:rsid w:val="003E2154"/>
    <w:rsid w:val="003E487E"/>
    <w:rsid w:val="00406521"/>
    <w:rsid w:val="0044571D"/>
    <w:rsid w:val="00446C6F"/>
    <w:rsid w:val="00487A32"/>
    <w:rsid w:val="004A45CB"/>
    <w:rsid w:val="004E3755"/>
    <w:rsid w:val="0050456B"/>
    <w:rsid w:val="005340B3"/>
    <w:rsid w:val="00547F02"/>
    <w:rsid w:val="00552411"/>
    <w:rsid w:val="00557D5A"/>
    <w:rsid w:val="005732A1"/>
    <w:rsid w:val="00575200"/>
    <w:rsid w:val="005B0251"/>
    <w:rsid w:val="005D676C"/>
    <w:rsid w:val="00626A11"/>
    <w:rsid w:val="00640951"/>
    <w:rsid w:val="00646C96"/>
    <w:rsid w:val="00671425"/>
    <w:rsid w:val="00674CC5"/>
    <w:rsid w:val="006760C5"/>
    <w:rsid w:val="0068368B"/>
    <w:rsid w:val="006A091D"/>
    <w:rsid w:val="006A2B23"/>
    <w:rsid w:val="006B0DAE"/>
    <w:rsid w:val="006F1106"/>
    <w:rsid w:val="007030F3"/>
    <w:rsid w:val="00703691"/>
    <w:rsid w:val="00703B9D"/>
    <w:rsid w:val="00706B81"/>
    <w:rsid w:val="007313B1"/>
    <w:rsid w:val="00740690"/>
    <w:rsid w:val="00745D3A"/>
    <w:rsid w:val="007465AA"/>
    <w:rsid w:val="00762A96"/>
    <w:rsid w:val="00762AEB"/>
    <w:rsid w:val="00767DDA"/>
    <w:rsid w:val="007B7EBB"/>
    <w:rsid w:val="007C1E42"/>
    <w:rsid w:val="007D54BC"/>
    <w:rsid w:val="007D7FD5"/>
    <w:rsid w:val="007F329B"/>
    <w:rsid w:val="00811718"/>
    <w:rsid w:val="00840058"/>
    <w:rsid w:val="00850B08"/>
    <w:rsid w:val="00854463"/>
    <w:rsid w:val="00866D94"/>
    <w:rsid w:val="008735D4"/>
    <w:rsid w:val="008953F0"/>
    <w:rsid w:val="008A18F9"/>
    <w:rsid w:val="008A7A56"/>
    <w:rsid w:val="008E31AC"/>
    <w:rsid w:val="008E4A98"/>
    <w:rsid w:val="00923ADB"/>
    <w:rsid w:val="0094733C"/>
    <w:rsid w:val="0095176C"/>
    <w:rsid w:val="00952DBE"/>
    <w:rsid w:val="00971EC8"/>
    <w:rsid w:val="00973546"/>
    <w:rsid w:val="00985F16"/>
    <w:rsid w:val="00987B60"/>
    <w:rsid w:val="009A2A4B"/>
    <w:rsid w:val="009E361A"/>
    <w:rsid w:val="009F2B7E"/>
    <w:rsid w:val="00A00F33"/>
    <w:rsid w:val="00A0137C"/>
    <w:rsid w:val="00A13D99"/>
    <w:rsid w:val="00A241F1"/>
    <w:rsid w:val="00A3175E"/>
    <w:rsid w:val="00A321A0"/>
    <w:rsid w:val="00A52DFE"/>
    <w:rsid w:val="00A56D2B"/>
    <w:rsid w:val="00A701D6"/>
    <w:rsid w:val="00A811DF"/>
    <w:rsid w:val="00A92817"/>
    <w:rsid w:val="00A9670C"/>
    <w:rsid w:val="00AA2384"/>
    <w:rsid w:val="00AA281D"/>
    <w:rsid w:val="00AB1ECA"/>
    <w:rsid w:val="00AE0B33"/>
    <w:rsid w:val="00AE12BC"/>
    <w:rsid w:val="00AE560F"/>
    <w:rsid w:val="00B06904"/>
    <w:rsid w:val="00B12F9F"/>
    <w:rsid w:val="00B269A7"/>
    <w:rsid w:val="00B57AD0"/>
    <w:rsid w:val="00B64C82"/>
    <w:rsid w:val="00B852EA"/>
    <w:rsid w:val="00B901F9"/>
    <w:rsid w:val="00BC5A4D"/>
    <w:rsid w:val="00C02FE2"/>
    <w:rsid w:val="00C20833"/>
    <w:rsid w:val="00C41161"/>
    <w:rsid w:val="00C41902"/>
    <w:rsid w:val="00C70AC8"/>
    <w:rsid w:val="00C8254A"/>
    <w:rsid w:val="00C84908"/>
    <w:rsid w:val="00CA0956"/>
    <w:rsid w:val="00CA6402"/>
    <w:rsid w:val="00CB418D"/>
    <w:rsid w:val="00CB4285"/>
    <w:rsid w:val="00CC520F"/>
    <w:rsid w:val="00CD14A8"/>
    <w:rsid w:val="00CE10D8"/>
    <w:rsid w:val="00CF41E0"/>
    <w:rsid w:val="00D61825"/>
    <w:rsid w:val="00D74612"/>
    <w:rsid w:val="00D77228"/>
    <w:rsid w:val="00DA6DAB"/>
    <w:rsid w:val="00DA7C7B"/>
    <w:rsid w:val="00DE088D"/>
    <w:rsid w:val="00DF3E0E"/>
    <w:rsid w:val="00E06927"/>
    <w:rsid w:val="00E12EDB"/>
    <w:rsid w:val="00E25675"/>
    <w:rsid w:val="00E33252"/>
    <w:rsid w:val="00E5220D"/>
    <w:rsid w:val="00E5522E"/>
    <w:rsid w:val="00E61B08"/>
    <w:rsid w:val="00E818C0"/>
    <w:rsid w:val="00E81FE7"/>
    <w:rsid w:val="00E95910"/>
    <w:rsid w:val="00EA020B"/>
    <w:rsid w:val="00EA6B99"/>
    <w:rsid w:val="00ED2571"/>
    <w:rsid w:val="00EF36B7"/>
    <w:rsid w:val="00F024F5"/>
    <w:rsid w:val="00F05578"/>
    <w:rsid w:val="00F120A7"/>
    <w:rsid w:val="00F14474"/>
    <w:rsid w:val="00F44AFE"/>
    <w:rsid w:val="00F61316"/>
    <w:rsid w:val="00F6428A"/>
    <w:rsid w:val="00F66ECF"/>
    <w:rsid w:val="00F721B1"/>
    <w:rsid w:val="00F779FF"/>
    <w:rsid w:val="00F83BEE"/>
    <w:rsid w:val="00FB29FF"/>
    <w:rsid w:val="00FE470F"/>
    <w:rsid w:val="00FE5734"/>
    <w:rsid w:val="00FF7E94"/>
    <w:rsid w:val="01B04BCA"/>
    <w:rsid w:val="01E83F69"/>
    <w:rsid w:val="0F84294C"/>
    <w:rsid w:val="19B4D2AA"/>
    <w:rsid w:val="1B9281A4"/>
    <w:rsid w:val="34D4BFB7"/>
    <w:rsid w:val="355E161D"/>
    <w:rsid w:val="452D1E64"/>
    <w:rsid w:val="5123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EA685"/>
  <w15:chartTrackingRefBased/>
  <w15:docId w15:val="{09BB3F32-FE7E-4D5C-B9CE-5D88E47A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9"/>
    <w:qFormat/>
    <w:rsid w:val="00547F02"/>
    <w:pPr>
      <w:spacing w:before="120" w:after="120" w:line="240" w:lineRule="auto"/>
      <w:outlineLvl w:val="0"/>
    </w:pPr>
    <w:rPr>
      <w:rFonts w:ascii="Tahoma" w:hAnsi="Tahoma" w:eastAsia="MS Mincho" w:cs="Tahoma"/>
      <w:bCs/>
      <w:sz w:val="19"/>
      <w:szCs w:val="19"/>
    </w:rPr>
  </w:style>
  <w:style w:type="paragraph" w:styleId="Heading2">
    <w:name w:val="heading 2"/>
    <w:basedOn w:val="Normal"/>
    <w:link w:val="Heading2Char"/>
    <w:uiPriority w:val="99"/>
    <w:qFormat/>
    <w:rsid w:val="00547F02"/>
    <w:pPr>
      <w:spacing w:before="120" w:after="120" w:line="240" w:lineRule="auto"/>
      <w:outlineLvl w:val="1"/>
    </w:pPr>
    <w:rPr>
      <w:rFonts w:ascii="Tahoma" w:hAnsi="Tahoma" w:eastAsia="MS Mincho" w:cs="Tahoma"/>
      <w:bCs/>
      <w:sz w:val="19"/>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52DFE"/>
    <w:rPr>
      <w:strike w:val="0"/>
      <w:dstrike w:val="0"/>
      <w:color w:val="0044CC"/>
      <w:u w:val="none"/>
      <w:effect w:val="non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952DBE"/>
    <w:rPr>
      <w:sz w:val="16"/>
      <w:szCs w:val="16"/>
    </w:rPr>
  </w:style>
  <w:style w:type="paragraph" w:styleId="CommentText">
    <w:name w:val="annotation text"/>
    <w:basedOn w:val="Normal"/>
    <w:link w:val="CommentTextChar"/>
    <w:uiPriority w:val="99"/>
    <w:semiHidden/>
    <w:unhideWhenUsed/>
    <w:rsid w:val="00952DBE"/>
    <w:pPr>
      <w:spacing w:line="240" w:lineRule="auto"/>
    </w:pPr>
    <w:rPr>
      <w:sz w:val="20"/>
      <w:szCs w:val="20"/>
    </w:rPr>
  </w:style>
  <w:style w:type="character" w:styleId="CommentTextChar" w:customStyle="1">
    <w:name w:val="Comment Text Char"/>
    <w:basedOn w:val="DefaultParagraphFont"/>
    <w:link w:val="CommentText"/>
    <w:uiPriority w:val="99"/>
    <w:semiHidden/>
    <w:rsid w:val="00952DBE"/>
    <w:rPr>
      <w:sz w:val="20"/>
      <w:szCs w:val="20"/>
    </w:rPr>
  </w:style>
  <w:style w:type="paragraph" w:styleId="CommentSubject">
    <w:name w:val="annotation subject"/>
    <w:basedOn w:val="CommentText"/>
    <w:next w:val="CommentText"/>
    <w:link w:val="CommentSubjectChar"/>
    <w:uiPriority w:val="99"/>
    <w:semiHidden/>
    <w:unhideWhenUsed/>
    <w:rsid w:val="00952DBE"/>
    <w:rPr>
      <w:b/>
      <w:bCs/>
    </w:rPr>
  </w:style>
  <w:style w:type="character" w:styleId="CommentSubjectChar" w:customStyle="1">
    <w:name w:val="Comment Subject Char"/>
    <w:basedOn w:val="CommentTextChar"/>
    <w:link w:val="CommentSubject"/>
    <w:uiPriority w:val="99"/>
    <w:semiHidden/>
    <w:rsid w:val="00952DBE"/>
    <w:rPr>
      <w:b/>
      <w:bCs/>
      <w:sz w:val="20"/>
      <w:szCs w:val="20"/>
    </w:rPr>
  </w:style>
  <w:style w:type="paragraph" w:styleId="BalloonText">
    <w:name w:val="Balloon Text"/>
    <w:basedOn w:val="Normal"/>
    <w:link w:val="BalloonTextChar"/>
    <w:uiPriority w:val="99"/>
    <w:semiHidden/>
    <w:unhideWhenUsed/>
    <w:rsid w:val="00952D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2DBE"/>
    <w:rPr>
      <w:rFonts w:ascii="Segoe UI" w:hAnsi="Segoe UI" w:cs="Segoe UI"/>
      <w:sz w:val="18"/>
      <w:szCs w:val="18"/>
    </w:rPr>
  </w:style>
  <w:style w:type="character" w:styleId="FollowedHyperlink">
    <w:name w:val="FollowedHyperlink"/>
    <w:basedOn w:val="DefaultParagraphFont"/>
    <w:uiPriority w:val="99"/>
    <w:semiHidden/>
    <w:unhideWhenUsed/>
    <w:rsid w:val="005B0251"/>
    <w:rPr>
      <w:color w:val="954F72" w:themeColor="followedHyperlink"/>
      <w:u w:val="single"/>
    </w:rPr>
  </w:style>
  <w:style w:type="paragraph" w:styleId="ListParagraph">
    <w:name w:val="List Paragraph"/>
    <w:basedOn w:val="Normal"/>
    <w:uiPriority w:val="34"/>
    <w:qFormat/>
    <w:rsid w:val="00BC5A4D"/>
    <w:pPr>
      <w:ind w:left="720"/>
      <w:contextualSpacing/>
    </w:pPr>
  </w:style>
  <w:style w:type="paragraph" w:styleId="x-hidden-focus" w:customStyle="1">
    <w:name w:val="x-hidden-focus"/>
    <w:basedOn w:val="Normal"/>
    <w:rsid w:val="00745D3A"/>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9"/>
    <w:rsid w:val="00547F02"/>
    <w:rPr>
      <w:rFonts w:ascii="Tahoma" w:hAnsi="Tahoma" w:eastAsia="MS Mincho" w:cs="Tahoma"/>
      <w:bCs/>
      <w:sz w:val="19"/>
      <w:szCs w:val="19"/>
    </w:rPr>
  </w:style>
  <w:style w:type="character" w:styleId="Heading2Char" w:customStyle="1">
    <w:name w:val="Heading 2 Char"/>
    <w:basedOn w:val="DefaultParagraphFont"/>
    <w:link w:val="Heading2"/>
    <w:uiPriority w:val="99"/>
    <w:rsid w:val="00547F02"/>
    <w:rPr>
      <w:rFonts w:ascii="Tahoma" w:hAnsi="Tahoma" w:eastAsia="MS Mincho" w:cs="Tahoma"/>
      <w:bCs/>
      <w:sz w:val="19"/>
      <w:szCs w:val="19"/>
    </w:rPr>
  </w:style>
  <w:style w:type="paragraph" w:styleId="Header">
    <w:name w:val="header"/>
    <w:basedOn w:val="Normal"/>
    <w:link w:val="HeaderChar"/>
    <w:uiPriority w:val="99"/>
    <w:semiHidden/>
    <w:unhideWhenUsed/>
    <w:rsid w:val="0050456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0456B"/>
  </w:style>
  <w:style w:type="paragraph" w:styleId="Footer">
    <w:name w:val="footer"/>
    <w:basedOn w:val="Normal"/>
    <w:link w:val="FooterChar"/>
    <w:uiPriority w:val="99"/>
    <w:semiHidden/>
    <w:unhideWhenUsed/>
    <w:rsid w:val="0050456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0456B"/>
  </w:style>
  <w:style w:type="character" w:styleId="Strong">
    <w:name w:val="Strong"/>
    <w:basedOn w:val="DefaultParagraphFont"/>
    <w:uiPriority w:val="22"/>
    <w:qFormat/>
    <w:rsid w:val="00A13D99"/>
    <w:rPr>
      <w:b/>
      <w:bCs/>
    </w:rPr>
  </w:style>
  <w:style w:type="paragraph" w:styleId="Body1" w:customStyle="1">
    <w:name w:val="Body 1"/>
    <w:basedOn w:val="Normal"/>
    <w:uiPriority w:val="99"/>
    <w:rsid w:val="008953F0"/>
    <w:pPr>
      <w:spacing w:before="120" w:after="120" w:line="240" w:lineRule="auto"/>
    </w:pPr>
    <w:rPr>
      <w:rFonts w:ascii="Tahoma" w:hAnsi="Tahoma" w:eastAsia="MS Mincho" w:cs="Tahoma"/>
      <w:b/>
      <w:sz w:val="19"/>
      <w:szCs w:val="19"/>
    </w:rPr>
  </w:style>
  <w:style w:type="character" w:styleId="UnresolvedMention">
    <w:name w:val="Unresolved Mention"/>
    <w:basedOn w:val="DefaultParagraphFont"/>
    <w:uiPriority w:val="99"/>
    <w:semiHidden/>
    <w:unhideWhenUsed/>
    <w:rsid w:val="00706B81"/>
    <w:rPr>
      <w:color w:val="605E5C"/>
      <w:shd w:val="clear" w:color="auto" w:fill="E1DFDD"/>
    </w:rPr>
  </w:style>
  <w:style w:type="paragraph" w:styleId="Body2" w:customStyle="1">
    <w:name w:val="Body 2"/>
    <w:basedOn w:val="Normal"/>
    <w:uiPriority w:val="99"/>
    <w:rsid w:val="00987B60"/>
    <w:pPr>
      <w:spacing w:before="120" w:after="120" w:line="240" w:lineRule="auto"/>
      <w:ind w:left="720"/>
    </w:pPr>
    <w:rPr>
      <w:rFonts w:ascii="Tahoma" w:hAnsi="Tahoma" w:eastAsia="MS Mincho"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47107">
      <w:bodyDiv w:val="1"/>
      <w:marLeft w:val="0"/>
      <w:marRight w:val="0"/>
      <w:marTop w:val="0"/>
      <w:marBottom w:val="0"/>
      <w:divBdr>
        <w:top w:val="none" w:sz="0" w:space="0" w:color="auto"/>
        <w:left w:val="none" w:sz="0" w:space="0" w:color="auto"/>
        <w:bottom w:val="none" w:sz="0" w:space="0" w:color="auto"/>
        <w:right w:val="none" w:sz="0" w:space="0" w:color="auto"/>
      </w:divBdr>
    </w:div>
    <w:div w:id="1531340822">
      <w:bodyDiv w:val="1"/>
      <w:marLeft w:val="0"/>
      <w:marRight w:val="0"/>
      <w:marTop w:val="0"/>
      <w:marBottom w:val="0"/>
      <w:divBdr>
        <w:top w:val="none" w:sz="0" w:space="0" w:color="auto"/>
        <w:left w:val="none" w:sz="0" w:space="0" w:color="auto"/>
        <w:bottom w:val="none" w:sz="0" w:space="0" w:color="auto"/>
        <w:right w:val="none" w:sz="0" w:space="0" w:color="auto"/>
      </w:divBdr>
      <w:divsChild>
        <w:div w:id="666441248">
          <w:marLeft w:val="0"/>
          <w:marRight w:val="0"/>
          <w:marTop w:val="0"/>
          <w:marBottom w:val="0"/>
          <w:divBdr>
            <w:top w:val="none" w:sz="0" w:space="0" w:color="auto"/>
            <w:left w:val="none" w:sz="0" w:space="0" w:color="auto"/>
            <w:bottom w:val="none" w:sz="0" w:space="0" w:color="auto"/>
            <w:right w:val="none" w:sz="0" w:space="0" w:color="auto"/>
          </w:divBdr>
          <w:divsChild>
            <w:div w:id="633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hyperlink" Target="http://aka.ms/arb-agreement-1" TargetMode="External" Id="R54b26b508ab54606" /><Relationship Type="http://schemas.openxmlformats.org/officeDocument/2006/relationships/hyperlink" Target="https://github.com/microsoft/COVID-19-Widget/blob/master/LICENSE" TargetMode="External" Id="R7571b8941f2f4d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79B427390B04EB79B1C58E6F420B7" ma:contentTypeVersion="0" ma:contentTypeDescription="Create a new document." ma:contentTypeScope="" ma:versionID="b739be158484e4eb11adf3478ff06f8b">
  <xsd:schema xmlns:xsd="http://www.w3.org/2001/XMLSchema" xmlns:xs="http://www.w3.org/2001/XMLSchema" xmlns:p="http://schemas.microsoft.com/office/2006/metadata/properties" targetNamespace="http://schemas.microsoft.com/office/2006/metadata/properties" ma:root="true" ma:fieldsID="15520b7dcc2adf82886a1c5e75539f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B916-61D5-4D51-AE4D-2A358A4A8A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D44327-39DC-4E40-8A45-37B9A1CC5642}">
  <ds:schemaRefs>
    <ds:schemaRef ds:uri="http://schemas.microsoft.com/sharepoint/v3/contenttype/forms"/>
  </ds:schemaRefs>
</ds:datastoreItem>
</file>

<file path=customXml/itemProps3.xml><?xml version="1.0" encoding="utf-8"?>
<ds:datastoreItem xmlns:ds="http://schemas.openxmlformats.org/officeDocument/2006/customXml" ds:itemID="{5A143EEF-B1BE-4043-806C-BF6DE72DF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BA6A31-3F9E-4E53-BBCD-F665DB28E52E}">
  <ds:schemaRefs>
    <ds:schemaRef ds:uri="http://schemas.microsoft.com/sharepoint/v3/contenttype/forms"/>
  </ds:schemaRefs>
</ds:datastoreItem>
</file>

<file path=customXml/itemProps5.xml><?xml version="1.0" encoding="utf-8"?>
<ds:datastoreItem xmlns:ds="http://schemas.openxmlformats.org/officeDocument/2006/customXml" ds:itemID="{E31C0268-DCF2-453F-97DF-FA3A62DAF7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Russell (LCA)</dc:creator>
  <keywords/>
  <dc:description/>
  <lastModifiedBy>Kylie Moden</lastModifiedBy>
  <revision>119</revision>
  <dcterms:created xsi:type="dcterms:W3CDTF">2020-04-01T04:14:00.0000000Z</dcterms:created>
  <dcterms:modified xsi:type="dcterms:W3CDTF">2020-04-17T23:07:43.1553685Z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0x010100FA579B427390B04EB79B1C58E6F420B7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ryrussel@microsoft.com</vt:lpwstr>
  </property>
  <property fmtid="{D5CDD505-2E9C-101B-9397-08002B2CF9AE}" pid="6" name="MSIP_Label_f42aa342-8706-4288-bd11-ebb85995028c_SetDate">
    <vt:lpwstr>2020-04-01T04:14:26.1900979Z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c9f657f2-ccc9-42cb-b3a8-d49f94f0ec59</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