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Engineer  |  Rust, C, Networking,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engineer working in Rust and C on Linux, with hands-on network protocol work: IPP (over HTTP) and DNS-SD discovery in the COSMIC printers backend, and an IPv4 multicast socket option merged into the Zephyr RTOS networking stack. Google Summer of Code 2026 contributor with The Linux Foundation (OpenPrinting): landed 7 PRs upstream in cups-rs and libcups.</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IP/port connections, </w:t>
      </w:r>
      <w:r>
        <w:rPr>
          <w:rFonts w:ascii="Calibri" w:hAnsi="Calibri"/>
          <w:b w:val="0"/>
          <w:i w:val="0"/>
          <w:sz w:val="20"/>
        </w:rPr>
        <w:t>lpoptions</w:t>
      </w:r>
      <w:r>
        <w:rPr>
          <w:rFonts w:ascii="Calibri" w:hAnsi="Calibri"/>
          <w:b w:val="0"/>
          <w:i w:val="0"/>
          <w:sz w:val="20"/>
        </w:rPr>
        <w:t xml:space="preserve">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Kernel Monitor</w:t>
      </w:r>
      <w:r>
        <w:rPr>
          <w:rFonts w:ascii="Calibri" w:hAnsi="Calibri"/>
          <w:b w:val="0"/>
          <w:i w:val="0"/>
          <w:sz w:val="20"/>
        </w:rPr>
        <w:t xml:space="preserve"> (C, Linux, ARM, QEMU): character device driver that walks the process list under RCU and exports per-task IDs, memory, threads, context switches and CPU time to user space; run on QEMU. </w:t>
      </w:r>
      <w:hyperlink r:id="rId22">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Yocto): TCP and UDP multicast between a Pi and QEMU clients. </w:t>
      </w:r>
      <w:hyperlink r:id="rId23">
        <w:r>
          <w:rPr>
            <w:color w:val="1F5FA8"/>
            <w:sz w:val="20"/>
          </w:rPr>
          <w:t xml:space="preserve">GitHub</w:t>
        </w:r>
      </w:hyperlink>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kernel modules and device drivers</w:t>
      </w:r>
    </w:p>
    <w:p>
      <w:pPr>
        <w:spacing w:before="0" w:after="0" w:line="240" w:lineRule="auto"/>
      </w:pPr>
      <w:r>
        <w:rPr>
          <w:rFonts w:ascii="Calibri" w:hAnsi="Calibri"/>
          <w:b/>
          <w:i w:val="0"/>
          <w:sz w:val="20"/>
        </w:rPr>
        <w:t xml:space="preserve">Networking: </w:t>
      </w:r>
      <w:r>
        <w:rPr>
          <w:rFonts w:ascii="Calibri" w:hAnsi="Calibri"/>
          <w:b w:val="0"/>
          <w:i w:val="0"/>
          <w:sz w:val="20"/>
        </w:rPr>
        <w:t>TCP/UDP sockets, IPv4 multicast, HTTP/REST, IPP, DNS-SD/mDNS (Avahi), CUPS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 V2X vehicle on STM32 with a dual-bank bootloader.</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Activities: Codeforces Expert; 4-time ECPC finalist (2021–2024); Treasurer, IEEE Student Branch.</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 Id="rId22" Type="http://schemas.openxmlformats.org/officeDocument/2006/relationships/hyperlink" Target="https://github.com/Abd002/kernel-monitor" TargetMode="External"/><Relationship Id="rId23" Type="http://schemas.openxmlformats.org/officeDocument/2006/relationships/hyperlink" Target="https://github.com/Abd002/IoT-Comm-System-RPi4-QEM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