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Software Engineer  |  Rust, C, C++, Linux, Embedded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Software engineer working in Rust, C and modern C++ on Linux and embedded systems. Sole software engineer at EKSON, owning the Zephyr firmware, PyQt5 desktop app and Node.js backend of its motion simulators; built the Printers page for COSMIC Settings in Google Summer of Code 2026 with The Linux Foundation (OpenPrinting), with 7 PRs merged upstream in cups-rs and libcups, plus merged contributions to Zephyr RTOS, Boa and Rust Clippy. Codeforces Expert and 4-time ECPC finalist.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Software Developer (Google Summer of Code)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/ OpenPrinting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Google Summer of Code (GSoC) 2026: Printers page for COSMIC Settings, in Rust; passed the final evaluation, still maintained; OpenPrinting and System76 mentors  |  </w:t>
      </w:r>
      <w:hyperlink r:id="rId12">
        <w:r>
          <w:rPr>
            <w:color w:val="1F5FA8"/>
            <w:sz w:val="19"/>
          </w:rPr>
          <w:t xml:space="preserve">GSoC project page</w:t>
        </w:r>
      </w:hyperlink>
      <w:r>
        <w:rPr>
          <w:rFonts w:ascii="Calibri" w:hAnsi="Calibri"/>
          <w:b w:val="0"/>
          <w:i/>
          <w:color w:val="4A5568"/>
          <w:sz w:val="19"/>
        </w:rPr>
        <w:t xml:space="preserve">  |  </w:t>
      </w:r>
      <w:hyperlink r:id="rId13">
        <w:r>
          <w:rPr>
            <w:color w:val="1F5FA8"/>
            <w:sz w:val="19"/>
          </w:rPr>
          <w:t xml:space="preserve">github.com/Abd002/GSOC-2026</w:t>
        </w:r>
      </w:hyperlink>
      <w:r>
        <w:rPr>
          <w:rFonts w:ascii="Calibri" w:hAnsi="Calibri"/>
          <w:b w:val="0"/>
          <w:i/>
          <w:color w:val="4A5568"/>
          <w:sz w:val="19"/>
        </w:rPr>
        <w:t xml:space="preserve">  |  </w:t>
      </w:r>
      <w:hyperlink r:id="rId14">
        <w:r>
          <w:rPr>
            <w:color w:val="1F5FA8"/>
            <w:sz w:val="19"/>
          </w:rPr>
          <w:t xml:space="preserve">github.com/Abd002/cosmic-printers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and a standalone printers app that share the same UI: printers grouped by device, state and supply levels, print queue control (pause, resume, cancel, move jobs), default printer and options, test pages and live updates (</w:t>
      </w:r>
      <w:hyperlink r:id="rId15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Add Printer flow: legacy and specialty printers are set up through Printer Applications (PAPPL) instead of PPD drivers, following the CUPS 3 architecture.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Designed the stack as 5 Rust crates: </w:t>
      </w:r>
      <w:r>
        <w:rPr>
          <w:rFonts w:ascii="Calibri" w:hAnsi="Calibri"/>
          <w:b w:val="0"/>
          <w:i w:val="0"/>
          <w:sz w:val="20"/>
        </w:rPr>
        <w:t>printers-core</w:t>
      </w:r>
      <w:r>
        <w:rPr>
          <w:rFonts w:ascii="Calibri" w:hAnsi="Calibri"/>
          <w:b w:val="0"/>
          <w:i w:val="0"/>
          <w:sz w:val="20"/>
        </w:rPr>
        <w:t xml:space="preserve"> (types, grouping queues into physical devices), </w:t>
      </w:r>
      <w:r>
        <w:rPr>
          <w:rFonts w:ascii="Calibri" w:hAnsi="Calibri"/>
          <w:b w:val="0"/>
          <w:i w:val="0"/>
          <w:sz w:val="20"/>
        </w:rPr>
        <w:t>printers-client</w:t>
      </w:r>
      <w:r>
        <w:rPr>
          <w:rFonts w:ascii="Calibri" w:hAnsi="Calibri"/>
          <w:b w:val="0"/>
          <w:i w:val="0"/>
          <w:sz w:val="20"/>
        </w:rPr>
        <w:t xml:space="preserve"> (async varlink client), </w:t>
      </w:r>
      <w:r>
        <w:rPr>
          <w:rFonts w:ascii="Calibri" w:hAnsi="Calibri"/>
          <w:b w:val="0"/>
          <w:i w:val="0"/>
          <w:sz w:val="20"/>
        </w:rPr>
        <w:t>printers-server</w:t>
      </w:r>
      <w:r>
        <w:rPr>
          <w:rFonts w:ascii="Calibri" w:hAnsi="Calibri"/>
          <w:b w:val="0"/>
          <w:i w:val="0"/>
          <w:sz w:val="20"/>
        </w:rPr>
        <w:t xml:space="preserve"> (CUPS, IPP, DNS-SD and Printer Application backend), </w:t>
      </w:r>
      <w:r>
        <w:rPr>
          <w:rFonts w:ascii="Calibri" w:hAnsi="Calibri"/>
          <w:b w:val="0"/>
          <w:i w:val="0"/>
          <w:sz w:val="20"/>
        </w:rPr>
        <w:t>printers-ui</w:t>
      </w:r>
      <w:r>
        <w:rPr>
          <w:rFonts w:ascii="Calibri" w:hAnsi="Calibri"/>
          <w:b w:val="0"/>
          <w:i w:val="0"/>
          <w:sz w:val="20"/>
        </w:rPr>
        <w:t xml:space="preserve"> (iced/libcosmic) and </w:t>
      </w:r>
      <w:r>
        <w:rPr>
          <w:rFonts w:ascii="Calibri" w:hAnsi="Calibri"/>
          <w:b w:val="0"/>
          <w:i w:val="0"/>
          <w:sz w:val="20"/>
        </w:rPr>
        <w:t>printers-app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Exposed the backend over varlink IPC from </w:t>
      </w:r>
      <w:r>
        <w:rPr>
          <w:rFonts w:ascii="Calibri" w:hAnsi="Calibri"/>
          <w:b w:val="0"/>
          <w:i w:val="0"/>
          <w:sz w:val="20"/>
        </w:rPr>
        <w:t>cosmic-settings-daemon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16">
        <w:r>
          <w:rPr>
            <w:color w:val="1F5FA8"/>
            <w:sz w:val="20"/>
          </w:rPr>
          <w:t xml:space="preserve">cosmic-settings-daemon #188</w:t>
        </w:r>
      </w:hyperlink>
      <w:r>
        <w:rPr>
          <w:rFonts w:ascii="Calibri" w:hAnsi="Calibri"/>
          <w:b w:val="0"/>
          <w:i w:val="0"/>
          <w:sz w:val="20"/>
        </w:rPr>
        <w:t>, in review), so the C FFI code never loads in the Settings process; the standalone app can run the server in-process.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Ported cups-rs to libcups3 with CUPS 2 and CUPS 3 builds and CI; wrote FFI bindings for the libcups3 DNS-SD API; fixed crashes and a leaked client in libcups' Avahi DNS-SD code (C). </w:t>
      </w:r>
      <w:r>
        <w:rPr>
          <w:rFonts w:ascii="Calibri" w:hAnsi="Calibri"/>
          <w:b/>
          <w:i w:val="0"/>
          <w:sz w:val="20"/>
        </w:rPr>
        <w:t>7 PRs merged upstream.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Tested on real HP printers and Printer Applications (Ghostscript, Gutenprint, HPLIP, LPrint); CI checks formatting, Clippy and tests on several architectures and runs CUPS, Avahi and </w:t>
      </w:r>
      <w:r>
        <w:rPr>
          <w:rFonts w:ascii="Calibri" w:hAnsi="Calibri"/>
          <w:b w:val="0"/>
          <w:i w:val="0"/>
          <w:sz w:val="20"/>
        </w:rPr>
        <w:t>ippeveprinter</w:t>
      </w:r>
      <w:r>
        <w:rPr>
          <w:rFonts w:ascii="Calibri" w:hAnsi="Calibri"/>
          <w:b w:val="0"/>
          <w:i w:val="0"/>
          <w:sz w:val="20"/>
        </w:rPr>
        <w:t xml:space="preserve"> to test discovery.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Sole software engineer for 3-DoF and 6-DoF pneumatic motion simulators: firmware, desktop app, backend and CI; part-time, remote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safety stops and a watchdog; UART protocol to the PC.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PyQt5 desktop control app; cut its CPU usage and latency by about 40% (measured) by using asyncio to wait for ESP32 serial and server messages concurrently, with processing in background threads,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remote operation: a web app and a Node.js/Express + MongoDB backend that the desktop app polls over REST, relaying commands to the simulator over UART.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firmware updates: new firmware uploaded on the web is downloaded by the desktop app and flashed to the ESP32-S3 with esptool; GitHub Actions CI for builds and tests.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a Unity proof of concept that streams game motion to the simulator.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Linux images with Yocto and Buildroot and wrote a Linux kernel module; worked with device trees, root file systems and hardware flashing.</w:t>
      </w:r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Rust, C, Modern C++, Python (asyncio), Java, C#, SQL, JavaScript, Bash, Verilog/VHDL, MATLAB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Systems &amp; Linux: </w:t>
      </w:r>
      <w:r>
        <w:rPr>
          <w:rFonts w:ascii="Calibri" w:hAnsi="Calibri"/>
          <w:b w:val="0"/>
          <w:i w:val="0"/>
          <w:sz w:val="20"/>
        </w:rPr>
        <w:t>Linux (Ubuntu/Debian), operating systems, FFI, IPC (varlink, D-Bus; zbus, zlink), async/event-driven design, multithreading, memory management, CUPS/IPP, DNS-SD/mDNS (Avahi), kernel modules and device drivers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ARM Cortex-M (STM32, TM4C), ESP32-S3, AVR, AUTOSAR, bootloaders, FOTA, PID control, Yocto, Buildroot, QEMU; UART, SPI, I2C, CAN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Tools &amp; practices: </w:t>
      </w:r>
      <w:r>
        <w:rPr>
          <w:rFonts w:ascii="Calibri" w:hAnsi="Calibri"/>
          <w:b w:val="0"/>
          <w:i w:val="0"/>
          <w:sz w:val="20"/>
        </w:rPr>
        <w:t>Git/GitHub, Cargo, Clippy, CMake, Make, GitHub Actions CI, esptool, unit and end-to-end testing (pytest, pytest-qt), debugging, code review, Xilinx, PCB design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Web, desktop &amp; ML: </w:t>
      </w:r>
      <w:r>
        <w:rPr>
          <w:rFonts w:ascii="Calibri" w:hAnsi="Calibri"/>
          <w:b w:val="0"/>
          <w:i w:val="0"/>
          <w:sz w:val="20"/>
        </w:rPr>
        <w:t>React, Node.js, Express, MongoDB, REST APIs, ASP.NET Core, Flask; iced, libcosmic, PyQt5, WinForms; TensorFlow, PyTorch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cups-rs</w:t>
      </w:r>
      <w:r>
        <w:rPr>
          <w:rFonts w:ascii="Calibri" w:hAnsi="Calibri"/>
          <w:b w:val="0"/>
          <w:i w:val="0"/>
          <w:sz w:val="20"/>
        </w:rPr>
        <w:t xml:space="preserve"> (2026): IPP management operations, Printer Application support, CUPS 2 and CUPS 3 builds and CI, connections by IP/port, DNS-SD discovery, </w:t>
      </w:r>
      <w:r>
        <w:rPr>
          <w:rFonts w:ascii="Calibri" w:hAnsi="Calibri"/>
          <w:b w:val="0"/>
          <w:i w:val="0"/>
          <w:sz w:val="20"/>
        </w:rPr>
        <w:t>lpoptions</w:t>
      </w:r>
      <w:r>
        <w:rPr>
          <w:rFonts w:ascii="Calibri" w:hAnsi="Calibri"/>
          <w:b w:val="0"/>
          <w:i w:val="0"/>
          <w:sz w:val="20"/>
        </w:rPr>
        <w:t xml:space="preserve"> support (</w:t>
      </w:r>
      <w:hyperlink r:id="rId17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</w:t>
      </w:r>
      <w:r>
        <w:rPr>
          <w:rFonts w:ascii="Calibri" w:hAnsi="Calibri"/>
          <w:b w:val="0"/>
          <w:i w:val="0"/>
          <w:sz w:val="20"/>
        </w:rPr>
        <w:t xml:space="preserve"> (2026): fixed crashes in </w:t>
      </w:r>
      <w:r>
        <w:rPr>
          <w:rFonts w:ascii="Calibri" w:hAnsi="Calibri"/>
          <w:b w:val="0"/>
          <w:i w:val="0"/>
          <w:sz w:val="20"/>
        </w:rPr>
        <w:t>cupsDNSSDDelete()</w:t>
      </w:r>
      <w:r>
        <w:rPr>
          <w:rFonts w:ascii="Calibri" w:hAnsi="Calibri"/>
          <w:b w:val="0"/>
          <w:i w:val="0"/>
          <w:sz w:val="20"/>
        </w:rPr>
        <w:t xml:space="preserve"> when Avahi fails to initialize, and a leaked client in the Avahi DNS-SD code (</w:t>
      </w:r>
      <w:hyperlink r:id="rId18">
        <w:r>
          <w:rPr>
            <w:color w:val="1F5FA8"/>
            <w:sz w:val="20"/>
          </w:rPr>
          <w:t xml:space="preserve">#164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19">
        <w:r>
          <w:rPr>
            <w:color w:val="1F5FA8"/>
            <w:sz w:val="20"/>
          </w:rPr>
          <w:t xml:space="preserve">#165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COSMIC</w:t>
      </w:r>
      <w:r>
        <w:rPr>
          <w:rFonts w:ascii="Calibri" w:hAnsi="Calibri"/>
          <w:b w:val="0"/>
          <w:i w:val="0"/>
          <w:sz w:val="20"/>
        </w:rPr>
        <w:t xml:space="preserve"> (2026): Printers page and Add Printer flow in Settings (</w:t>
      </w:r>
      <w:hyperlink r:id="rId15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) and a varlink printers server in the settings daemon (</w:t>
      </w:r>
      <w:hyperlink r:id="rId16">
        <w:r>
          <w:rPr>
            <w:color w:val="1F5FA8"/>
            <w:sz w:val="20"/>
          </w:rPr>
          <w:t xml:space="preserve">cosmic-settings-daemon #188</w:t>
        </w:r>
      </w:hyperlink>
      <w:r>
        <w:rPr>
          <w:rFonts w:ascii="Calibri" w:hAnsi="Calibri"/>
          <w:b w:val="0"/>
          <w:i w:val="0"/>
          <w:sz w:val="20"/>
        </w:rPr>
        <w:t>), in review.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Boa JavaScript engine (Rust)</w:t>
      </w:r>
      <w:r>
        <w:rPr>
          <w:rFonts w:ascii="Calibri" w:hAnsi="Calibri"/>
          <w:b w:val="0"/>
          <w:i w:val="0"/>
          <w:sz w:val="20"/>
        </w:rPr>
        <w:t xml:space="preserve"> (Dec 2025): optimized </w:t>
      </w:r>
      <w:r>
        <w:rPr>
          <w:rFonts w:ascii="Calibri" w:hAnsi="Calibri"/>
          <w:b w:val="0"/>
          <w:i w:val="0"/>
          <w:sz w:val="20"/>
        </w:rPr>
        <w:t>JsStr::code_points()</w:t>
      </w:r>
      <w:r>
        <w:rPr>
          <w:rFonts w:ascii="Calibri" w:hAnsi="Calibri"/>
          <w:b w:val="0"/>
          <w:i w:val="0"/>
          <w:sz w:val="20"/>
        </w:rPr>
        <w:t xml:space="preserve"> for Latin1 strings, avoiding UTF-16 conversion; with tests (</w:t>
      </w:r>
      <w:hyperlink r:id="rId20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Clippy</w:t>
      </w:r>
      <w:r>
        <w:rPr>
          <w:rFonts w:ascii="Calibri" w:hAnsi="Calibri"/>
          <w:b w:val="0"/>
          <w:i w:val="0"/>
          <w:sz w:val="20"/>
        </w:rPr>
        <w:t xml:space="preserve"> (Dec 2025): fixed </w:t>
      </w:r>
      <w:r>
        <w:rPr>
          <w:rFonts w:ascii="Calibri" w:hAnsi="Calibri"/>
          <w:b w:val="0"/>
          <w:i w:val="0"/>
          <w:sz w:val="20"/>
        </w:rPr>
        <w:t>ref_as_ptr</w:t>
      </w:r>
      <w:r>
        <w:rPr>
          <w:rFonts w:ascii="Calibri" w:hAnsi="Calibri"/>
          <w:b w:val="0"/>
          <w:i w:val="0"/>
          <w:sz w:val="20"/>
        </w:rPr>
        <w:t xml:space="preserve"> false positives for non-temporary references in </w:t>
      </w:r>
      <w:r>
        <w:rPr>
          <w:rFonts w:ascii="Calibri" w:hAnsi="Calibri"/>
          <w:b w:val="0"/>
          <w:i w:val="0"/>
          <w:sz w:val="20"/>
        </w:rPr>
        <w:t>let</w:t>
      </w:r>
      <w:r>
        <w:rPr>
          <w:rFonts w:ascii="Calibri" w:hAnsi="Calibri"/>
          <w:b w:val="0"/>
          <w:i w:val="0"/>
          <w:sz w:val="20"/>
        </w:rPr>
        <w:t>/</w:t>
      </w:r>
      <w:r>
        <w:rPr>
          <w:rFonts w:ascii="Calibri" w:hAnsi="Calibri"/>
          <w:b w:val="0"/>
          <w:i w:val="0"/>
          <w:sz w:val="20"/>
        </w:rPr>
        <w:t>const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21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2025, first open-source contribution):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 (150+ lines), reviewed by the networking maintainers and merged upstream (</w:t>
      </w:r>
      <w:hyperlink r:id="rId22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23">
        <w:r>
          <w:rPr>
            <w:color w:val="1F5FA8"/>
            <w:sz w:val="20"/>
          </w:rPr>
          <w:t xml:space="preserve">PR #87167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24">
        <w:r>
          <w:rPr>
            <w:color w:val="1F5FA8"/>
            <w:sz w:val="20"/>
          </w:rPr>
          <w:t xml:space="preserve">commit b117036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Ecosystem for SDV</w:t>
      </w:r>
      <w:r>
        <w:rPr>
          <w:rFonts w:ascii="Calibri" w:hAnsi="Calibri"/>
          <w:b w:val="0"/>
          <w:i w:val="0"/>
          <w:sz w:val="20"/>
        </w:rPr>
        <w:t xml:space="preserve"> (graduation project, team; STM32, FreeRTOS, AUTOSAR): software-defined vehicle prototype. Owned the firmware update path (an ESP32/Raspberry Pi gateway sends the image to the STM32 over UART, after a first attempt over CAN) and a dual-bank bootloader that checks the CRC before jumping and rolls back on failure. Also studied the Trampoline OSEK/VDX RTOS and helped the team start on it before it moved to FreeRTOS. </w:t>
      </w:r>
      <w:hyperlink r:id="rId25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modular object-oriented framework for TCP unicast and UDP multicast between a Pi server and emulated clients; Yocto cross-compilation and Make. </w:t>
      </w:r>
      <w:hyperlink r:id="rId26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27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developed and validated MCAL drivers following the AUTOSAR specification.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Traffic Light Controller</w:t>
      </w:r>
      <w:r>
        <w:rPr>
          <w:rFonts w:ascii="Calibri" w:hAnsi="Calibri"/>
          <w:b w:val="0"/>
          <w:i w:val="0"/>
          <w:sz w:val="20"/>
        </w:rPr>
        <w:t xml:space="preserve"> (Verilog, Spartan-3E FPGA): FSM with debounce and delay modules, cutting signal timing errors by 20%. </w:t>
      </w:r>
      <w:hyperlink r:id="rId2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EEPROM, timer and DC motor; UART between the MCUs. </w:t>
      </w:r>
      <w:hyperlink r:id="rId2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Operating System Simulator</w:t>
      </w:r>
      <w:r>
        <w:rPr>
          <w:rFonts w:ascii="Calibri" w:hAnsi="Calibri"/>
          <w:b w:val="0"/>
          <w:i w:val="0"/>
          <w:sz w:val="20"/>
        </w:rPr>
        <w:t xml:space="preserve"> (Java): CLI that simulates process scheduling, memory management, system calls and locks. </w:t>
      </w:r>
      <w:hyperlink r:id="rId3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Function Solver and Plotter</w:t>
      </w:r>
      <w:r>
        <w:rPr>
          <w:rFonts w:ascii="Calibri" w:hAnsi="Calibri"/>
          <w:b w:val="0"/>
          <w:i w:val="0"/>
          <w:sz w:val="20"/>
        </w:rPr>
        <w:t xml:space="preserve"> (Python, PySide2, SymPy, Matplotlib): GUI that solves and plots two functions with intersection points; validation, error handling and end-to-end tests with pytest-qt. </w:t>
      </w:r>
      <w:hyperlink r:id="rId3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Inventory Management System</w:t>
      </w:r>
      <w:r>
        <w:rPr>
          <w:rFonts w:ascii="Calibri" w:hAnsi="Calibri"/>
          <w:b w:val="0"/>
          <w:i w:val="0"/>
          <w:sz w:val="20"/>
        </w:rPr>
        <w:t xml:space="preserve"> (C#, WinForms, SQL, Telerik UI, Crystal Reports): stock, orders and deliveries with role-based access control, automated reports and local databases for offline use. </w:t>
      </w:r>
      <w:hyperlink r:id="rId32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Sports Management Web App</w:t>
      </w:r>
      <w:r>
        <w:rPr>
          <w:rFonts w:ascii="Calibri" w:hAnsi="Calibri"/>
          <w:b w:val="0"/>
          <w:i w:val="0"/>
          <w:sz w:val="20"/>
        </w:rPr>
        <w:t xml:space="preserve"> (team; ASP.NET Core MVC, C#, MS SQL, Entity Framework): role-based CRUD dashboards; designed the relational schema and wrote the backend and account-management logic. </w:t>
      </w:r>
      <w:hyperlink r:id="rId33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Phonebook</w:t>
      </w:r>
      <w:r>
        <w:rPr>
          <w:rFonts w:ascii="Calibri" w:hAnsi="Calibri"/>
          <w:b w:val="0"/>
          <w:i w:val="0"/>
          <w:sz w:val="20"/>
        </w:rPr>
        <w:t xml:space="preserve"> (React, Node.js, Express, MongoDB): full-stack app with a REST API. </w:t>
      </w:r>
      <w:hyperlink r:id="rId34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Team projects (co-developed):</w:t>
      </w:r>
      <w:r>
        <w:rPr>
          <w:rFonts w:ascii="Calibri" w:hAnsi="Calibri"/>
          <w:b w:val="0"/>
          <w:i w:val="0"/>
          <w:sz w:val="20"/>
        </w:rPr>
        <w:t xml:space="preserve"> Sarh Al-Tafawuq, a production web platform (</w:t>
      </w:r>
      <w:hyperlink r:id="rId35">
        <w:r>
          <w:rPr>
            <w:color w:val="1F5FA8"/>
            <w:sz w:val="20"/>
          </w:rPr>
          <w:t xml:space="preserve">live</w:t>
        </w:r>
      </w:hyperlink>
      <w:r>
        <w:rPr>
          <w:rFonts w:ascii="Calibri" w:hAnsi="Calibri"/>
          <w:b w:val="0"/>
          <w:i w:val="0"/>
          <w:sz w:val="20"/>
        </w:rPr>
        <w:t>); Nafaqati, a Flutter Android expense tracker with on-device SMS import, charts and offline storage (</w:t>
      </w:r>
      <w:hyperlink r:id="rId36">
        <w:r>
          <w:rPr>
            <w:color w:val="1F5FA8"/>
            <w:sz w:val="20"/>
          </w:rPr>
          <w:t xml:space="preserve">Google Play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More:</w:t>
      </w:r>
      <w:r>
        <w:rPr>
          <w:rFonts w:ascii="Calibri" w:hAnsi="Calibri"/>
          <w:b w:val="0"/>
          <w:i w:val="0"/>
          <w:sz w:val="20"/>
        </w:rPr>
        <w:t xml:space="preserve"> Children Safety web app (Flask, geolocation; </w:t>
      </w:r>
      <w:hyperlink r:id="rId37">
        <w:r>
          <w:rPr>
            <w:color w:val="1F5FA8"/>
            <w:sz w:val="20"/>
          </w:rPr>
          <w:t xml:space="preserve">GitHub</w:t>
        </w:r>
      </w:hyperlink>
      <w:r>
        <w:rPr>
          <w:rFonts w:ascii="Calibri" w:hAnsi="Calibri"/>
          <w:b w:val="0"/>
          <w:i w:val="0"/>
          <w:sz w:val="20"/>
        </w:rPr>
        <w:t>), desktop chess in C# (</w:t>
      </w:r>
      <w:hyperlink r:id="rId38">
        <w:r>
          <w:rPr>
            <w:color w:val="1F5FA8"/>
            <w:sz w:val="20"/>
          </w:rPr>
          <w:t xml:space="preserve">GitHub</w:t>
        </w:r>
      </w:hyperlink>
      <w:r>
        <w:rPr>
          <w:rFonts w:ascii="Calibri" w:hAnsi="Calibri"/>
          <w:b w:val="0"/>
          <w:i w:val="0"/>
          <w:sz w:val="20"/>
        </w:rPr>
        <w:t>), face-mask detection with a CNN, and a smart-garage IoT system deployed with Yocto on Intel Galileo.</w:t>
      </w:r>
    </w:p>
    <w:p>
      <w:pPr>
        <w:pStyle w:val="Heading1"/>
      </w:pPr>
      <w:r>
        <w:t>ACHIEVEMENTS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Codeforces Expert (handle _Khalifa); 4-time ECPC finalist, 2021–2024 (Egyptian Collegiate Programming Contest).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IEEE student branch Treasurer: managed a budget of more than $10k.</w:t>
      </w:r>
    </w:p>
    <w:p>
      <w:pPr>
        <w:pStyle w:val="Heading1"/>
      </w:pPr>
      <w:r>
        <w:t>COURSES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Deep Learning (CNNs, TensorFlow/PyTorch) · Machine Learning Basics · RTOS Programming (FreeRTOS, OSEK/VDX, AUTOSAR OS) · Embedded Automotive (AUTOSAR, CAN/LIN, ISO 26262) · ARM Architecture (Cortex-M, drivers, DMA) · Embedded Systems Diploma (AVR, RTOS) · Full Stack Open (React, Node.js, MongoDB)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summerofcode.withgoogle.com/programs/2026/projects/iYwK7khC" TargetMode="External"/><Relationship Id="rId13" Type="http://schemas.openxmlformats.org/officeDocument/2006/relationships/hyperlink" Target="https://github.com/Abd002/GSOC-2026" TargetMode="External"/><Relationship Id="rId14" Type="http://schemas.openxmlformats.org/officeDocument/2006/relationships/hyperlink" Target="https://github.com/Abd002/cosmic-printers" TargetMode="External"/><Relationship Id="rId15" Type="http://schemas.openxmlformats.org/officeDocument/2006/relationships/hyperlink" Target="https://github.com/pop-os/cosmic-settings/pull/2182" TargetMode="External"/><Relationship Id="rId16" Type="http://schemas.openxmlformats.org/officeDocument/2006/relationships/hyperlink" Target="https://github.com/pop-os/cosmic-settings-daemon/pull/188" TargetMode="External"/><Relationship Id="rId17" Type="http://schemas.openxmlformats.org/officeDocument/2006/relationships/hyperlink" Target="https://github.com/OpenPrinting/cups-rs/pull/18" TargetMode="External"/><Relationship Id="rId18" Type="http://schemas.openxmlformats.org/officeDocument/2006/relationships/hyperlink" Target="https://github.com/OpenPrinting/libcups/pull/164" TargetMode="External"/><Relationship Id="rId19" Type="http://schemas.openxmlformats.org/officeDocument/2006/relationships/hyperlink" Target="https://github.com/OpenPrinting/libcups/pull/165" TargetMode="External"/><Relationship Id="rId20" Type="http://schemas.openxmlformats.org/officeDocument/2006/relationships/hyperlink" Target="https://github.com/boa-dev/boa/pull/4553" TargetMode="External"/><Relationship Id="rId21" Type="http://schemas.openxmlformats.org/officeDocument/2006/relationships/hyperlink" Target="https://github.com/rust-lang/rust-clippy/pull/16214" TargetMode="External"/><Relationship Id="rId22" Type="http://schemas.openxmlformats.org/officeDocument/2006/relationships/hyperlink" Target="https://github.com/zephyrproject-rtos/zephyr/issues/86977" TargetMode="External"/><Relationship Id="rId23" Type="http://schemas.openxmlformats.org/officeDocument/2006/relationships/hyperlink" Target="https://github.com/zephyrproject-rtos/zephyr/pull/87167" TargetMode="External"/><Relationship Id="rId24" Type="http://schemas.openxmlformats.org/officeDocument/2006/relationships/hyperlink" Target="https://github.com/zephyrproject-rtos/zephyr/commit/b11703623c02f5afa4a5b0b7abdce3e324d7d470" TargetMode="External"/><Relationship Id="rId25" Type="http://schemas.openxmlformats.org/officeDocument/2006/relationships/hyperlink" Target="https://github.com/Abd002/Graduation-Project" TargetMode="External"/><Relationship Id="rId26" Type="http://schemas.openxmlformats.org/officeDocument/2006/relationships/hyperlink" Target="https://github.com/Abd002/IoT-Comm-System-RPi4-QEMU" TargetMode="External"/><Relationship Id="rId27" Type="http://schemas.openxmlformats.org/officeDocument/2006/relationships/hyperlink" Target="https://github.com/Abd002/SeatHeaterControlSystem" TargetMode="External"/><Relationship Id="rId28" Type="http://schemas.openxmlformats.org/officeDocument/2006/relationships/hyperlink" Target="https://github.com/Abd002/Traffic-Light-Controller" TargetMode="External"/><Relationship Id="rId29" Type="http://schemas.openxmlformats.org/officeDocument/2006/relationships/hyperlink" Target="https://github.com/Abd002/Door-Locker-Security-Systems" TargetMode="External"/><Relationship Id="rId30" Type="http://schemas.openxmlformats.org/officeDocument/2006/relationships/hyperlink" Target="https://github.com/Abd002/os-simulator" TargetMode="External"/><Relationship Id="rId31" Type="http://schemas.openxmlformats.org/officeDocument/2006/relationships/hyperlink" Target="https://github.com/Abd002/py-func-solver" TargetMode="External"/><Relationship Id="rId32" Type="http://schemas.openxmlformats.org/officeDocument/2006/relationships/hyperlink" Target="https://github.com/Abd002/Inventory-Management-System" TargetMode="External"/><Relationship Id="rId33" Type="http://schemas.openxmlformats.org/officeDocument/2006/relationships/hyperlink" Target="https://github.com/m0hossam/sports-management-system" TargetMode="External"/><Relationship Id="rId34" Type="http://schemas.openxmlformats.org/officeDocument/2006/relationships/hyperlink" Target="https://github.com/Abd002/Fullstack-course-part3" TargetMode="External"/><Relationship Id="rId35" Type="http://schemas.openxmlformats.org/officeDocument/2006/relationships/hyperlink" Target="https://sarh-al-tafawuq-platform.vercel.app/" TargetMode="External"/><Relationship Id="rId36" Type="http://schemas.openxmlformats.org/officeDocument/2006/relationships/hyperlink" Target="https://play.google.com/store/apps/details?id=com.mariam.nafaqati" TargetMode="External"/><Relationship Id="rId37" Type="http://schemas.openxmlformats.org/officeDocument/2006/relationships/hyperlink" Target="https://github.com/Abd002/Cs50" TargetMode="External"/><Relationship Id="rId38" Type="http://schemas.openxmlformats.org/officeDocument/2006/relationships/hyperlink" Target="https://github.com/Abd002/ChessO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