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Engineer  |  Rust, C, Networking,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engineer working in Rust and C on Linux, with hands-on network protocol work: IPP (over HTTP) and DNS-SD discovery in the COSMIC printers backend, and an IPv4 multicast socket option merged into the Zephyr RTOS networking stack. Google Summer of Code 2026 contributor with The Linux Foundation (OpenPrinting): landed 7 PRs upstream in cups-rs and libcups.</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kernel modules and device drivers</w:t>
      </w:r>
    </w:p>
    <w:p>
      <w:pPr>
        <w:spacing w:before="0" w:after="0" w:line="240" w:lineRule="auto"/>
      </w:pPr>
      <w:r>
        <w:rPr>
          <w:rFonts w:ascii="Calibri" w:hAnsi="Calibri"/>
          <w:b/>
          <w:i w:val="0"/>
          <w:sz w:val="20"/>
        </w:rPr>
        <w:t xml:space="preserve">Networking: </w:t>
      </w:r>
      <w:r>
        <w:rPr>
          <w:rFonts w:ascii="Calibri" w:hAnsi="Calibri"/>
          <w:b w:val="0"/>
          <w:i w:val="0"/>
          <w:sz w:val="20"/>
        </w:rPr>
        <w:t>TCP/UDP sockets, IPv4 multicast, HTTP/REST, IPP, DNS-SD/mDNS (Avahi), CUPS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implemented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