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Systems Engineer  |  Rust, C, Networking, Linux</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 V2X vehicle on STM32 with a dual-bank bootloader.</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Activities: Codeforces Expert; 4-time ECPC finalist (2021–2024); Treasurer, IEEE Student Branch.</w:t>
      </w:r>
    </w:p>
    <w:p>
      <w:pPr>
        <w:pStyle w:val="Heading1"/>
      </w:pPr>
      <w:r>
        <w:t>EXPERIENCE</w:t>
      </w:r>
    </w:p>
    <w:p>
      <w:pPr>
        <w:keepNext/>
        <w:spacing w:before="60" w:after="0" w:line="240" w:lineRule="auto"/>
      </w:pPr>
      <w:r>
        <w:rPr>
          <w:rFonts w:ascii="Calibri" w:hAnsi="Calibri"/>
          <w:b/>
          <w:i w:val="0"/>
          <w:color w:val="1B2A47"/>
          <w:sz w:val="20"/>
        </w:rPr>
        <w:t>Google Summer of Code Contributor</w:t>
      </w:r>
      <w:r>
        <w:rPr>
          <w:rFonts w:ascii="Calibri" w:hAnsi="Calibri"/>
          <w:b w:val="0"/>
          <w:i w:val="0"/>
          <w:color w:val="4A5568"/>
          <w:sz w:val="20"/>
        </w:rPr>
        <w:t xml:space="preserve"> | </w:t>
      </w:r>
      <w:r>
        <w:rPr>
          <w:rFonts w:ascii="Calibri" w:hAnsi="Calibri"/>
          <w:b/>
          <w:i w:val="0"/>
          <w:color w:val="1B2A47"/>
          <w:sz w:val="20"/>
        </w:rPr>
        <w:t>The Linux Foundation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Open-source project: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printers-client</w:t>
      </w:r>
      <w:r>
        <w:rPr>
          <w:rFonts w:ascii="Calibri" w:hAnsi="Calibri"/>
          <w:b w:val="0"/>
          <w:i w:val="0"/>
          <w:sz w:val="20"/>
        </w:rPr>
        <w:t xml:space="preserve"> (async varlink client), </w:t>
      </w:r>
      <w:r>
        <w:rPr>
          <w:rFonts w:ascii="Calibri" w:hAnsi="Calibri"/>
          <w:b w:val="0"/>
          <w:i w:val="0"/>
          <w:sz w:val="20"/>
        </w:rPr>
        <w:t>printers-server</w:t>
      </w:r>
      <w:r>
        <w:rPr>
          <w:rFonts w:ascii="Calibri" w:hAnsi="Calibri"/>
          <w:b w:val="0"/>
          <w:i w:val="0"/>
          <w:sz w:val="20"/>
        </w:rPr>
        <w:t xml:space="preserve"> (CUPS/IPP), </w:t>
      </w:r>
      <w:r>
        <w:rPr>
          <w:rFonts w:ascii="Calibri" w:hAnsi="Calibri"/>
          <w:b w:val="0"/>
          <w:i w:val="0"/>
          <w:sz w:val="20"/>
        </w:rPr>
        <w:t>printers-ui</w:t>
      </w:r>
      <w:r>
        <w:rPr>
          <w:rFonts w:ascii="Calibri" w:hAnsi="Calibri"/>
          <w:b w:val="0"/>
          <w:i w:val="0"/>
          <w:sz w:val="20"/>
        </w:rPr>
        <w:t xml:space="preserve"> (iced) and </w:t>
      </w:r>
      <w:r>
        <w:rPr>
          <w:rFonts w:ascii="Calibri" w:hAnsi="Calibri"/>
          <w:b w:val="0"/>
          <w:i w:val="0"/>
          <w:sz w:val="20"/>
        </w:rPr>
        <w:t>printers-app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Software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Developed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2024 – Jan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Created custom Linux images with Yocto and Buildroot and wrote a Linux kernel module; worked with device trees, root file systems and hardware flashing. Scored 100% in the final evaluation.</w:t>
      </w:r>
    </w:p>
    <w:p>
      <w:pPr>
        <w:pStyle w:val="Heading1"/>
      </w:pPr>
      <w:r>
        <w:t>OPEN SOURCE PROJECTS</w:t>
      </w:r>
    </w:p>
    <w:p>
      <w:pPr>
        <w:keepNext/>
        <w:spacing w:before="60" w:after="0" w:line="240" w:lineRule="auto"/>
      </w:pPr>
      <w:r>
        <w:rPr>
          <w:rFonts w:ascii="Calibri" w:hAnsi="Calibri"/>
          <w:b/>
          <w:i w:val="0"/>
          <w:color w:val="1B2A47"/>
          <w:sz w:val="20"/>
        </w:rPr>
        <w:t>Upstream contributions (all accepted)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IP/port connections, </w:t>
      </w:r>
      <w:r>
        <w:rPr>
          <w:rFonts w:ascii="Calibri" w:hAnsi="Calibri"/>
          <w:b w:val="0"/>
          <w:i w:val="0"/>
          <w:sz w:val="20"/>
        </w:rPr>
        <w:t>lpoptions</w:t>
      </w:r>
      <w:r>
        <w:rPr>
          <w:rFonts w:ascii="Calibri" w:hAnsi="Calibri"/>
          <w:b w:val="0"/>
          <w:i w:val="0"/>
          <w:sz w:val="20"/>
        </w:rPr>
        <w:t xml:space="preserve"> and FFI bindings for the libcups3 DNS-SD API (</w:t>
      </w:r>
      <w:hyperlink r:id="rId16">
        <w:r>
          <w:rPr>
            <w:color w:val="1F5FA8"/>
            <w:sz w:val="20"/>
          </w:rPr>
          <w:t xml:space="preserve">PRs #18–#22</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w:t>
      </w:r>
    </w:p>
    <w:p>
      <w:pPr>
        <w:keepNext/>
        <w:spacing w:before="60" w:after="0" w:line="240" w:lineRule="auto"/>
      </w:pPr>
      <w:r>
        <w:rPr>
          <w:rFonts w:ascii="Calibri" w:hAnsi="Calibri"/>
          <w:b/>
          <w:i w:val="0"/>
          <w:color w:val="1B2A47"/>
          <w:sz w:val="20"/>
        </w:rPr>
        <w:t>Contributor (all merged) — Zephyr RTOS, Boa JavaScript engine (Rust), Rust Clippy</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9">
        <w:r>
          <w:rPr>
            <w:color w:val="1F5FA8"/>
            <w:sz w:val="20"/>
          </w:rPr>
          <w:t xml:space="preserve">#86977</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w:t>
      </w:r>
    </w:p>
    <w:p>
      <w:pPr>
        <w:pStyle w:val="Heading1"/>
      </w:pPr>
      <w:r>
        <w:t>PROJECTS</w:t>
      </w:r>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Kernel Monitor</w:t>
      </w:r>
      <w:r>
        <w:rPr>
          <w:rFonts w:ascii="Calibri" w:hAnsi="Calibri"/>
          <w:b w:val="0"/>
          <w:i w:val="0"/>
          <w:sz w:val="20"/>
        </w:rPr>
        <w:t xml:space="preserve"> (C, Linux, ARM, QEMU): character device driver that walks the process list under RCU and exports per-task IDs, memory, threads, context switches and CPU time to user space; run on QEMU. </w:t>
      </w:r>
      <w:hyperlink r:id="rId22">
        <w:r>
          <w:rPr>
            <w:color w:val="1F5FA8"/>
            <w:sz w:val="20"/>
          </w:rPr>
          <w:t xml:space="preserve">GitHub</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i w:val="0"/>
          <w:sz w:val="20"/>
        </w:rPr>
        <w:t>IoT Device Communication System</w:t>
      </w:r>
      <w:r>
        <w:rPr>
          <w:rFonts w:ascii="Calibri" w:hAnsi="Calibri"/>
          <w:b w:val="0"/>
          <w:i w:val="0"/>
          <w:sz w:val="20"/>
        </w:rPr>
        <w:t xml:space="preserve"> (C++, Yocto): TCP and UDP multicast between a Pi and QEMU clients. </w:t>
      </w:r>
      <w:hyperlink r:id="rId23">
        <w:r>
          <w:rPr>
            <w:color w:val="1F5FA8"/>
            <w:sz w:val="20"/>
          </w:rPr>
          <w:t xml:space="preserve">GitHub</w:t>
        </w:r>
      </w:hyperlink>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kernel modules and device drivers</w:t>
      </w:r>
    </w:p>
    <w:p>
      <w:pPr>
        <w:spacing w:before="0" w:after="0" w:line="240" w:lineRule="auto"/>
      </w:pPr>
      <w:r>
        <w:rPr>
          <w:rFonts w:ascii="Calibri" w:hAnsi="Calibri"/>
          <w:b/>
          <w:i w:val="0"/>
          <w:sz w:val="20"/>
        </w:rPr>
        <w:t xml:space="preserve">Networking: </w:t>
      </w:r>
      <w:r>
        <w:rPr>
          <w:rFonts w:ascii="Calibri" w:hAnsi="Calibri"/>
          <w:b w:val="0"/>
          <w:i w:val="0"/>
          <w:sz w:val="20"/>
        </w:rPr>
        <w:t>TCP/UDP sockets, IPv4 multicast, HTTP/REST, IPP, DNS-SD/mDNS (Avahi), CUPS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 Id="rId22" Type="http://schemas.openxmlformats.org/officeDocument/2006/relationships/hyperlink" Target="https://github.com/Abd002/kernel-monitor" TargetMode="External"/><Relationship Id="rId23" Type="http://schemas.openxmlformats.org/officeDocument/2006/relationships/hyperlink" Target="https://github.com/Abd002/IoT-Comm-System-RPi4-QE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