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89D5" w14:textId="77777777" w:rsidR="005C12AF" w:rsidRDefault="005C12AF"/>
    <w:sectPr w:rsidR="005C1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12"/>
    <w:rsid w:val="0003173A"/>
    <w:rsid w:val="003E1912"/>
    <w:rsid w:val="005C12AF"/>
    <w:rsid w:val="006560E9"/>
    <w:rsid w:val="006E3DAF"/>
    <w:rsid w:val="00FE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8A7C85"/>
  <w15:chartTrackingRefBased/>
  <w15:docId w15:val="{E61A9291-0A5F-724F-9458-86A308D2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MIRGHANI MAHMOUD (137711)</dc:creator>
  <cp:keywords/>
  <dc:description/>
  <cp:lastModifiedBy>Abdelrahman MIRGHANI MAHMOUD (137711)</cp:lastModifiedBy>
  <cp:revision>1</cp:revision>
  <dcterms:created xsi:type="dcterms:W3CDTF">2026-02-03T19:23:00Z</dcterms:created>
  <dcterms:modified xsi:type="dcterms:W3CDTF">2026-02-03T19:23:00Z</dcterms:modified>
</cp:coreProperties>
</file>