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Hassan Dahi Hassan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 March 1996</w:t>
      </w:r>
    </w:p>
    <w:p>
      <w:r>
        <w:t>Gender</w:t>
        <w:tab/>
        <w:t>: Not specified</w:t>
      </w:r>
    </w:p>
    <w:p>
      <w:r>
        <w:t>Residence</w:t>
        <w:tab/>
        <w:t>: Manfalut: Assuit: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PERSONAL SKILLS</w:t>
      </w:r>
    </w:p>
    <w:p>
      <w:r>
        <w:t>▪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Veolia water treatment</w:t>
      </w:r>
    </w:p>
    <w:p>
      <w:r>
        <w:t>•</w:t>
      </w:r>
    </w:p>
    <w:p>
      <w:r>
        <w:t>operator in Walidia Super critical power Plant 650MW from 2022 till Now</w:t>
      </w:r>
    </w:p>
    <w:p>
      <w:r>
        <w:t>•</w:t>
      </w:r>
    </w:p>
    <w:p>
      <w:r>
        <w:t>Operator in South Helwan supercritical power plant  1.95GW from 2020 to 2021</w:t>
      </w:r>
    </w:p>
    <w:p>
      <w:r>
        <w:t>•</w:t>
      </w:r>
    </w:p>
    <w:p>
      <w:r>
        <w:t>Operator in Farshout Water station Ultrafiltration  (34500md) From 2019 ~2021</w:t>
      </w:r>
    </w:p>
    <w:p>
      <w:r>
        <w:t>•</w:t>
      </w:r>
    </w:p>
    <w:p>
      <w:r>
        <w:t>Operator in West Assiut Combined Cycle power plant 1500 MW from</w:t>
      </w:r>
    </w:p>
    <w:p>
      <w:r>
        <w:t>2014~2016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