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 El-badea Fathy Al sadawy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Millwright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28-09-1985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City,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from Industrial Institute,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Millwright at MDEPC ‘Middle Delta Electricity Production Company’ Nubaria CCPP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Unspecified TO 2021/2022/2020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Nubaria,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and maintenance of static equipment such as valves, boilers, furnaces, heat exchangers and Pressure vessels (drums, columns, reactors, filters)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 up, monitoring normal operation and shutdown of the static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Doing the static equipment maintenance schedules (daily – weekly – monthly - ...etc.)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auxiliaries of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Major inspection at ( Harad power plant _ KSA) Under Saudi ARAMCO Supervision with GE teamwork. ‘Frame 5E’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Participation in compressor blades repair and change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Borescope inspection for all gas turbine sectors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Participation in Generator Hydrogen Seal replaces and repairs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Participation in warranty inspections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trash rack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traveling screens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Maintenance of the Atlas Copco compressors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a GE MS9001FA gas turbines major inspection outage after surge accident to the compressor so work with GE team open the entire machine for inspection and change the damage part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warranty overhaul inspection for Mitsubishi steam turbine TC2F-35.4” 250 MW THE WARRANTY INSPECTION UNDER MITSUBISHI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warranty overhaul inspection for Mitsubishi steam turbine TC2F-35.4” 250 MW valves (HPSV, HP CV, ICV, RSV, LPCV, LPSV) THE WARRANTY INSPECTION UNDER MITSUBISHI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THE PROGRAMED MAJOR INSPECTION FOR Mitsubishi steam turbine TC2F35.4” 250 MW FOR STEAM TURBINE PARTS ( HIP TURBINE,LP TURBINE, 6 JORNAL BEARING, THRUST BEARING,….. 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INVOLVED IN THE PROGRAMED MAJOR INSPECTION FOR Mitsubishi steam turbine TC2F35.4” 250 MW VALVES FOR (HPSV, HP CV, ICV, RSV, LPCV, and LPSV) …. 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AREAS OF EXPERIENCE: Turbines, Compressor, Gear box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SKILLS: Able to work in a shift and under severe conditions, Ability to work in teamwork and ability to manage a staff group, Good understanding of integrating multicultural staff into one team, Ability to create climate of open communication, Good problem-solving skills &amp; Risk assessment skills, Awareness of Quality, Occupational Health &amp; Safety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