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Abdelrhman Abdullah</w:t>
            </w:r>
          </w:p>
        </w:tc>
      </w:tr>
      <w:tr>
        <w:tc>
          <w:tcPr>
            <w:tcW w:type="dxa" w:w="8640"/>
          </w:tcPr>
          <w:p>
            <w:pPr>
              <w:spacing w:before="0" w:after="0" w:line="240" w:lineRule="auto"/>
            </w:pPr>
            <w:r>
              <w:rPr>
                <w:rFonts w:ascii="Arial" w:hAnsi="Arial"/>
                <w:sz w:val="28"/>
              </w:rPr>
              <w:t>Operation Chemist</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Til 2018</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Beni Suef _ Egypt</w:t>
      </w:r>
    </w:p>
    <w:p/>
    <w:p>
      <w:pPr>
        <w:spacing w:before="120" w:after="0" w:line="240" w:lineRule="auto"/>
      </w:pPr>
      <w:r>
        <w:rPr>
          <w:rFonts w:ascii="Arial" w:hAnsi="Arial"/>
          <w:b/>
          <w:sz w:val="22"/>
        </w:rPr>
        <w:t>EDUCATION</w:t>
      </w:r>
    </w:p>
    <w:p>
      <w:pPr>
        <w:spacing w:before="0" w:after="0" w:line="240" w:lineRule="auto"/>
      </w:pPr>
      <w:r>
        <w:rPr>
          <w:rFonts w:ascii="Arial" w:hAnsi="Arial"/>
          <w:sz w:val="22"/>
        </w:rPr>
        <w:t>• Perform operation activities of ultra filtration (UF),reverse osmosis (RO), Mixedbed (MB), condensatepolishers (CPP), waste water system, oily waterseparator, sewage water system,boiler chemical feedsystems, chlorine gas feed system and potable waterFollow up the operation and maintenance of all(online analyzers) of SWAS (Steam Water AnalysisSystem) as pH, Conductivity, dissolved oxygen, ORP,Silica ,Iron and sodium analyzer for the thre units.Prepare all reagents and stander solutions requiredfor the analyzers and performing all the calibrationprocedures for these in the three boilers.Follow up the operation and regeneration of threeCondensate Polishers System and Mixed Bed system.Follow up the operation and maintenance of allanalyzers as pH,Specific Conductivity,Turbidity,ORPSilica,Residual Chlorine,Sodium and iron analyzers.Performing the calibration and maintenance of allanalyzers as pH,Conductivity, Turbidity, ORP, silica,Sodium and iron analyzers.WORK EXPERIENCEResponsibilitiesOperation ChemistVeolia Water TechnologySouth Helwan Supercritical Power Plant</w:t>
      </w:r>
    </w:p>
    <w:p>
      <w:pPr>
        <w:spacing w:before="0" w:after="0" w:line="240" w:lineRule="auto"/>
      </w:pPr>
      <w:r>
        <w:rPr>
          <w:rFonts w:ascii="Arial" w:hAnsi="Arial"/>
          <w:sz w:val="22"/>
        </w:rPr>
        <w:t>• IC (High Performance Ion Chromatography)For Identification and determination anions and cations in water.Device</w:t>
      </w:r>
    </w:p>
    <w:p>
      <w:pPr>
        <w:spacing w:before="0" w:after="0" w:line="240" w:lineRule="auto"/>
      </w:pPr>
      <w:r>
        <w:rPr>
          <w:rFonts w:ascii="Arial" w:hAnsi="Arial"/>
          <w:sz w:val="22"/>
        </w:rPr>
        <w:t>• Quality Control for water samples: The three supercritical boilers, During start up and normal operation. CPP water system. Closed Cooling water system. Auxiliary boiler and Reboiler water system. Mixedbed exchanger system. Reverse Osmosis water system. Ultra Filtration water System. Raw water system. Potable Water System.Quality Control for Enviromental affairs samples: Waste water system Sewage water system Circulated water system AshesPerform Calibration Curve and operation for Apparatus: Atomic Absorption Spectroscopy. GC Apparatus: Transformer Oil Gas Analysis (TOGA) and Natural Gas (NG) Ion Chromatography (HPIC) Double and Single beam Spectrophotometer. pH meter, Conductivity meter, Turbidity meter, Oil Content, Density meter, Bomb calorimeter, BOD, COD and Tentiometer.Analyse Oil samples: Transformer Oils Dissolved gases, TC gases. Moisture Content (Water Content). Viscosity, Density and breakdown voltage. Equipment OilsAnalyse Natural Gas samples Percent of gas component.Analyse Fuel samples Calorific value.Analyse Hydrogen Purity in Hydrogen system ( Electrolysis of water).Quality Control for different systems</w:t>
      </w:r>
    </w:p>
    <w:p/>
    <w:p>
      <w:pPr>
        <w:spacing w:before="120" w:after="0" w:line="240" w:lineRule="auto"/>
      </w:pPr>
      <w:r>
        <w:rPr>
          <w:rFonts w:ascii="Arial" w:hAnsi="Arial"/>
          <w:b/>
          <w:sz w:val="22"/>
        </w:rPr>
        <w:t>LANGUAGES</w:t>
      </w:r>
    </w:p>
    <w:p>
      <w:pPr>
        <w:spacing w:before="0" w:after="0" w:line="240" w:lineRule="auto"/>
      </w:pPr>
      <w:r>
        <w:rPr>
          <w:rFonts w:ascii="Arial" w:hAnsi="Arial"/>
          <w:sz w:val="22"/>
        </w:rPr>
        <w:t>• English: Native</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Excel</w:t>
      </w:r>
    </w:p>
    <w:p>
      <w:pPr>
        <w:spacing w:before="0" w:after="0" w:line="240" w:lineRule="auto"/>
      </w:pPr>
      <w:r>
        <w:rPr>
          <w:rFonts w:ascii="Arial" w:hAnsi="Arial"/>
          <w:sz w:val="22"/>
        </w:rPr>
        <w:t>• Word</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R&amp;D ChemistSipes for paintsFrom 2016 till 2018ResponsibilitiesDevelop formulations for products to match to market needing.Solvent based, Wood Care and Automotive paint like:Solid color for automotiveBase coat for automotive (metallic and pearl)Filler and puttyDuco colorsNC (sealer and varnish)Polyester (sealer and surfacer)Acrylic (sealer and varnish)Polyurethane (sealer and varnish)UV coat for wood and plastic.TestingReportsMaking trail batches in production,Follow product in market after the produced batchMaking overall process in product developmentMaking anew product we dont make it.Compare between ower product and the compatitor product to improve ower weakness points and devolpe our strongness points.Estimate alternative raw material match to original raw material technicalproperties with cost save or availability propertyTRAININGDesign of desalination plants using “Toray” Membrane software.I conducted training course on Laboratory Instruments: Atomic AbsorptionSpecctroscopy, Ion Chromatography, Turbidimeter, Bomb Calorimeter and SDI.COMPUTER SKILLS:Good User in Microsoft Office (Word, Power Point, Excel and Access)Good User in Adobe Creative Cloud programms (Photoshop, Illustrator,PremierePro and After Effects)Heat circuits system_Advanced track with Horizon AcademyEnglish course in Berlitz.Quality Assurance from CAME organization.Effective communication skills from Dale Carnegie Organization</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Role not specified</w:t>
      </w:r>
    </w:p>
    <w:p>
      <w:pPr>
        <w:spacing w:before="0" w:after="0" w:line="240" w:lineRule="auto"/>
      </w:pPr>
      <w:r>
        <w:rPr>
          <w:rFonts w:ascii="Arial" w:hAnsi="Arial"/>
          <w:sz w:val="22"/>
        </w:rPr>
        <w:t xml:space="preserve">  Period: FROM 2016 TO Ill 2018</w:t>
      </w:r>
    </w:p>
    <w:p>
      <w:pPr>
        <w:spacing w:before="0" w:after="0" w:line="240" w:lineRule="auto"/>
      </w:pPr>
      <w:r>
        <w:rPr>
          <w:rFonts w:ascii="Arial" w:hAnsi="Arial"/>
          <w:sz w:val="22"/>
        </w:rPr>
        <w:t xml:space="preserve">  Location: UF</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