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HASSAN DAHI HASSAN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Operator for water treatment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01/03/1996</w:t>
      </w:r>
    </w:p>
    <w:p>
      <w:r>
        <w:t>Gender</w:t>
        <w:tab/>
        <w:t>: Male</w:t>
      </w:r>
    </w:p>
    <w:p>
      <w:r>
        <w:t>Residence</w:t>
        <w:tab/>
        <w:t>: Manfalut -Assuit-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Typing skills, Internet user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 for water treatment at Veolia water treatment</w:t>
      </w:r>
    </w:p>
    <w:p>
      <w:r>
        <w:t xml:space="preserve">  Period: FROM 2022 TO Now</w:t>
      </w:r>
    </w:p>
    <w:p>
      <w:r>
        <w:t xml:space="preserve">  Tasks:</w:t>
      </w:r>
    </w:p>
    <w:p>
      <w:r>
        <w:t xml:space="preserve">    - Operator in Walidia Super critical power Plant 650MW</w:t>
      </w:r>
    </w:p>
    <w:p>
      <w:r>
        <w:t>• Operator for water treatment at Veolia water treatment</w:t>
      </w:r>
    </w:p>
    <w:p>
      <w:r>
        <w:t xml:space="preserve">  Period: FROM 2020 TO 2021</w:t>
      </w:r>
    </w:p>
    <w:p>
      <w:r>
        <w:t xml:space="preserve">  Tasks:</w:t>
      </w:r>
    </w:p>
    <w:p>
      <w:r>
        <w:t xml:space="preserve">    - Operator in South Helwan supercritical power plant  1.95GW</w:t>
      </w:r>
    </w:p>
    <w:p>
      <w:r>
        <w:t>• Operator for water treatment at Veolia water treatment</w:t>
      </w:r>
    </w:p>
    <w:p>
      <w:r>
        <w:t xml:space="preserve">  Period: FROM 2019 TO 2021</w:t>
      </w:r>
    </w:p>
    <w:p>
      <w:r>
        <w:t xml:space="preserve">  Tasks:</w:t>
      </w:r>
    </w:p>
    <w:p>
      <w:r>
        <w:t xml:space="preserve">    - Operator in Farshout Water station Ultrafiltration  (34500md)</w:t>
      </w:r>
    </w:p>
    <w:p>
      <w:r>
        <w:t>• Operator for water treatment at Veolia water treatment</w:t>
      </w:r>
    </w:p>
    <w:p>
      <w:r>
        <w:t xml:space="preserve">  Period: FROM 2014 TO 2016</w:t>
      </w:r>
    </w:p>
    <w:p>
      <w:r>
        <w:t xml:space="preserve">  Tasks:</w:t>
      </w:r>
    </w:p>
    <w:p>
      <w:r>
        <w:t xml:space="preserve">    - Operator in West Assiut Combined Cycle power plant 1500 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