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HOSSAM ELDIEN TAREK EL-SAYED AHMED</w:t>
            </w:r>
          </w:p>
        </w:tc>
      </w:tr>
      <w:tr>
        <w:tc>
          <w:tcPr>
            <w:tcW w:type="dxa" w:w="8640"/>
          </w:tcPr>
          <w:p>
            <w:r>
              <w:rPr>
                <w:rFonts w:ascii="Arial" w:hAnsi="Arial"/>
                <w:sz w:val="28"/>
              </w:rPr>
              <w:t>Mechanical Engineer</w:t>
            </w:r>
          </w:p>
        </w:tc>
      </w:tr>
    </w:tbl>
    <w:p/>
    <w:p>
      <w:r>
        <w:rPr>
          <w:rFonts w:ascii="Arial" w:hAnsi="Arial"/>
          <w:b/>
          <w:sz w:val="22"/>
        </w:rPr>
        <w:t>PERSONAL DATA</w:t>
      </w:r>
    </w:p>
    <w:p>
      <w:r>
        <w:t>Nationality</w:t>
        <w:tab/>
        <w:t>: Egyptian</w:t>
      </w:r>
    </w:p>
    <w:p>
      <w:r>
        <w:t>Birth Date</w:t>
        <w:tab/>
        <w:t>: 09/08/1984</w:t>
      </w:r>
    </w:p>
    <w:p>
      <w:r>
        <w:t>Gender</w:t>
        <w:tab/>
        <w:t>: Male</w:t>
      </w:r>
    </w:p>
    <w:p>
      <w:r>
        <w:t>Residence</w:t>
        <w:tab/>
        <w:t>: Alexandria, Egypt</w:t>
      </w:r>
    </w:p>
    <w:p/>
    <w:p>
      <w:r>
        <w:rPr>
          <w:rFonts w:ascii="Arial" w:hAnsi="Arial"/>
          <w:b/>
          <w:sz w:val="22"/>
        </w:rPr>
        <w:t>EDUCATION</w:t>
      </w:r>
    </w:p>
    <w:p>
      <w:r>
        <w:t>• Bachelor in Mechanical Engineering, Faculty of Engineering, Alexandria University, June 2008</w:t>
      </w:r>
    </w:p>
    <w:p>
      <w:r>
        <w:t>• Master of Science in Engineering in Mechanical Engineering, Faculty of Engineering, Alexandria University, March 2013</w:t>
      </w:r>
    </w:p>
    <w:p/>
    <w:p>
      <w:r>
        <w:rPr>
          <w:rFonts w:ascii="Arial" w:hAnsi="Arial"/>
          <w:b/>
          <w:sz w:val="22"/>
        </w:rPr>
        <w:t>LANGUAGES</w:t>
      </w:r>
    </w:p>
    <w:p>
      <w:r>
        <w:t>• Arabic: Native</w:t>
      </w:r>
    </w:p>
    <w:p>
      <w:r>
        <w:t>• English: Fluent</w:t>
      </w:r>
    </w:p>
    <w:p/>
    <w:p>
      <w:r>
        <w:rPr>
          <w:rFonts w:ascii="Arial" w:hAnsi="Arial"/>
          <w:b/>
          <w:sz w:val="22"/>
        </w:rPr>
        <w:t>COMPUTER SKILLS</w:t>
      </w:r>
    </w:p>
    <w:p>
      <w:r>
        <w:t>• MS Office, AutoCAD (2D &amp; 3D), MATLAB, Elite design software 'Fire Sprinkler System Design and Hydraulic Calculation', HAP Software</w:t>
      </w:r>
    </w:p>
    <w:p/>
    <w:p>
      <w:r>
        <w:rPr>
          <w:rFonts w:ascii="Arial" w:hAnsi="Arial"/>
          <w:b/>
          <w:sz w:val="22"/>
        </w:rPr>
        <w:t>TRAINING COURSES AND CERTIFICATIONS</w:t>
      </w:r>
    </w:p>
    <w:p>
      <w:r>
        <w:t>• OSHA 30h, NEBOSH IGC, Infinity Training &amp; Development (HVAC system design), Infinity Training &amp; Development (firefighting system design and maintenance), ASNT Radiographic Testing Level II, API 570 authorized piping inspector preparation course, On shore maintenance and operation training at Mitsubishi Heavy Industries, Ltd. Nagasaki Shipyard &amp; machinery, Steam Distribution, condensate Removal and Steam control training by Spirax Sarco Company, Pneumatic circuits training by SMC Company</w:t>
      </w:r>
    </w:p>
    <w:p/>
    <w:p>
      <w:r>
        <w:rPr>
          <w:rFonts w:ascii="Arial" w:hAnsi="Arial"/>
          <w:b/>
          <w:sz w:val="22"/>
        </w:rPr>
        <w:t>CHRONOLOGICAL EXPERIENCE RECORD</w:t>
      </w:r>
    </w:p>
    <w:p>
      <w:r>
        <w:t>• Role not specified</w:t>
      </w:r>
    </w:p>
    <w:p>
      <w:r>
        <w:t>• Role not specified</w:t>
      </w:r>
    </w:p>
    <w:p>
      <w:r>
        <w:t>• Role not specified</w:t>
      </w:r>
    </w:p>
    <w:p>
      <w:r>
        <w:t>• Role not specified</w:t>
      </w:r>
    </w:p>
    <w:p>
      <w:r>
        <w:t>• Role not specified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