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Mahmoud Kamel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Electrical Supervisor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12/1957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Helwan - Cairo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Technical Secondary School (Elec.), 1976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Technical Secondary School (Elec.) at Colas Rail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Jun 1995 TO Jan 2023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Elec. Technician Power and Control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Maintenance Supervisor at Nile Degremont Co.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Aug 2008 TO Sep 2009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Abu Dhabi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MV 10.5 and 3.15 KV &amp; Maintenance Charge man.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POWER SUPPLY - MV 20 KV &amp; LV LOW CURRENT – FD – BC – UPS 80 KVA &amp; 10 KVA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AVENTELATION AND EF &amp; U.P.S FIRE ALARM SYSTEM &amp; TRANSFORMER &amp; GENERATOR MAINTENANCE AND TESTS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Elec. Technician Testing at SPIE PATIGNOLES Co.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Apr 1982 TO Jun 1986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Elec. Technician Power and Control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Elec. Technician Testing at SPIE PATIGNOLES Co.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Jul 1986 TO Nov 1989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Elec. Technician Power and Control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Elec. Technician Testing at SPIE PATIGNOLES Co.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Jul 1986 TO Nov 1989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Elec. Technician Power and Control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