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Saber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Engineering, section architect Banha university- with Good grade 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Education, Department of Architecture Helwan University - with Good grade  2010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Primavera P6, Microsoft Office, AutoCAD, Photoshop, smart sheet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Architect at Office of Consulting Engineering Group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Jan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 and drawing all the architectural drawings and supervision of construction.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Architect at El-Fahd steel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Dec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Designing and implementing warehouses for Al Fahd Steel for Import and Export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Plastering (Masonry)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Carpentry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Fire Protection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Central Air Conditioning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Tiling (Ceramic Work)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Painting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Architect at Arkan Plaza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Sheikh Zayed City,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 and finishing of works at Arkan Plaza in Sheikh Zayed.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Plastering (Masonry)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Carpentry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Fire Protection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Central Air Conditioning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Tiling (Ceramic Work)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Painting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