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OSAMA AHMED FOUAD DIAB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Lead Plant Chemist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Feb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BS.C in Chemistry – Alexandria University, Egypt – 1987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of Business Administration, Faculty of Commerce, Alexandria University, Egypt -2009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Greek: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Access, Visual Basic, Networking, Hardware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Lead Plant Chemist at West Delta Electricity Production Company WDEPC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2010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Sidi krir power station,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Management and supervision of the plant water/steam cycle chemistry, cooling systems, water treatment operation and maintaining an effective liaison with the Plant Managers/Operation Engineers on over plant chemistry issues.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Management of chemical laboratory activities according to standard Methods.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 &amp; perform periodic calibration of laboratory, portable instrument and online analyzers.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Preparation of daily, weekly and monthly chemistry book orders based on water quality reports, water treatment systems performance &amp; operation chemicals consumption.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Management and supervision the daily O&amp;M activities of MSF desalination ,demineralization water plant, potable water, SWAS systems ,chemical dosing systems , condensate polisher system ,sodium hypochlorite production , WWTP and CEMS system.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Management of the plant chemistry for boiler and HRSG during restoration periods.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Chemist Engineer at West Delta Electricity Production Company WDEPC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2008 TO Aug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SidiKrir combined cycle power project,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chemical cleaning procedure Review, commenting and process operation site supervision.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start-up of DM system WWTP and STP System Electro-chlorination Unit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start-up of Chemical dosing and Sampling system SWAS.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Water Wash Skid &amp; Air Compressor Washing.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start-up of chemical laboratory instruments &amp; calibration of online analyzers.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chemical treatment of Closed Cooling System for GT.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Site Commissioning Operation Chemist at West Delta Electricity Production Company WDEPC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1996 TO Mar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Sidi krir thermal cycle power station,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Management of water/steam cycle, and cooling water systems chemistry.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Water samples analysis of water/steam systems prior to startup and during plant operation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Reagents preparation &amp; Calibration for laboratory and online analyzers.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