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Abd El-hamed Nasser Salama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Professional Summary: Technical and SCADA Operator (Shift Chief)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01-01-1991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Damietta,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Industrial Technical Institute in Port Said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Advanced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General English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ICDL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Human Development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Operation Supervisor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2023 TO 2024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 at moto bas weste water recycling station with capacity of 15000 m3/d with an oxidation tank system.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Operation Supervisor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2021 TO 2023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 at the Rahmaniya station with a capacity of 45000 m3/d operating with MBbr system to oxidize ammonia via a bacterial ionization for the first time in the middle east and with alomello tubed position system.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Pilot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2020 TO 2021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Conduct analyzes of the MBbr system for a year to begin establishing the first station in the middle east that operates with this system.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Worker at Cairo west power station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2019 TO 2020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 in Cairo west power station (RO system ultrafiltration Multimedia filters, Chlorine gas system).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Worker at Halaib and abo Ramad and Slalatin sea water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2017 TO 2019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 in Halaib and abo Ramad and Slalatin sea water. (Filters, RO sea water)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Worker at ZLD station on MOBOCO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2014 TO 2017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 in ZLD station on MOBOCO. (UF, RO systems, Filterpress, Carbon and sand filters, Evaporator)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