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Moustafa Gabr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Technical and SCADA Operator (Shift Chief)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Edu 2007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MOUSTAFA GABR New damitta | 01558922622 | moustafa.gbr.eg@gmail.com OBJECTIVE Work as technical and scada operator (shift chief) SKILLS &amp; ABILITIES My skills in water treatment are: Running station efficiently Good follow-up on the operating sites Organize the work on the site Work to solve problems Do the necessary tests Do a chemical wash Change of membranes All the different water treatment systems I can do and running it Work under pressure First class oral and written communication skills Exceptional organization skills We work in a fast environment where you need someone who is proactive, who can work flexibility and creativity, detail but punctual. EXPERIENCE Operator, Veolia water technologies egypt · Six years of experience in water treatment with the Veolia company. · I worked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Page 2 EDUCATION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2018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shift chief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