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4272CE" w14:textId="77777777" w:rsidR="009872E4" w:rsidRPr="009872E4" w:rsidRDefault="009872E4" w:rsidP="003716E2">
      <w:pPr>
        <w:bidi/>
        <w:spacing w:before="100" w:beforeAutospacing="1" w:after="100" w:afterAutospacing="1" w:line="240" w:lineRule="auto"/>
        <w:jc w:val="center"/>
        <w:outlineLvl w:val="1"/>
        <w:rPr>
          <w:rFonts w:ascii="Times New Roman" w:eastAsia="Times New Roman" w:hAnsi="Times New Roman" w:cs="Times New Roman"/>
          <w:b/>
          <w:bCs/>
          <w:sz w:val="40"/>
          <w:szCs w:val="40"/>
          <w:u w:val="single"/>
        </w:rPr>
      </w:pPr>
      <w:r w:rsidRPr="009872E4">
        <w:rPr>
          <w:rFonts w:ascii="Times New Roman" w:eastAsia="Times New Roman" w:hAnsi="Times New Roman" w:cs="Times New Roman"/>
          <w:b/>
          <w:bCs/>
          <w:sz w:val="40"/>
          <w:szCs w:val="40"/>
          <w:u w:val="single"/>
          <w:rtl/>
        </w:rPr>
        <w:t>باب مستقل: جرد كامل لجميع الاتحادات الرياضية المصرية</w:t>
      </w:r>
    </w:p>
    <w:p w14:paraId="6E320AF9" w14:textId="77777777" w:rsidR="00D42105" w:rsidRDefault="00D42105" w:rsidP="003716E2">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49BAA728" w14:textId="06F488D5" w:rsidR="009872E4" w:rsidRPr="009872E4" w:rsidRDefault="009872E4" w:rsidP="00D42105">
      <w:pPr>
        <w:bidi/>
        <w:spacing w:before="100" w:beforeAutospacing="1" w:after="100" w:afterAutospacing="1" w:line="240" w:lineRule="auto"/>
        <w:outlineLvl w:val="2"/>
        <w:rPr>
          <w:rFonts w:ascii="Times New Roman" w:eastAsia="Times New Roman" w:hAnsi="Times New Roman" w:cs="Times New Roman"/>
          <w:b/>
          <w:bCs/>
          <w:sz w:val="28"/>
          <w:szCs w:val="28"/>
        </w:rPr>
      </w:pPr>
      <w:r w:rsidRPr="009872E4">
        <w:rPr>
          <w:rFonts w:ascii="Times New Roman" w:eastAsia="Times New Roman" w:hAnsi="Times New Roman" w:cs="Times New Roman"/>
          <w:b/>
          <w:bCs/>
          <w:sz w:val="28"/>
          <w:szCs w:val="28"/>
          <w:rtl/>
        </w:rPr>
        <w:t>أولًا: الاتحادات الأولمبية المصرية</w:t>
      </w:r>
    </w:p>
    <w:p w14:paraId="18AB7CEE" w14:textId="77777777"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توضح اللجنة الأولمبية المصرية على موقعها الرسمي أنها هي </w:t>
      </w:r>
      <w:r w:rsidRPr="009872E4">
        <w:rPr>
          <w:rFonts w:ascii="Times New Roman" w:eastAsia="Times New Roman" w:hAnsi="Times New Roman" w:cs="Times New Roman"/>
          <w:b/>
          <w:bCs/>
          <w:sz w:val="24"/>
          <w:szCs w:val="24"/>
          <w:rtl/>
        </w:rPr>
        <w:t>الجهة الحاكمة للاتحادات الرياضية الوطنية التي تُدرج تخصصاتها ضمن البرنامج الأولمبي</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وبحسب ما يظهر في القوائم المنشورة على موقع اللجنة الأولمبية المصرية، فإن الاتحادات الأولمبية المصرية التي تظهر رسميًا تشمل</w:t>
      </w:r>
      <w:r w:rsidRPr="009872E4">
        <w:rPr>
          <w:rFonts w:ascii="Times New Roman" w:eastAsia="Times New Roman" w:hAnsi="Times New Roman" w:cs="Times New Roman"/>
          <w:sz w:val="24"/>
          <w:szCs w:val="24"/>
        </w:rPr>
        <w:t>:</w:t>
      </w:r>
    </w:p>
    <w:p w14:paraId="05E4704F" w14:textId="3B03F421"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للقوس والسهم</w:t>
      </w:r>
    </w:p>
    <w:p w14:paraId="27B542DE" w14:textId="21B97393"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لألعاب القوى</w:t>
      </w:r>
    </w:p>
    <w:p w14:paraId="6FD31304" w14:textId="6293A338"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للريشة الطائرة</w:t>
      </w:r>
    </w:p>
    <w:p w14:paraId="0F8D6E87" w14:textId="54E98CDC"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السلة</w:t>
      </w:r>
    </w:p>
    <w:p w14:paraId="3FD5DE13" w14:textId="1ECDB4E2"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للملاكمة</w:t>
      </w:r>
    </w:p>
    <w:p w14:paraId="0AB55F1D" w14:textId="54A0F73A"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للدراجات</w:t>
      </w:r>
    </w:p>
    <w:p w14:paraId="6B0E97B3" w14:textId="3E393D98"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للكانو والكياك</w:t>
      </w:r>
    </w:p>
    <w:p w14:paraId="29DEA8C3" w14:textId="34FCBBAC"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للفروسية</w:t>
      </w:r>
    </w:p>
    <w:p w14:paraId="5DFD08B2" w14:textId="5EB88BF3"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للسلاح</w:t>
      </w:r>
    </w:p>
    <w:p w14:paraId="4F4375EC" w14:textId="68DDDAA4"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القدم</w:t>
      </w:r>
    </w:p>
    <w:p w14:paraId="6A0FAFBB" w14:textId="2219BEF7"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للجولف</w:t>
      </w:r>
    </w:p>
    <w:p w14:paraId="76D58055" w14:textId="50BFC719"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للجمباز</w:t>
      </w:r>
    </w:p>
    <w:p w14:paraId="77A93031" w14:textId="6845DADA"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اليد</w:t>
      </w:r>
    </w:p>
    <w:p w14:paraId="30AAB69F" w14:textId="5AE9D60E"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للهوكي</w:t>
      </w:r>
    </w:p>
    <w:p w14:paraId="202CBE1E" w14:textId="57C5B066"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للجودو</w:t>
      </w:r>
    </w:p>
    <w:p w14:paraId="6F863BE5" w14:textId="560D26AC"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للترايثلون / الثلاثي</w:t>
      </w:r>
    </w:p>
    <w:p w14:paraId="0BB4A679" w14:textId="51918AB8"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للتجديف</w:t>
      </w:r>
    </w:p>
    <w:p w14:paraId="2C632130" w14:textId="5783A6CF"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للشراع</w:t>
      </w:r>
    </w:p>
    <w:p w14:paraId="71FCEEE0" w14:textId="70A3379A"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للرماية</w:t>
      </w:r>
    </w:p>
    <w:p w14:paraId="0F64E94F" w14:textId="4098F812"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للسباحة</w:t>
      </w:r>
    </w:p>
    <w:p w14:paraId="2D573EC3" w14:textId="47719E62"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لرفع الأثقال</w:t>
      </w:r>
    </w:p>
    <w:p w14:paraId="070F8820" w14:textId="6CD5F941"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للخماسي الحديث</w:t>
      </w:r>
    </w:p>
    <w:p w14:paraId="79E5D976" w14:textId="67C822C7"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للتنس</w:t>
      </w:r>
    </w:p>
    <w:p w14:paraId="01D479A9" w14:textId="03EB295A"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للتايكوندو</w:t>
      </w:r>
    </w:p>
    <w:p w14:paraId="4F4BEA30" w14:textId="6F9E1B3D"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لتنس الطاولة</w:t>
      </w:r>
    </w:p>
    <w:p w14:paraId="2E640A35" w14:textId="1F87E02F"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للكرة الطائرة</w:t>
      </w:r>
    </w:p>
    <w:p w14:paraId="4EE86AC5" w14:textId="3AB029A4" w:rsidR="009872E4" w:rsidRPr="009872E4" w:rsidRDefault="009872E4" w:rsidP="003716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للمصارعة</w:t>
      </w:r>
      <w:r w:rsidRPr="009872E4">
        <w:rPr>
          <w:rFonts w:ascii="Times New Roman" w:eastAsia="Times New Roman" w:hAnsi="Times New Roman" w:cs="Times New Roman"/>
          <w:sz w:val="24"/>
          <w:szCs w:val="24"/>
        </w:rPr>
        <w:t>.</w:t>
      </w:r>
    </w:p>
    <w:p w14:paraId="4554E766" w14:textId="133A45C2"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وهذا يعني أن البنية الأولمبية المصرية، كما تظهر على موقع اللجنة الأولمبية المصرية، تقوم حاليًا على </w:t>
      </w:r>
      <w:r w:rsidRPr="009872E4">
        <w:rPr>
          <w:rFonts w:ascii="Times New Roman" w:eastAsia="Times New Roman" w:hAnsi="Times New Roman" w:cs="Times New Roman"/>
          <w:b/>
          <w:bCs/>
          <w:sz w:val="24"/>
          <w:szCs w:val="24"/>
        </w:rPr>
        <w:t xml:space="preserve">27 </w:t>
      </w:r>
      <w:r w:rsidRPr="009872E4">
        <w:rPr>
          <w:rFonts w:ascii="Times New Roman" w:eastAsia="Times New Roman" w:hAnsi="Times New Roman" w:cs="Times New Roman"/>
          <w:b/>
          <w:bCs/>
          <w:sz w:val="24"/>
          <w:szCs w:val="24"/>
          <w:rtl/>
        </w:rPr>
        <w:t>اتحادًا أولمبيًا ظاهرًا في القوائم المنشورة</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ويجب الانتباه هنا إلى أن هذا الحصر مبني على ما يظهر رسميًا في موقع اللجنة الأولمبية المصرية نفسه، لا على التخمين أو على قوائم غير رسمية متداولة</w:t>
      </w:r>
      <w:r w:rsidRPr="009872E4">
        <w:rPr>
          <w:rFonts w:ascii="Times New Roman" w:eastAsia="Times New Roman" w:hAnsi="Times New Roman" w:cs="Times New Roman"/>
          <w:sz w:val="24"/>
          <w:szCs w:val="24"/>
        </w:rPr>
        <w:t>.</w:t>
      </w:r>
    </w:p>
    <w:p w14:paraId="5FB15DE2" w14:textId="77777777" w:rsidR="00D42105" w:rsidRDefault="00D42105" w:rsidP="003716E2">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63A2B3AD"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653E1A1B" w14:textId="326B90E7" w:rsidR="009872E4" w:rsidRPr="009872E4" w:rsidRDefault="009872E4" w:rsidP="00D42105">
      <w:pPr>
        <w:bidi/>
        <w:spacing w:before="100" w:beforeAutospacing="1" w:after="100" w:afterAutospacing="1" w:line="240" w:lineRule="auto"/>
        <w:outlineLvl w:val="2"/>
        <w:rPr>
          <w:rFonts w:ascii="Times New Roman" w:eastAsia="Times New Roman" w:hAnsi="Times New Roman" w:cs="Times New Roman"/>
          <w:b/>
          <w:bCs/>
          <w:sz w:val="28"/>
          <w:szCs w:val="28"/>
        </w:rPr>
      </w:pPr>
      <w:r w:rsidRPr="009872E4">
        <w:rPr>
          <w:rFonts w:ascii="Times New Roman" w:eastAsia="Times New Roman" w:hAnsi="Times New Roman" w:cs="Times New Roman"/>
          <w:b/>
          <w:bCs/>
          <w:sz w:val="28"/>
          <w:szCs w:val="28"/>
          <w:rtl/>
        </w:rPr>
        <w:lastRenderedPageBreak/>
        <w:t>ثانيًا: الاتحادات المرتبطة بالحركة البارالمبية المصرية</w:t>
      </w:r>
    </w:p>
    <w:p w14:paraId="1A7C66C9" w14:textId="77777777"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أما على مستوى الرياضة البارالمبية، فالموقع الرسمي للجنة البارالمبية المصرية يعرض على صفحته الرئيسية وفي قسم “عالمنا / الاتحادات” مجموعة الاتحادات الظاهرة ضمن بنيتها المؤسسية. والاتحادات التي تظهر هناك هي</w:t>
      </w:r>
      <w:r w:rsidRPr="009872E4">
        <w:rPr>
          <w:rFonts w:ascii="Times New Roman" w:eastAsia="Times New Roman" w:hAnsi="Times New Roman" w:cs="Times New Roman"/>
          <w:sz w:val="24"/>
          <w:szCs w:val="24"/>
        </w:rPr>
        <w:t>:</w:t>
      </w:r>
    </w:p>
    <w:p w14:paraId="317FF2DB" w14:textId="3D92DA66"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للفروسية</w:t>
      </w:r>
    </w:p>
    <w:p w14:paraId="14947A20" w14:textId="45D15A5D"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للكانو والكياك</w:t>
      </w:r>
    </w:p>
    <w:p w14:paraId="1F1DEACE" w14:textId="0B847D6D"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للخماسي الحديث</w:t>
      </w:r>
    </w:p>
    <w:p w14:paraId="59C597C2" w14:textId="74CC77B1"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للقوس والسهم</w:t>
      </w:r>
    </w:p>
    <w:p w14:paraId="0C5BCCCA" w14:textId="6318AADF"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للريشة الطائرة</w:t>
      </w:r>
    </w:p>
    <w:p w14:paraId="38CC16A8" w14:textId="44602AAB"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البارالمبي للكرة الطائرة</w:t>
      </w:r>
    </w:p>
    <w:p w14:paraId="088E0A7E" w14:textId="3851AD0D"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الرياضي للإعاقات الذهنية</w:t>
      </w:r>
    </w:p>
    <w:p w14:paraId="4C3546FC" w14:textId="306897C7"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لتنس الطاولة</w:t>
      </w:r>
    </w:p>
    <w:p w14:paraId="32F108C4" w14:textId="37936EC8"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لرياضات المكفوفين</w:t>
      </w:r>
    </w:p>
    <w:p w14:paraId="63EA0B29" w14:textId="2E0DBF0E"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لرياضات اللاعبين ذوي الشلل الدماغي</w:t>
      </w:r>
    </w:p>
    <w:p w14:paraId="24BB1A6F" w14:textId="6067521A"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للتايكوندو</w:t>
      </w:r>
    </w:p>
    <w:p w14:paraId="38F1D570" w14:textId="76C59D5D"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للترايثلون</w:t>
      </w:r>
    </w:p>
    <w:p w14:paraId="3095FD9C" w14:textId="1632E489"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للتنس</w:t>
      </w:r>
    </w:p>
    <w:p w14:paraId="052F0DEF" w14:textId="3976170A" w:rsidR="009872E4" w:rsidRPr="009872E4" w:rsidRDefault="009872E4" w:rsidP="003716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للدراجات</w:t>
      </w:r>
      <w:r w:rsidRPr="009872E4">
        <w:rPr>
          <w:rFonts w:ascii="Times New Roman" w:eastAsia="Times New Roman" w:hAnsi="Times New Roman" w:cs="Times New Roman"/>
          <w:sz w:val="24"/>
          <w:szCs w:val="24"/>
        </w:rPr>
        <w:t>.</w:t>
      </w:r>
    </w:p>
    <w:p w14:paraId="79364F81" w14:textId="025EA81D"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وهنا تظهر نقطة مهمة: بعض هذه الاتحادات </w:t>
      </w:r>
      <w:r w:rsidRPr="009872E4">
        <w:rPr>
          <w:rFonts w:ascii="Times New Roman" w:eastAsia="Times New Roman" w:hAnsi="Times New Roman" w:cs="Times New Roman"/>
          <w:b/>
          <w:bCs/>
          <w:sz w:val="24"/>
          <w:szCs w:val="24"/>
          <w:rtl/>
        </w:rPr>
        <w:t>امتداد لاتحادات رياضية عامة</w:t>
      </w:r>
      <w:r w:rsidRPr="009872E4">
        <w:rPr>
          <w:rFonts w:ascii="Times New Roman" w:eastAsia="Times New Roman" w:hAnsi="Times New Roman" w:cs="Times New Roman"/>
          <w:sz w:val="24"/>
          <w:szCs w:val="24"/>
          <w:rtl/>
        </w:rPr>
        <w:t xml:space="preserve"> تخدم المجال الأولمبي والبارالمبي معًا، مثل التنس وتنس الطاولة والدراجات والريشة الطائرة، بينما بعضها الآخر </w:t>
      </w:r>
      <w:r w:rsidRPr="009872E4">
        <w:rPr>
          <w:rFonts w:ascii="Times New Roman" w:eastAsia="Times New Roman" w:hAnsi="Times New Roman" w:cs="Times New Roman"/>
          <w:b/>
          <w:bCs/>
          <w:sz w:val="24"/>
          <w:szCs w:val="24"/>
          <w:rtl/>
        </w:rPr>
        <w:t>متخصص بطبيعته في رياضات الإعاقة</w:t>
      </w:r>
      <w:r w:rsidRPr="009872E4">
        <w:rPr>
          <w:rFonts w:ascii="Times New Roman" w:eastAsia="Times New Roman" w:hAnsi="Times New Roman" w:cs="Times New Roman"/>
          <w:sz w:val="24"/>
          <w:szCs w:val="24"/>
          <w:rtl/>
        </w:rPr>
        <w:t>، مثل الاتحاد المصري لرياضات المكفوفين، والاتحاد المصري لرياضات اللاعبين ذوي الشلل الدماغي، والاتحاد المصري الرياضي للإعاقات الذهنية، والاتحاد المصري البارالمبي للكرة الطائرة. وهذا يوضح أن الجرد البارالمبي في مصر لا يقوم فقط على نقل نفس الاتحادات الأولمبية، بل يضم أيضًا اتحادات تخصصية تخدم فئات ومسارات رياضية بعينها</w:t>
      </w:r>
      <w:r w:rsidRPr="009872E4">
        <w:rPr>
          <w:rFonts w:ascii="Times New Roman" w:eastAsia="Times New Roman" w:hAnsi="Times New Roman" w:cs="Times New Roman"/>
          <w:sz w:val="24"/>
          <w:szCs w:val="24"/>
        </w:rPr>
        <w:t>.</w:t>
      </w:r>
    </w:p>
    <w:p w14:paraId="2024C380" w14:textId="77777777" w:rsidR="00D42105" w:rsidRDefault="00D42105" w:rsidP="003716E2">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0F79DB10"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32635100"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278DC686"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4882DEAF"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7456A2B6"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1C8A54E3"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203DEF5A"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3570CDA1" w14:textId="77777777" w:rsidR="00D42105" w:rsidRDefault="00D42105"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p>
    <w:p w14:paraId="33950538" w14:textId="03141B87" w:rsidR="009872E4" w:rsidRPr="009872E4" w:rsidRDefault="009872E4" w:rsidP="00D42105">
      <w:pPr>
        <w:bidi/>
        <w:spacing w:before="100" w:beforeAutospacing="1" w:after="100" w:afterAutospacing="1" w:line="240" w:lineRule="auto"/>
        <w:outlineLvl w:val="2"/>
        <w:rPr>
          <w:rFonts w:ascii="Times New Roman" w:eastAsia="Times New Roman" w:hAnsi="Times New Roman" w:cs="Times New Roman"/>
          <w:b/>
          <w:bCs/>
          <w:sz w:val="28"/>
          <w:szCs w:val="28"/>
        </w:rPr>
      </w:pPr>
      <w:r w:rsidRPr="009872E4">
        <w:rPr>
          <w:rFonts w:ascii="Times New Roman" w:eastAsia="Times New Roman" w:hAnsi="Times New Roman" w:cs="Times New Roman"/>
          <w:b/>
          <w:bCs/>
          <w:sz w:val="28"/>
          <w:szCs w:val="28"/>
          <w:rtl/>
        </w:rPr>
        <w:lastRenderedPageBreak/>
        <w:t>ثالثًا: الاتحادات غير الأولمبية في مصر</w:t>
      </w:r>
    </w:p>
    <w:p w14:paraId="76F60AD5" w14:textId="04640CF9"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في ما يتعلق بالاتحادات غير الأولمبية، فالمعلومة المؤكدة رسميًا هي أن </w:t>
      </w:r>
      <w:r w:rsidRPr="009872E4">
        <w:rPr>
          <w:rFonts w:ascii="Times New Roman" w:eastAsia="Times New Roman" w:hAnsi="Times New Roman" w:cs="Times New Roman"/>
          <w:b/>
          <w:bCs/>
          <w:sz w:val="24"/>
          <w:szCs w:val="24"/>
          <w:rtl/>
        </w:rPr>
        <w:t>وزارة الشباب والرياضة تقر بوجودها وتدعمها</w:t>
      </w:r>
      <w:r w:rsidRPr="009872E4">
        <w:rPr>
          <w:rFonts w:ascii="Times New Roman" w:eastAsia="Times New Roman" w:hAnsi="Times New Roman" w:cs="Times New Roman"/>
          <w:sz w:val="24"/>
          <w:szCs w:val="24"/>
          <w:rtl/>
        </w:rPr>
        <w:t xml:space="preserve">، وقد ذكرت ذلك صراحة عندما قالت إنها تقدم الدعم للاتحادات المختلفة الأولمبية وغير الأولمبية والبارالمبية. كما أن موقع الوزارة يخصص أصلًا صفحة بعنوان </w:t>
      </w:r>
      <w:r w:rsidRPr="009872E4">
        <w:rPr>
          <w:rFonts w:ascii="Times New Roman" w:eastAsia="Times New Roman" w:hAnsi="Times New Roman" w:cs="Times New Roman"/>
          <w:b/>
          <w:bCs/>
          <w:sz w:val="24"/>
          <w:szCs w:val="24"/>
          <w:rtl/>
        </w:rPr>
        <w:t>اتحادات غير أولمبية</w:t>
      </w:r>
      <w:r w:rsidRPr="009872E4">
        <w:rPr>
          <w:rFonts w:ascii="Times New Roman" w:eastAsia="Times New Roman" w:hAnsi="Times New Roman" w:cs="Times New Roman"/>
          <w:sz w:val="24"/>
          <w:szCs w:val="24"/>
          <w:rtl/>
        </w:rPr>
        <w:t xml:space="preserve">، لكن هذه الصفحة لا تعرض حتى الآن بيانات منشورة يمكن الاعتماد عليها كقائمة مركزية كاملة. لذلك لا يمكنني أن أدّعي وجود </w:t>
      </w:r>
      <w:r w:rsidRPr="009872E4">
        <w:rPr>
          <w:rFonts w:ascii="Times New Roman" w:eastAsia="Times New Roman" w:hAnsi="Times New Roman" w:cs="Times New Roman"/>
          <w:b/>
          <w:bCs/>
          <w:sz w:val="24"/>
          <w:szCs w:val="24"/>
          <w:rtl/>
        </w:rPr>
        <w:t>حصر رسمي موحد ومعلن</w:t>
      </w:r>
      <w:r w:rsidRPr="009872E4">
        <w:rPr>
          <w:rFonts w:ascii="Times New Roman" w:eastAsia="Times New Roman" w:hAnsi="Times New Roman" w:cs="Times New Roman"/>
          <w:sz w:val="24"/>
          <w:szCs w:val="24"/>
          <w:rtl/>
        </w:rPr>
        <w:t xml:space="preserve"> لكل الاتحادات غير الأولمبية من مصدر حكومي واحد ظاهر للجمهور حاليًا</w:t>
      </w:r>
      <w:r w:rsidRPr="009872E4">
        <w:rPr>
          <w:rFonts w:ascii="Times New Roman" w:eastAsia="Times New Roman" w:hAnsi="Times New Roman" w:cs="Times New Roman"/>
          <w:sz w:val="24"/>
          <w:szCs w:val="24"/>
        </w:rPr>
        <w:t>.</w:t>
      </w:r>
    </w:p>
    <w:p w14:paraId="580A973F" w14:textId="77777777"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ومع ذلك، توجد اتحادات غير أولمبية مصرية </w:t>
      </w:r>
      <w:r w:rsidRPr="009872E4">
        <w:rPr>
          <w:rFonts w:ascii="Times New Roman" w:eastAsia="Times New Roman" w:hAnsi="Times New Roman" w:cs="Times New Roman"/>
          <w:b/>
          <w:bCs/>
          <w:sz w:val="24"/>
          <w:szCs w:val="24"/>
          <w:rtl/>
        </w:rPr>
        <w:t>تظهر رسميًا بوضوح</w:t>
      </w:r>
      <w:r w:rsidRPr="009872E4">
        <w:rPr>
          <w:rFonts w:ascii="Times New Roman" w:eastAsia="Times New Roman" w:hAnsi="Times New Roman" w:cs="Times New Roman"/>
          <w:sz w:val="24"/>
          <w:szCs w:val="24"/>
          <w:rtl/>
        </w:rPr>
        <w:t xml:space="preserve"> من خلال أخبار الوزارة أو مواقعها الرسمية، ومن أمثلتها</w:t>
      </w:r>
      <w:r w:rsidRPr="009872E4">
        <w:rPr>
          <w:rFonts w:ascii="Times New Roman" w:eastAsia="Times New Roman" w:hAnsi="Times New Roman" w:cs="Times New Roman"/>
          <w:sz w:val="24"/>
          <w:szCs w:val="24"/>
        </w:rPr>
        <w:t>:</w:t>
      </w:r>
    </w:p>
    <w:p w14:paraId="29592E1F" w14:textId="0D5254ED" w:rsidR="009872E4" w:rsidRPr="009872E4" w:rsidRDefault="009872E4" w:rsidP="003716E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الاتحاد المصري للبادل</w:t>
      </w:r>
      <w:r w:rsidRPr="009872E4">
        <w:rPr>
          <w:rFonts w:ascii="Times New Roman" w:eastAsia="Times New Roman" w:hAnsi="Times New Roman" w:cs="Times New Roman"/>
          <w:sz w:val="24"/>
          <w:szCs w:val="24"/>
          <w:rtl/>
        </w:rPr>
        <w:t>، وقد ورد اسمه صراحة في خبر وزارة الشباب والرياضة عن افتتاح بطولة العالم للبادل في نيو جيزة في أكتوبر 2025</w:t>
      </w:r>
      <w:r w:rsidRPr="009872E4">
        <w:rPr>
          <w:rFonts w:ascii="Times New Roman" w:eastAsia="Times New Roman" w:hAnsi="Times New Roman" w:cs="Times New Roman"/>
          <w:sz w:val="24"/>
          <w:szCs w:val="24"/>
        </w:rPr>
        <w:t>.</w:t>
      </w:r>
    </w:p>
    <w:p w14:paraId="5D4B13C2" w14:textId="2A90AF81" w:rsidR="009872E4" w:rsidRPr="009872E4" w:rsidRDefault="009872E4" w:rsidP="003716E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الاتحاد المصري للإسكواش</w:t>
      </w:r>
      <w:r w:rsidRPr="009872E4">
        <w:rPr>
          <w:rFonts w:ascii="Times New Roman" w:eastAsia="Times New Roman" w:hAnsi="Times New Roman" w:cs="Times New Roman"/>
          <w:sz w:val="24"/>
          <w:szCs w:val="24"/>
          <w:rtl/>
        </w:rPr>
        <w:t>، وقد ورد اسمه صراحة في أكثر من خبر رسمي للوزارة عن لقاء الوزير بمجلس إدارة الاتحاد واستعداداته وخططه الأولمبية بعد إدراج الإسكواش في لوس أنجلوس 2028، كما أن له موقعًا رسميًا ظاهرًا على الويب</w:t>
      </w:r>
      <w:r w:rsidRPr="009872E4">
        <w:rPr>
          <w:rFonts w:ascii="Times New Roman" w:eastAsia="Times New Roman" w:hAnsi="Times New Roman" w:cs="Times New Roman"/>
          <w:sz w:val="24"/>
          <w:szCs w:val="24"/>
        </w:rPr>
        <w:t>.</w:t>
      </w:r>
    </w:p>
    <w:p w14:paraId="2441D1AB" w14:textId="0BA9A0EA" w:rsidR="009872E4" w:rsidRPr="009872E4" w:rsidRDefault="009872E4" w:rsidP="003716E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الاتحاد المصري للكاراتيه</w:t>
      </w:r>
      <w:r w:rsidRPr="009872E4">
        <w:rPr>
          <w:rFonts w:ascii="Times New Roman" w:eastAsia="Times New Roman" w:hAnsi="Times New Roman" w:cs="Times New Roman"/>
          <w:sz w:val="24"/>
          <w:szCs w:val="24"/>
          <w:rtl/>
        </w:rPr>
        <w:t>، وقد ورد اسمه صراحة في أخبار الوزارة عن بطولة العالم للكاراتيه ونتائج المنتخب المصري، بما يؤكد حضوره المؤسسي الرسمي</w:t>
      </w:r>
      <w:r w:rsidRPr="009872E4">
        <w:rPr>
          <w:rFonts w:ascii="Times New Roman" w:eastAsia="Times New Roman" w:hAnsi="Times New Roman" w:cs="Times New Roman"/>
          <w:sz w:val="24"/>
          <w:szCs w:val="24"/>
        </w:rPr>
        <w:t>.</w:t>
      </w:r>
    </w:p>
    <w:p w14:paraId="0C155EF2" w14:textId="058EF4AC" w:rsidR="009872E4" w:rsidRPr="009872E4" w:rsidRDefault="009872E4" w:rsidP="003716E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الاتحاد المصري والعربي والأفريقي للووشو كونغ فو</w:t>
      </w:r>
      <w:r w:rsidRPr="009872E4">
        <w:rPr>
          <w:rFonts w:ascii="Times New Roman" w:eastAsia="Times New Roman" w:hAnsi="Times New Roman" w:cs="Times New Roman"/>
          <w:sz w:val="24"/>
          <w:szCs w:val="24"/>
          <w:rtl/>
        </w:rPr>
        <w:t>، وقد ورد رئيسه بهذا الوصف في خبر رسمي للوزارة في فبراير 2026</w:t>
      </w:r>
      <w:r w:rsidRPr="009872E4">
        <w:rPr>
          <w:rFonts w:ascii="Times New Roman" w:eastAsia="Times New Roman" w:hAnsi="Times New Roman" w:cs="Times New Roman"/>
          <w:sz w:val="24"/>
          <w:szCs w:val="24"/>
        </w:rPr>
        <w:t>.</w:t>
      </w:r>
    </w:p>
    <w:p w14:paraId="2AE82AE1" w14:textId="584D1EC8"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 xml:space="preserve">وهذا يعني أن </w:t>
      </w:r>
      <w:r w:rsidRPr="009872E4">
        <w:rPr>
          <w:rFonts w:ascii="Times New Roman" w:eastAsia="Times New Roman" w:hAnsi="Times New Roman" w:cs="Times New Roman"/>
          <w:b/>
          <w:bCs/>
          <w:sz w:val="24"/>
          <w:szCs w:val="24"/>
          <w:rtl/>
        </w:rPr>
        <w:t>الاتحادات غير الأولمبية موجودة رسميًا ومؤسسيًا بلا شك</w:t>
      </w:r>
      <w:r w:rsidRPr="009872E4">
        <w:rPr>
          <w:rFonts w:ascii="Times New Roman" w:eastAsia="Times New Roman" w:hAnsi="Times New Roman" w:cs="Times New Roman"/>
          <w:sz w:val="24"/>
          <w:szCs w:val="24"/>
          <w:rtl/>
        </w:rPr>
        <w:t xml:space="preserve"> داخل المنظومة الرياضية المصرية، لكن المشكلة الحالية ليست في وجودها، بل في أنني لم أجد صفحة حكومية منشورة تعرض </w:t>
      </w:r>
      <w:r w:rsidRPr="009872E4">
        <w:rPr>
          <w:rFonts w:ascii="Times New Roman" w:eastAsia="Times New Roman" w:hAnsi="Times New Roman" w:cs="Times New Roman"/>
          <w:b/>
          <w:bCs/>
          <w:sz w:val="24"/>
          <w:szCs w:val="24"/>
          <w:rtl/>
        </w:rPr>
        <w:t>سجلًا مركزيًا نهائيًا ومحدثًا بأسمائها كلها دفعة واحدة</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لذلك فإن أي “جرد كامل” لها من دون سجل مركزي معلن سيكون أقل يقينًا من الجرد الأولمبي والبارالمبي</w:t>
      </w:r>
      <w:r w:rsidRPr="009872E4">
        <w:rPr>
          <w:rFonts w:ascii="Times New Roman" w:eastAsia="Times New Roman" w:hAnsi="Times New Roman" w:cs="Times New Roman"/>
          <w:sz w:val="24"/>
          <w:szCs w:val="24"/>
        </w:rPr>
        <w:t>.</w:t>
      </w:r>
    </w:p>
    <w:p w14:paraId="72F83B22" w14:textId="77777777" w:rsidR="00D42105" w:rsidRDefault="009872E4" w:rsidP="00D42105">
      <w:pPr>
        <w:bidi/>
        <w:spacing w:before="100" w:beforeAutospacing="1" w:after="100" w:afterAutospacing="1" w:line="240" w:lineRule="auto"/>
        <w:outlineLvl w:val="2"/>
        <w:rPr>
          <w:rFonts w:ascii="Times New Roman" w:eastAsia="Times New Roman" w:hAnsi="Times New Roman" w:cs="Times New Roman"/>
          <w:b/>
          <w:bCs/>
          <w:sz w:val="28"/>
          <w:szCs w:val="28"/>
          <w:rtl/>
        </w:rPr>
      </w:pPr>
      <w:r w:rsidRPr="009872E4">
        <w:rPr>
          <w:rFonts w:ascii="Times New Roman" w:eastAsia="Times New Roman" w:hAnsi="Times New Roman" w:cs="Times New Roman"/>
          <w:b/>
          <w:bCs/>
          <w:sz w:val="28"/>
          <w:szCs w:val="28"/>
          <w:rtl/>
        </w:rPr>
        <w:t>رابعًا: كيف نفهم خريطة الاتحادات الرياضية المصرية؟</w:t>
      </w:r>
    </w:p>
    <w:p w14:paraId="4EE4E8B5" w14:textId="413A41B9" w:rsidR="009872E4" w:rsidRPr="009872E4" w:rsidRDefault="009872E4" w:rsidP="00D42105">
      <w:pPr>
        <w:bidi/>
        <w:spacing w:before="100" w:beforeAutospacing="1" w:after="100" w:afterAutospacing="1" w:line="240" w:lineRule="auto"/>
        <w:outlineLvl w:val="2"/>
        <w:rPr>
          <w:rFonts w:ascii="Times New Roman" w:eastAsia="Times New Roman" w:hAnsi="Times New Roman" w:cs="Times New Roman"/>
          <w:b/>
          <w:bCs/>
          <w:sz w:val="28"/>
          <w:szCs w:val="28"/>
        </w:rPr>
      </w:pPr>
      <w:r w:rsidRPr="009872E4">
        <w:rPr>
          <w:rFonts w:ascii="Times New Roman" w:eastAsia="Times New Roman" w:hAnsi="Times New Roman" w:cs="Times New Roman"/>
          <w:sz w:val="24"/>
          <w:szCs w:val="24"/>
          <w:rtl/>
        </w:rPr>
        <w:t>بناءً على ما سبق، يمكن فهم خريطة الاتحادات الرياضية المصرية على النحو الآتي</w:t>
      </w:r>
      <w:r w:rsidRPr="009872E4">
        <w:rPr>
          <w:rFonts w:ascii="Times New Roman" w:eastAsia="Times New Roman" w:hAnsi="Times New Roman" w:cs="Times New Roman"/>
          <w:sz w:val="24"/>
          <w:szCs w:val="24"/>
        </w:rPr>
        <w:t>:</w:t>
      </w:r>
    </w:p>
    <w:p w14:paraId="3EC0530D" w14:textId="21A2D69E" w:rsidR="009872E4" w:rsidRPr="009872E4" w:rsidRDefault="009872E4" w:rsidP="003716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اتحادات أولمبية</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يمكن حصرها رسميًا من خلال موقع اللجنة الأولمبية المصرية، والقائمة الظاهرة حاليًا فيها 27 اتحادًا</w:t>
      </w:r>
      <w:r w:rsidRPr="009872E4">
        <w:rPr>
          <w:rFonts w:ascii="Times New Roman" w:eastAsia="Times New Roman" w:hAnsi="Times New Roman" w:cs="Times New Roman"/>
          <w:sz w:val="24"/>
          <w:szCs w:val="24"/>
        </w:rPr>
        <w:t>.</w:t>
      </w:r>
    </w:p>
    <w:p w14:paraId="733EF7C1" w14:textId="7F103DD1" w:rsidR="009872E4" w:rsidRPr="009872E4" w:rsidRDefault="009872E4" w:rsidP="003716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اتحادات بارالمبية/مرتبطة بالحركة البارالمبية</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يمكن حصرها رسميًا من خلال موقع اللجنة البارالمبية المصرية، والقائمة الظاهرة فيه 14 اتحادًا ظاهرًا</w:t>
      </w:r>
      <w:r w:rsidRPr="009872E4">
        <w:rPr>
          <w:rFonts w:ascii="Times New Roman" w:eastAsia="Times New Roman" w:hAnsi="Times New Roman" w:cs="Times New Roman"/>
          <w:sz w:val="24"/>
          <w:szCs w:val="24"/>
        </w:rPr>
        <w:t>.</w:t>
      </w:r>
    </w:p>
    <w:p w14:paraId="51B3A5BE" w14:textId="2D2073A3" w:rsidR="009872E4" w:rsidRPr="009872E4" w:rsidRDefault="009872E4" w:rsidP="003716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اتحادات غير أولمبية</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وجودها مؤكد رسميًا ودعمها معلن رسميًا، لكن القائمة المركزية المنشورة للعامة غير ظاهرة حاليًا على موقع الوزارة رغم وجود صفحة مخصصة لها</w:t>
      </w:r>
      <w:r w:rsidRPr="009872E4">
        <w:rPr>
          <w:rFonts w:ascii="Times New Roman" w:eastAsia="Times New Roman" w:hAnsi="Times New Roman" w:cs="Times New Roman"/>
          <w:sz w:val="24"/>
          <w:szCs w:val="24"/>
        </w:rPr>
        <w:t>.</w:t>
      </w:r>
    </w:p>
    <w:p w14:paraId="73EA42F6" w14:textId="77777777" w:rsidR="009872E4" w:rsidRPr="009872E4" w:rsidRDefault="009872E4" w:rsidP="003716E2">
      <w:pPr>
        <w:bidi/>
        <w:spacing w:before="100" w:beforeAutospacing="1" w:after="100" w:afterAutospacing="1" w:line="240" w:lineRule="auto"/>
        <w:outlineLvl w:val="2"/>
        <w:rPr>
          <w:rFonts w:ascii="Times New Roman" w:eastAsia="Times New Roman" w:hAnsi="Times New Roman" w:cs="Times New Roman"/>
          <w:b/>
          <w:bCs/>
          <w:sz w:val="28"/>
          <w:szCs w:val="28"/>
        </w:rPr>
      </w:pPr>
      <w:r w:rsidRPr="009872E4">
        <w:rPr>
          <w:rFonts w:ascii="Times New Roman" w:eastAsia="Times New Roman" w:hAnsi="Times New Roman" w:cs="Times New Roman"/>
          <w:b/>
          <w:bCs/>
          <w:sz w:val="28"/>
          <w:szCs w:val="28"/>
          <w:rtl/>
        </w:rPr>
        <w:t>خامسًا: القيمة المؤسسية لهذا الباب</w:t>
      </w:r>
    </w:p>
    <w:p w14:paraId="7D17C881" w14:textId="38017AE4" w:rsidR="009872E4" w:rsidRDefault="009872E4" w:rsidP="003716E2">
      <w:pPr>
        <w:bidi/>
        <w:spacing w:before="100" w:beforeAutospacing="1" w:after="100" w:afterAutospacing="1" w:line="240" w:lineRule="auto"/>
        <w:rPr>
          <w:rFonts w:ascii="Times New Roman" w:eastAsia="Times New Roman" w:hAnsi="Times New Roman" w:cs="Times New Roman"/>
          <w:sz w:val="24"/>
          <w:szCs w:val="24"/>
          <w:rtl/>
        </w:rPr>
      </w:pPr>
      <w:r w:rsidRPr="009872E4">
        <w:rPr>
          <w:rFonts w:ascii="Times New Roman" w:eastAsia="Times New Roman" w:hAnsi="Times New Roman" w:cs="Times New Roman"/>
          <w:sz w:val="24"/>
          <w:szCs w:val="24"/>
          <w:rtl/>
        </w:rPr>
        <w:t xml:space="preserve">هذا الباب مهم جدًا لأن الاتحادات الرياضية هي </w:t>
      </w:r>
      <w:r w:rsidRPr="009872E4">
        <w:rPr>
          <w:rFonts w:ascii="Times New Roman" w:eastAsia="Times New Roman" w:hAnsi="Times New Roman" w:cs="Times New Roman"/>
          <w:b/>
          <w:bCs/>
          <w:sz w:val="24"/>
          <w:szCs w:val="24"/>
          <w:rtl/>
        </w:rPr>
        <w:t>العمود الفقري التنظيمي للرياضة في مصر</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sz w:val="24"/>
          <w:szCs w:val="24"/>
          <w:rtl/>
        </w:rPr>
        <w:t>فهي التي تدير الألعاب، وتضع اللوائح الفنية، وتشرف على المسابقات، وتختار المنتخبات، وتتواصل مع الاتحادات القارية والدولية، وتنفذ خطط الإعداد والتأهيل. ولذلك فإن وجود جرد واضح للاتحادات يعني أن ملف “الرياضة في مصر” لم يعد يكتفي بالحديث عن الألعاب والبطولات فقط، بل صار يمسك بالبنية المؤسسية نفسها التي تدير هذه الألعاب</w:t>
      </w:r>
    </w:p>
    <w:p w14:paraId="2BD45A44" w14:textId="0C97A997" w:rsidR="00D42105" w:rsidRDefault="00D42105" w:rsidP="00D42105">
      <w:pPr>
        <w:bidi/>
        <w:spacing w:before="100" w:beforeAutospacing="1" w:after="100" w:afterAutospacing="1" w:line="240" w:lineRule="auto"/>
        <w:rPr>
          <w:rFonts w:ascii="Times New Roman" w:eastAsia="Times New Roman" w:hAnsi="Times New Roman" w:cs="Times New Roman"/>
          <w:sz w:val="24"/>
          <w:szCs w:val="24"/>
          <w:rtl/>
        </w:rPr>
      </w:pPr>
    </w:p>
    <w:p w14:paraId="48963F04" w14:textId="77777777" w:rsidR="00D42105" w:rsidRPr="009872E4" w:rsidRDefault="00D42105" w:rsidP="00D42105">
      <w:pPr>
        <w:bidi/>
        <w:spacing w:before="100" w:beforeAutospacing="1" w:after="100" w:afterAutospacing="1" w:line="240" w:lineRule="auto"/>
        <w:rPr>
          <w:rFonts w:ascii="Times New Roman" w:eastAsia="Times New Roman" w:hAnsi="Times New Roman" w:cs="Times New Roman"/>
          <w:sz w:val="24"/>
          <w:szCs w:val="24"/>
        </w:rPr>
      </w:pPr>
    </w:p>
    <w:p w14:paraId="6B430D2E" w14:textId="5100FFAB" w:rsidR="009872E4" w:rsidRPr="009872E4" w:rsidRDefault="009872E4" w:rsidP="003716E2">
      <w:pPr>
        <w:bidi/>
        <w:spacing w:after="0" w:line="240" w:lineRule="auto"/>
        <w:rPr>
          <w:rFonts w:ascii="Times New Roman" w:eastAsia="Times New Roman" w:hAnsi="Times New Roman" w:cs="Times New Roman"/>
          <w:sz w:val="24"/>
          <w:szCs w:val="24"/>
        </w:rPr>
      </w:pPr>
      <w:proofErr w:type="gramStart"/>
      <w:r w:rsidRPr="009872E4">
        <w:rPr>
          <w:rFonts w:ascii="Times New Roman" w:eastAsia="Times New Roman" w:hAnsi="Symbol" w:cs="Times New Roman"/>
          <w:sz w:val="24"/>
          <w:szCs w:val="24"/>
        </w:rPr>
        <w:lastRenderedPageBreak/>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w:t>
      </w:r>
      <w:proofErr w:type="gramEnd"/>
      <w:r w:rsidRPr="009872E4">
        <w:rPr>
          <w:rFonts w:ascii="Times New Roman" w:eastAsia="Times New Roman" w:hAnsi="Times New Roman" w:cs="Times New Roman"/>
          <w:b/>
          <w:bCs/>
          <w:sz w:val="24"/>
          <w:szCs w:val="24"/>
          <w:rtl/>
        </w:rPr>
        <w:t xml:space="preserve"> الشباب والرياضة المصرية</w:t>
      </w:r>
      <w:r w:rsidRPr="009872E4">
        <w:rPr>
          <w:rFonts w:ascii="Times New Roman" w:eastAsia="Times New Roman" w:hAnsi="Times New Roman" w:cs="Times New Roman"/>
          <w:sz w:val="24"/>
          <w:szCs w:val="24"/>
        </w:rPr>
        <w:br/>
      </w:r>
      <w:hyperlink r:id="rId5" w:tgtFrame="_new" w:history="1">
        <w:r w:rsidRPr="009872E4">
          <w:rPr>
            <w:rFonts w:ascii="Times New Roman" w:eastAsia="Times New Roman" w:hAnsi="Times New Roman" w:cs="Times New Roman"/>
            <w:color w:val="0000FF"/>
            <w:sz w:val="24"/>
            <w:szCs w:val="24"/>
            <w:u w:val="single"/>
          </w:rPr>
          <w:t>https://www.emys.gov.eg/</w:t>
        </w:r>
      </w:hyperlink>
    </w:p>
    <w:p w14:paraId="065D90CE" w14:textId="2E5D1997" w:rsidR="009872E4" w:rsidRPr="009872E4" w:rsidRDefault="009872E4" w:rsidP="003716E2">
      <w:pPr>
        <w:bidi/>
        <w:spacing w:after="0" w:line="240" w:lineRule="auto"/>
        <w:rPr>
          <w:rFonts w:ascii="Times New Roman" w:eastAsia="Times New Roman" w:hAnsi="Times New Roman" w:cs="Times New Roman"/>
          <w:sz w:val="24"/>
          <w:szCs w:val="24"/>
        </w:rPr>
      </w:pPr>
      <w:proofErr w:type="gramStart"/>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صفحة</w:t>
      </w:r>
      <w:proofErr w:type="gramEnd"/>
      <w:r w:rsidRPr="009872E4">
        <w:rPr>
          <w:rFonts w:ascii="Times New Roman" w:eastAsia="Times New Roman" w:hAnsi="Times New Roman" w:cs="Times New Roman"/>
          <w:b/>
          <w:bCs/>
          <w:sz w:val="24"/>
          <w:szCs w:val="24"/>
          <w:rtl/>
        </w:rPr>
        <w:t xml:space="preserve"> الاتحادات الأولمبية – وزارة الشباب والرياضة</w:t>
      </w:r>
      <w:r w:rsidRPr="009872E4">
        <w:rPr>
          <w:rFonts w:ascii="Times New Roman" w:eastAsia="Times New Roman" w:hAnsi="Times New Roman" w:cs="Times New Roman"/>
          <w:sz w:val="24"/>
          <w:szCs w:val="24"/>
        </w:rPr>
        <w:br/>
      </w:r>
      <w:hyperlink r:id="rId6" w:tgtFrame="_new" w:history="1">
        <w:r w:rsidRPr="009872E4">
          <w:rPr>
            <w:rFonts w:ascii="Times New Roman" w:eastAsia="Times New Roman" w:hAnsi="Times New Roman" w:cs="Times New Roman"/>
            <w:color w:val="0000FF"/>
            <w:sz w:val="24"/>
            <w:szCs w:val="24"/>
            <w:u w:val="single"/>
          </w:rPr>
          <w:t>https://www.emys.gov.eg/olympic_federations</w:t>
        </w:r>
      </w:hyperlink>
    </w:p>
    <w:p w14:paraId="4E88E250" w14:textId="44AB80DC" w:rsidR="009872E4" w:rsidRPr="009872E4" w:rsidRDefault="009872E4" w:rsidP="003716E2">
      <w:pPr>
        <w:bidi/>
        <w:spacing w:after="0" w:line="240" w:lineRule="auto"/>
        <w:rPr>
          <w:rFonts w:ascii="Times New Roman" w:eastAsia="Times New Roman" w:hAnsi="Times New Roman" w:cs="Times New Roman"/>
          <w:sz w:val="24"/>
          <w:szCs w:val="24"/>
        </w:rPr>
      </w:pPr>
      <w:proofErr w:type="gramStart"/>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اللجنة</w:t>
      </w:r>
      <w:proofErr w:type="gramEnd"/>
      <w:r w:rsidRPr="009872E4">
        <w:rPr>
          <w:rFonts w:ascii="Times New Roman" w:eastAsia="Times New Roman" w:hAnsi="Times New Roman" w:cs="Times New Roman"/>
          <w:b/>
          <w:bCs/>
          <w:sz w:val="24"/>
          <w:szCs w:val="24"/>
          <w:rtl/>
        </w:rPr>
        <w:t xml:space="preserve"> الأولمبية المصرية</w:t>
      </w:r>
      <w:r w:rsidRPr="009872E4">
        <w:rPr>
          <w:rFonts w:ascii="Times New Roman" w:eastAsia="Times New Roman" w:hAnsi="Times New Roman" w:cs="Times New Roman"/>
          <w:sz w:val="24"/>
          <w:szCs w:val="24"/>
        </w:rPr>
        <w:br/>
      </w:r>
      <w:hyperlink r:id="rId7" w:tgtFrame="_new" w:history="1">
        <w:r w:rsidRPr="009872E4">
          <w:rPr>
            <w:rFonts w:ascii="Times New Roman" w:eastAsia="Times New Roman" w:hAnsi="Times New Roman" w:cs="Times New Roman"/>
            <w:color w:val="0000FF"/>
            <w:sz w:val="24"/>
            <w:szCs w:val="24"/>
            <w:u w:val="single"/>
          </w:rPr>
          <w:t>https://www.egyptianolympic.org/About.html</w:t>
        </w:r>
      </w:hyperlink>
    </w:p>
    <w:p w14:paraId="745EE8BB" w14:textId="027B4AF2" w:rsidR="009872E4" w:rsidRPr="009872E4" w:rsidRDefault="009872E4" w:rsidP="003716E2">
      <w:pPr>
        <w:bidi/>
        <w:spacing w:after="0" w:line="240" w:lineRule="auto"/>
        <w:rPr>
          <w:rFonts w:ascii="Times New Roman" w:eastAsia="Times New Roman" w:hAnsi="Times New Roman" w:cs="Times New Roman"/>
          <w:sz w:val="24"/>
          <w:szCs w:val="24"/>
        </w:rPr>
      </w:pPr>
      <w:proofErr w:type="gramStart"/>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اللجنة</w:t>
      </w:r>
      <w:proofErr w:type="gramEnd"/>
      <w:r w:rsidRPr="009872E4">
        <w:rPr>
          <w:rFonts w:ascii="Times New Roman" w:eastAsia="Times New Roman" w:hAnsi="Times New Roman" w:cs="Times New Roman"/>
          <w:b/>
          <w:bCs/>
          <w:sz w:val="24"/>
          <w:szCs w:val="24"/>
          <w:rtl/>
        </w:rPr>
        <w:t xml:space="preserve"> البارالمبية المصرية</w:t>
      </w:r>
      <w:r w:rsidRPr="009872E4">
        <w:rPr>
          <w:rFonts w:ascii="Times New Roman" w:eastAsia="Times New Roman" w:hAnsi="Times New Roman" w:cs="Times New Roman"/>
          <w:sz w:val="24"/>
          <w:szCs w:val="24"/>
        </w:rPr>
        <w:br/>
      </w:r>
      <w:hyperlink r:id="rId8" w:tgtFrame="_new" w:history="1">
        <w:r w:rsidRPr="009872E4">
          <w:rPr>
            <w:rFonts w:ascii="Times New Roman" w:eastAsia="Times New Roman" w:hAnsi="Times New Roman" w:cs="Times New Roman"/>
            <w:color w:val="0000FF"/>
            <w:sz w:val="24"/>
            <w:szCs w:val="24"/>
            <w:u w:val="single"/>
          </w:rPr>
          <w:t>https://paralympic.org.eg/</w:t>
        </w:r>
      </w:hyperlink>
    </w:p>
    <w:p w14:paraId="78134DAF" w14:textId="4EF6E348" w:rsidR="009872E4" w:rsidRPr="009872E4" w:rsidRDefault="009872E4" w:rsidP="003716E2">
      <w:pPr>
        <w:bidi/>
        <w:spacing w:after="0" w:line="240" w:lineRule="auto"/>
        <w:rPr>
          <w:rFonts w:ascii="Times New Roman" w:eastAsia="Times New Roman" w:hAnsi="Times New Roman" w:cs="Times New Roman"/>
          <w:sz w:val="24"/>
          <w:szCs w:val="24"/>
        </w:rPr>
      </w:pPr>
      <w:proofErr w:type="gramStart"/>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منشورات</w:t>
      </w:r>
      <w:proofErr w:type="gramEnd"/>
      <w:r w:rsidRPr="009872E4">
        <w:rPr>
          <w:rFonts w:ascii="Times New Roman" w:eastAsia="Times New Roman" w:hAnsi="Times New Roman" w:cs="Times New Roman"/>
          <w:b/>
          <w:bCs/>
          <w:sz w:val="24"/>
          <w:szCs w:val="24"/>
          <w:rtl/>
        </w:rPr>
        <w:t xml:space="preserve"> قانونية</w:t>
      </w:r>
      <w:r w:rsidRPr="009872E4">
        <w:rPr>
          <w:rFonts w:ascii="Times New Roman" w:eastAsia="Times New Roman" w:hAnsi="Times New Roman" w:cs="Times New Roman"/>
          <w:sz w:val="24"/>
          <w:szCs w:val="24"/>
        </w:rPr>
        <w:br/>
      </w:r>
      <w:hyperlink r:id="rId9" w:tgtFrame="_new" w:history="1">
        <w:r w:rsidRPr="009872E4">
          <w:rPr>
            <w:rFonts w:ascii="Times New Roman" w:eastAsia="Times New Roman" w:hAnsi="Times New Roman" w:cs="Times New Roman"/>
            <w:color w:val="0000FF"/>
            <w:sz w:val="24"/>
            <w:szCs w:val="24"/>
            <w:u w:val="single"/>
          </w:rPr>
          <w:t>https://manshurat.org/node/25895</w:t>
        </w:r>
      </w:hyperlink>
    </w:p>
    <w:p w14:paraId="1798273E" w14:textId="707A11EE" w:rsidR="009872E4" w:rsidRPr="009872E4" w:rsidRDefault="009872E4" w:rsidP="003716E2">
      <w:pPr>
        <w:bidi/>
        <w:spacing w:after="0" w:line="240" w:lineRule="auto"/>
        <w:rPr>
          <w:rFonts w:ascii="Times New Roman" w:eastAsia="Times New Roman" w:hAnsi="Times New Roman" w:cs="Times New Roman"/>
          <w:sz w:val="24"/>
          <w:szCs w:val="24"/>
        </w:rPr>
      </w:pPr>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 الشباب والرياضة – خبر دعم الاتحادات الرياضية الأولمبية وغير الأولمبية والبارالمبية</w:t>
      </w:r>
      <w:r w:rsidRPr="009872E4">
        <w:rPr>
          <w:rFonts w:ascii="Times New Roman" w:eastAsia="Times New Roman" w:hAnsi="Times New Roman" w:cs="Times New Roman"/>
          <w:sz w:val="24"/>
          <w:szCs w:val="24"/>
        </w:rPr>
        <w:br/>
      </w:r>
      <w:hyperlink r:id="rId10" w:tgtFrame="_new" w:history="1">
        <w:r w:rsidRPr="00D42105">
          <w:rPr>
            <w:rFonts w:ascii="Times New Roman" w:eastAsia="Times New Roman" w:hAnsi="Times New Roman" w:cs="Times New Roman"/>
            <w:color w:val="0000FF"/>
            <w:sz w:val="18"/>
            <w:szCs w:val="18"/>
            <w:u w:val="single"/>
          </w:rPr>
          <w:t>https://www.emys.gov.eg/news/19272/%D9%88%D8%B2%D8%A7%D8%B1%D8%A9-%D8%A7%D9%84%D8%B4%D8%A8%D8%A7%D8%A8-%D9%88%D8%A7%D9%84%D8%B1%D9%8A%D8%A7%D8%B6%D8%A9-%D8%AA%D8%A4%D9%83%D8%AF-%D8%B9%D9%84%D9%89-%D8%AF%D8%B9%D9%85-%D9%83%D8%A7%D9%81%D8%A9-%D8%A7%D9%84%D8%A7%D8%AA%D8%AD%D8%A7%D8%AF%D8%A7%D8%AA-%D8%A7%D9%84%D8%B1%D9%8A%D8%A7%D8%B6%D9%8A%D8%A9-%D9%84%D8%AA%D8%A3%D9%87%D9%8A%D9%84-%D9%88%D8%A5%D8%B9%D8%AF%D8%A7%D8%AF-%D8%A7%D9%84%D8%A3%D8%A8%D8%B7%D8%A7%D9%84-%D8%A7%D9%84%D8%B1%D9%8A%D8%A7%D8%B6%D9%8A%D9%86-%D9%88%D8%AA%D8%B7%D9%88%D9%8A%D8%B1-%D8%A7%D9%84%D8%AD%D8%B1%D9%83%D8%A9-%D8%A7%D9%84%D8%B1%D9%8A%D8%A7%D8%B6%D9%8A%D8%A9-%D8%A7%D9%84%D9%85%D8%B5%D8%B1%D9%8A%D8%A9</w:t>
        </w:r>
      </w:hyperlink>
    </w:p>
    <w:p w14:paraId="432621F5" w14:textId="160EC0F6" w:rsidR="009872E4" w:rsidRPr="009872E4" w:rsidRDefault="009872E4" w:rsidP="003716E2">
      <w:pPr>
        <w:bidi/>
        <w:spacing w:after="0" w:line="240" w:lineRule="auto"/>
        <w:rPr>
          <w:rFonts w:ascii="Times New Roman" w:eastAsia="Times New Roman" w:hAnsi="Times New Roman" w:cs="Times New Roman"/>
          <w:sz w:val="24"/>
          <w:szCs w:val="24"/>
        </w:rPr>
      </w:pPr>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 الشباب والرياضة – بطولة العالم للبادل</w:t>
      </w:r>
      <w:r w:rsidRPr="009872E4">
        <w:rPr>
          <w:rFonts w:ascii="Times New Roman" w:eastAsia="Times New Roman" w:hAnsi="Times New Roman" w:cs="Times New Roman"/>
          <w:sz w:val="24"/>
          <w:szCs w:val="24"/>
        </w:rPr>
        <w:br/>
      </w:r>
      <w:hyperlink r:id="rId11" w:tgtFrame="_new" w:history="1">
        <w:r w:rsidRPr="00D42105">
          <w:rPr>
            <w:rFonts w:ascii="Times New Roman" w:eastAsia="Times New Roman" w:hAnsi="Times New Roman" w:cs="Times New Roman"/>
            <w:color w:val="0000FF"/>
            <w:sz w:val="18"/>
            <w:szCs w:val="18"/>
            <w:u w:val="single"/>
          </w:rPr>
          <w:t>https://www.emys.gov.eg/news/18630/%D8%A7%D9%81%D8%AA%D8%AA%D8%A7%D8%AD-%D8%A8%D8%B7%D9%88%D9%84%D8%A9-%D8%A7%D9%84%D8%B9%D8%A7%D9%84%D9%85-%D9%84%D9%84%D8%A8%D8%A7%D8%AF%D9%84-%D8%A7%D9%84%D9%86%D8%B3%D8%AE%D8%A9-%D8%A7%D9%84%D8%AB%D8%A7%D9%84%D8%AB%D8%A9-%D8%A8%D9%80%D9%86%D9%8A%D9%88-%D8%AC%D9%8A%D8%B2%D8%A9-%D8%A8%D9%85%D8%B4%D8%A7%D8%B1%D9%83%D8%A9-%D8%A3%D8%A8%D8%B1%D8%B2-%D9%84%D8%A7%D8%B9%D8%A8%D9%8A-%D8%A7%D9%84%D8%B9%D8%A7%D9%84%D9%85</w:t>
        </w:r>
      </w:hyperlink>
    </w:p>
    <w:p w14:paraId="28F182D5" w14:textId="4F0D6D9D" w:rsidR="009872E4" w:rsidRPr="009872E4" w:rsidRDefault="009872E4" w:rsidP="003716E2">
      <w:pPr>
        <w:bidi/>
        <w:spacing w:after="0" w:line="240" w:lineRule="auto"/>
        <w:rPr>
          <w:rFonts w:ascii="Times New Roman" w:eastAsia="Times New Roman" w:hAnsi="Times New Roman" w:cs="Times New Roman"/>
          <w:sz w:val="24"/>
          <w:szCs w:val="24"/>
        </w:rPr>
      </w:pPr>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 الشباب والرياضة – خبر الاتحاد المصري للإسكواش</w:t>
      </w:r>
      <w:r w:rsidRPr="009872E4">
        <w:rPr>
          <w:rFonts w:ascii="Times New Roman" w:eastAsia="Times New Roman" w:hAnsi="Times New Roman" w:cs="Times New Roman"/>
          <w:sz w:val="24"/>
          <w:szCs w:val="24"/>
        </w:rPr>
        <w:br/>
      </w:r>
      <w:hyperlink r:id="rId12" w:tgtFrame="_new" w:history="1">
        <w:r w:rsidRPr="00D42105">
          <w:rPr>
            <w:rFonts w:ascii="Times New Roman" w:eastAsia="Times New Roman" w:hAnsi="Times New Roman" w:cs="Times New Roman"/>
            <w:color w:val="0000FF"/>
            <w:sz w:val="18"/>
            <w:szCs w:val="18"/>
            <w:u w:val="single"/>
          </w:rPr>
          <w:t>https://www.emys.gov.eg/sport_news/19721/%D9%88%D8%B2%D9%8A%D8%B1-%D8%A7%D9%84%D8%B1%D9%8A%D8%A7%D8%B6%D8%A9-%D9%8A%D8%B3%D8%AA%D9%82%D8%A8%D9%84-%D9%85%D8%AC%D9%84%D8%B3-%D8%A5%D8%AF%D8%A7%D8%B1%D8%A9-%D8%A7%D9%84%D8%A7%D8%AA%D8%AD%D8%A7%D8%AF-%D8%A7%D9%84%D9%85%D8%B5%D8%B1%D9%8A-%D9%84%D9%84%D8%A5%D8%B3%D9%83%D9%88%D8%A7%D8%B4</w:t>
        </w:r>
      </w:hyperlink>
    </w:p>
    <w:p w14:paraId="5434DC27" w14:textId="0F93A444" w:rsidR="009872E4" w:rsidRDefault="009872E4" w:rsidP="003716E2">
      <w:pPr>
        <w:bidi/>
        <w:spacing w:after="0" w:line="240" w:lineRule="auto"/>
        <w:rPr>
          <w:rFonts w:ascii="Times New Roman" w:eastAsia="Times New Roman" w:hAnsi="Times New Roman" w:cs="Times New Roman"/>
          <w:sz w:val="18"/>
          <w:szCs w:val="18"/>
          <w:rtl/>
        </w:rPr>
      </w:pPr>
      <w:r w:rsidRPr="009872E4">
        <w:rPr>
          <w:rFonts w:ascii="Times New Roman" w:eastAsia="Times New Roman" w:hAnsi="Symbol" w:cs="Times New Roman"/>
          <w:sz w:val="24"/>
          <w:szCs w:val="24"/>
        </w:rPr>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 الشباب والرياضة – خبر الاتحاد المصري للكاراتيه</w:t>
      </w:r>
      <w:r w:rsidRPr="009872E4">
        <w:rPr>
          <w:rFonts w:ascii="Times New Roman" w:eastAsia="Times New Roman" w:hAnsi="Times New Roman" w:cs="Times New Roman"/>
          <w:sz w:val="24"/>
          <w:szCs w:val="24"/>
        </w:rPr>
        <w:br/>
      </w:r>
      <w:hyperlink r:id="rId13" w:tgtFrame="_new" w:history="1">
        <w:r w:rsidRPr="00D42105">
          <w:rPr>
            <w:rFonts w:ascii="Times New Roman" w:eastAsia="Times New Roman" w:hAnsi="Times New Roman" w:cs="Times New Roman"/>
            <w:color w:val="0000FF"/>
            <w:sz w:val="18"/>
            <w:szCs w:val="18"/>
            <w:u w:val="single"/>
          </w:rPr>
          <w:t>https://www.emys.gov.eg/news/18814/%D9%88%D8%B2%D9%8A%D8%B1-%D8%A7%D9%84%D8%B4%D8%A8%D8%A7%D8%A8-%D9%88%D8%A7%D9%84%D8%B1%D9%8A%D8%A7%D8%B6%D8%A9-%D9%8A%D8%B9%D9%84%D9%86-%D8%AA%D9%81%D8%A7%D8%B5%D9%8A%D9%84-%D8%A8%D8%B7%D9%88%D9%84%D8%A9-%D8%A7%D9%84%D8%B9%D8%A7%D9%84%D9%85-%D9%84%D9%84%D9%83%D8%A7%D8%B1%D8%A7%D8%AA%D9%8A%D9%87-%D8%A8%D8%B9%D8%AF-%D8%B9%D9%88%D8%AF%D8%AA%D9%87%D8%A7-%D8%A5%D9%84%D9%89-%D9%85%D8%B5%D8%B1-%D8%A8%D8%B9%D8%AF-%D8%BA%D9%8A%D8%A7%D8%A8-37-%D8%B9%D8%A7%D9%85%D8%A7</w:t>
        </w:r>
      </w:hyperlink>
    </w:p>
    <w:p w14:paraId="2E1184FE" w14:textId="7127D844" w:rsidR="00D42105" w:rsidRDefault="00D42105" w:rsidP="00D42105">
      <w:pPr>
        <w:bidi/>
        <w:spacing w:after="0" w:line="240" w:lineRule="auto"/>
        <w:rPr>
          <w:rFonts w:ascii="Times New Roman" w:eastAsia="Times New Roman" w:hAnsi="Times New Roman" w:cs="Times New Roman"/>
          <w:sz w:val="24"/>
          <w:szCs w:val="24"/>
          <w:rtl/>
        </w:rPr>
      </w:pPr>
    </w:p>
    <w:p w14:paraId="20A09A4C" w14:textId="4C4C172C" w:rsidR="00D42105" w:rsidRDefault="00D42105" w:rsidP="00D42105">
      <w:pPr>
        <w:bidi/>
        <w:spacing w:after="0" w:line="240" w:lineRule="auto"/>
        <w:rPr>
          <w:rFonts w:ascii="Times New Roman" w:eastAsia="Times New Roman" w:hAnsi="Times New Roman" w:cs="Times New Roman"/>
          <w:sz w:val="24"/>
          <w:szCs w:val="24"/>
          <w:rtl/>
        </w:rPr>
      </w:pPr>
    </w:p>
    <w:p w14:paraId="1E21CA5A" w14:textId="115CB098" w:rsidR="00D42105" w:rsidRDefault="00D42105" w:rsidP="00D42105">
      <w:pPr>
        <w:bidi/>
        <w:spacing w:after="0" w:line="240" w:lineRule="auto"/>
        <w:rPr>
          <w:rFonts w:ascii="Times New Roman" w:eastAsia="Times New Roman" w:hAnsi="Times New Roman" w:cs="Times New Roman"/>
          <w:sz w:val="24"/>
          <w:szCs w:val="24"/>
          <w:rtl/>
        </w:rPr>
      </w:pPr>
    </w:p>
    <w:p w14:paraId="2BEF7F27" w14:textId="1DEDBD08" w:rsidR="00D42105" w:rsidRDefault="00D42105" w:rsidP="00D42105">
      <w:pPr>
        <w:bidi/>
        <w:spacing w:after="0" w:line="240" w:lineRule="auto"/>
        <w:rPr>
          <w:rFonts w:ascii="Times New Roman" w:eastAsia="Times New Roman" w:hAnsi="Times New Roman" w:cs="Times New Roman"/>
          <w:sz w:val="24"/>
          <w:szCs w:val="24"/>
          <w:rtl/>
        </w:rPr>
      </w:pPr>
    </w:p>
    <w:p w14:paraId="4479A8C8" w14:textId="0A4CE86F" w:rsidR="00D42105" w:rsidRDefault="00D42105" w:rsidP="00D42105">
      <w:pPr>
        <w:bidi/>
        <w:spacing w:after="0" w:line="240" w:lineRule="auto"/>
        <w:rPr>
          <w:rFonts w:ascii="Times New Roman" w:eastAsia="Times New Roman" w:hAnsi="Times New Roman" w:cs="Times New Roman"/>
          <w:sz w:val="24"/>
          <w:szCs w:val="24"/>
          <w:rtl/>
        </w:rPr>
      </w:pPr>
    </w:p>
    <w:p w14:paraId="047FFDCD" w14:textId="77777777" w:rsidR="00D42105" w:rsidRPr="009872E4" w:rsidRDefault="00D42105" w:rsidP="00D42105">
      <w:pPr>
        <w:bidi/>
        <w:spacing w:after="0" w:line="240" w:lineRule="auto"/>
        <w:rPr>
          <w:rFonts w:ascii="Times New Roman" w:eastAsia="Times New Roman" w:hAnsi="Times New Roman" w:cs="Times New Roman"/>
          <w:sz w:val="24"/>
          <w:szCs w:val="24"/>
        </w:rPr>
      </w:pPr>
    </w:p>
    <w:p w14:paraId="69C291D6" w14:textId="448A7ABE" w:rsidR="00B36E90" w:rsidRPr="00D42105" w:rsidRDefault="009872E4" w:rsidP="00D42105">
      <w:pPr>
        <w:bidi/>
        <w:rPr>
          <w:rFonts w:ascii="Times New Roman" w:eastAsia="Times New Roman" w:hAnsi="Symbol" w:cs="Times New Roman"/>
          <w:sz w:val="24"/>
          <w:szCs w:val="24"/>
          <w:rtl/>
        </w:rPr>
      </w:pPr>
      <w:r w:rsidRPr="009872E4">
        <w:rPr>
          <w:rFonts w:ascii="Times New Roman" w:eastAsia="Times New Roman" w:hAnsi="Symbol" w:cs="Times New Roman"/>
          <w:sz w:val="24"/>
          <w:szCs w:val="24"/>
        </w:rPr>
        <w:lastRenderedPageBreak/>
        <w:t></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وزارة الشباب والرياضة – خبر الووشو كونغ فو</w:t>
      </w:r>
      <w:r w:rsidRPr="009872E4">
        <w:rPr>
          <w:rFonts w:ascii="Times New Roman" w:eastAsia="Times New Roman" w:hAnsi="Times New Roman" w:cs="Times New Roman"/>
          <w:sz w:val="24"/>
          <w:szCs w:val="24"/>
        </w:rPr>
        <w:br/>
      </w:r>
      <w:hyperlink r:id="rId14" w:tgtFrame="_new" w:history="1">
        <w:r w:rsidRPr="009872E4">
          <w:rPr>
            <w:rFonts w:ascii="Times New Roman" w:eastAsia="Times New Roman" w:hAnsi="Times New Roman" w:cs="Times New Roman"/>
            <w:color w:val="0000FF"/>
            <w:sz w:val="24"/>
            <w:szCs w:val="24"/>
            <w:u w:val="single"/>
          </w:rPr>
          <w:t>https://www.emys.gov.eg/news/19394/%D9%88%D8%B2%D9%8A%D8%B1-%D8%A7%D9%84%D8%B4%D8%A8%D8%A7%D8%A8-%D9%88%D8%A7%D9%84%D8%B1%D9%8A%D8%A7%D8%B6%D8%A9-%D9%8A%D9%87%D9%86%D8%A6-%D8%B4%D8%B1%D9%8A%D9%81-%D9%85%D8%B5%D8%B7%D9%81%D9%89-%D8%A8%D9%81%D9%88%D8%B2%D9%87-%D8%A8%D8%B1%D8%A6%D8%A7%D8%B3%D8%A9-%D8%A7%D9%84%D8%A7%D8%AA%D8%AD%D8%A7%D8%AF-%D8%A7%D9%84%D8%A3%D9%81%D8%B1%D9%8A%D9%82%D9%8A-%D9%84%D9%84%D9%88%D9%88%D8%B4%D9%88-%D9%83%D9%88%D9%86%D8%BA-%D9%81%D9%88-%D9%84%D9%84%D8%AF%D9%88%D8%B1%D8%A9-2026%E2%80%932030</w:t>
        </w:r>
      </w:hyperlink>
    </w:p>
    <w:p w14:paraId="563F58CC" w14:textId="573E7ABA" w:rsidR="009872E4" w:rsidRDefault="009872E4" w:rsidP="003716E2">
      <w:pPr>
        <w:bidi/>
        <w:rPr>
          <w:rtl/>
        </w:rPr>
      </w:pPr>
    </w:p>
    <w:p w14:paraId="12F70BA3" w14:textId="2A862C6E" w:rsidR="009872E4" w:rsidRDefault="009872E4" w:rsidP="003716E2">
      <w:pPr>
        <w:bidi/>
        <w:rPr>
          <w:rtl/>
        </w:rPr>
      </w:pPr>
    </w:p>
    <w:p w14:paraId="786344FC" w14:textId="135A6D43" w:rsidR="009872E4" w:rsidRDefault="009872E4" w:rsidP="003716E2">
      <w:pPr>
        <w:bidi/>
        <w:rPr>
          <w:rtl/>
        </w:rPr>
      </w:pPr>
    </w:p>
    <w:p w14:paraId="0F1E649B" w14:textId="1C0649CE" w:rsidR="009872E4" w:rsidRDefault="009872E4" w:rsidP="003716E2">
      <w:pPr>
        <w:bidi/>
        <w:rPr>
          <w:rtl/>
        </w:rPr>
      </w:pPr>
    </w:p>
    <w:p w14:paraId="384A1FDB" w14:textId="0EB4DAFF" w:rsidR="009872E4" w:rsidRDefault="009872E4" w:rsidP="003716E2">
      <w:pPr>
        <w:bidi/>
        <w:rPr>
          <w:rtl/>
        </w:rPr>
      </w:pPr>
    </w:p>
    <w:p w14:paraId="4B421239" w14:textId="40C1E747" w:rsidR="009872E4" w:rsidRDefault="009872E4" w:rsidP="003716E2">
      <w:pPr>
        <w:bidi/>
        <w:rPr>
          <w:rtl/>
        </w:rPr>
      </w:pPr>
    </w:p>
    <w:p w14:paraId="69D26F13" w14:textId="48FC1567" w:rsidR="009872E4" w:rsidRDefault="009872E4" w:rsidP="003716E2">
      <w:pPr>
        <w:bidi/>
        <w:rPr>
          <w:rtl/>
        </w:rPr>
      </w:pPr>
    </w:p>
    <w:p w14:paraId="09CDE0AB" w14:textId="3A30C834" w:rsidR="009872E4" w:rsidRDefault="009872E4" w:rsidP="003716E2">
      <w:pPr>
        <w:bidi/>
        <w:rPr>
          <w:rtl/>
        </w:rPr>
      </w:pPr>
    </w:p>
    <w:p w14:paraId="7C7D42B0" w14:textId="6C7444EF" w:rsidR="009872E4" w:rsidRDefault="009872E4" w:rsidP="003716E2">
      <w:pPr>
        <w:bidi/>
        <w:rPr>
          <w:rtl/>
        </w:rPr>
      </w:pPr>
    </w:p>
    <w:p w14:paraId="43856D59" w14:textId="70C0D827" w:rsidR="009872E4" w:rsidRDefault="009872E4" w:rsidP="003716E2">
      <w:pPr>
        <w:bidi/>
        <w:rPr>
          <w:rtl/>
        </w:rPr>
      </w:pPr>
    </w:p>
    <w:p w14:paraId="313154CB" w14:textId="4C8EB6B4" w:rsidR="009872E4" w:rsidRDefault="009872E4" w:rsidP="003716E2">
      <w:pPr>
        <w:bidi/>
        <w:rPr>
          <w:rtl/>
        </w:rPr>
      </w:pPr>
    </w:p>
    <w:p w14:paraId="1A03F1C2" w14:textId="245E5534" w:rsidR="009872E4" w:rsidRDefault="009872E4" w:rsidP="003716E2">
      <w:pPr>
        <w:bidi/>
        <w:rPr>
          <w:rtl/>
        </w:rPr>
      </w:pPr>
    </w:p>
    <w:p w14:paraId="51F7686F" w14:textId="1B6E3B2D" w:rsidR="009872E4" w:rsidRDefault="009872E4" w:rsidP="003716E2">
      <w:pPr>
        <w:bidi/>
        <w:rPr>
          <w:rtl/>
        </w:rPr>
      </w:pPr>
    </w:p>
    <w:p w14:paraId="6EE0E072" w14:textId="440F70F9" w:rsidR="009872E4" w:rsidRDefault="009872E4" w:rsidP="003716E2">
      <w:pPr>
        <w:bidi/>
        <w:rPr>
          <w:rtl/>
        </w:rPr>
      </w:pPr>
    </w:p>
    <w:p w14:paraId="1F6DC82A" w14:textId="51A4C694" w:rsidR="009872E4" w:rsidRDefault="009872E4" w:rsidP="003716E2">
      <w:pPr>
        <w:bidi/>
        <w:rPr>
          <w:rtl/>
        </w:rPr>
      </w:pPr>
    </w:p>
    <w:p w14:paraId="3962F502" w14:textId="245E0E04" w:rsidR="009872E4" w:rsidRDefault="009872E4" w:rsidP="003716E2">
      <w:pPr>
        <w:bidi/>
        <w:rPr>
          <w:rtl/>
        </w:rPr>
      </w:pPr>
    </w:p>
    <w:p w14:paraId="474C8373" w14:textId="5D5B9E01" w:rsidR="009872E4" w:rsidRDefault="009872E4" w:rsidP="003716E2">
      <w:pPr>
        <w:bidi/>
        <w:rPr>
          <w:rtl/>
        </w:rPr>
      </w:pPr>
    </w:p>
    <w:p w14:paraId="1EC9744B" w14:textId="317F1240" w:rsidR="009872E4" w:rsidRDefault="009872E4" w:rsidP="003716E2">
      <w:pPr>
        <w:bidi/>
        <w:rPr>
          <w:rtl/>
        </w:rPr>
      </w:pPr>
    </w:p>
    <w:p w14:paraId="72EBF325" w14:textId="60DBC0BC" w:rsidR="009872E4" w:rsidRDefault="009872E4" w:rsidP="003716E2">
      <w:pPr>
        <w:bidi/>
        <w:rPr>
          <w:rtl/>
        </w:rPr>
      </w:pPr>
    </w:p>
    <w:p w14:paraId="697DD485" w14:textId="1B4EE58F" w:rsidR="009872E4" w:rsidRDefault="009872E4" w:rsidP="003716E2">
      <w:pPr>
        <w:bidi/>
        <w:rPr>
          <w:rtl/>
        </w:rPr>
      </w:pPr>
    </w:p>
    <w:p w14:paraId="26B61567" w14:textId="325FD773" w:rsidR="009872E4" w:rsidRDefault="009872E4" w:rsidP="003716E2">
      <w:pPr>
        <w:bidi/>
        <w:rPr>
          <w:rtl/>
        </w:rPr>
      </w:pPr>
    </w:p>
    <w:p w14:paraId="68E599A0" w14:textId="77777777" w:rsidR="009872E4" w:rsidRPr="009872E4" w:rsidRDefault="009872E4" w:rsidP="00D42105">
      <w:pPr>
        <w:bidi/>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9872E4">
        <w:rPr>
          <w:rFonts w:ascii="Times New Roman" w:eastAsia="Times New Roman" w:hAnsi="Times New Roman" w:cs="Times New Roman"/>
          <w:b/>
          <w:bCs/>
          <w:sz w:val="36"/>
          <w:szCs w:val="36"/>
          <w:u w:val="single"/>
          <w:rtl/>
        </w:rPr>
        <w:t>أولًا: الاتحادات الرياضية المصرية الظاهرة على موقع اللجنة الأولمبية المصرية</w:t>
      </w:r>
    </w:p>
    <w:p w14:paraId="4B4379BF" w14:textId="2EBF547C"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اتحاد التنس، اتحاد التايكوندو، اتحاد تنس الطاولة، اتحاد الكرة الطائرة، اتحاد المصارعة، اتحاد رفع الأثقال، اتحاد القوس والسهم، اتحاد ألعاب القوى، اتحاد الريشة الطائرة، اتحاد كرة السلة، اتحاد الملاكمة، اتحاد الدراجات، اتحاد الكانو والكياك، اتحاد الفروسية، اتحاد السلاح، اتحاد كرة القدم، اتحاد الجولف، اتحاد الجمباز، اتحاد كرة اليد، اتحاد الهوكي، اتحاد الجودو، اتحاد الترايثلون، اتحاد التجديف، اتحاد الشراع، اتحاد الرماية، اتحاد السباحة، اتحاد الخماسي الحديث</w:t>
      </w:r>
      <w:r w:rsidRPr="009872E4">
        <w:rPr>
          <w:rFonts w:ascii="Times New Roman" w:eastAsia="Times New Roman" w:hAnsi="Times New Roman" w:cs="Times New Roman"/>
          <w:sz w:val="24"/>
          <w:szCs w:val="24"/>
        </w:rPr>
        <w:t>.</w:t>
      </w:r>
    </w:p>
    <w:p w14:paraId="76A2806E"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ثانيًا: اتحادات غير أولمبية تمكنت من التحقق منها رسميًا في المصادر المتاحة</w:t>
      </w:r>
    </w:p>
    <w:p w14:paraId="5325F951" w14:textId="7D18DDAE"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للإسكواش، الاتحاد المصري للكاراتيه، الاتحاد المصري للووشو كونغ فو، الاتحاد المصري للبادل، الاتحاد المصري للشطرنج، الاتحاد المصري للغوص والإنقاذ، الاتحاد المصري للكيك بوكسينج</w:t>
      </w:r>
      <w:r w:rsidRPr="009872E4">
        <w:rPr>
          <w:rFonts w:ascii="Times New Roman" w:eastAsia="Times New Roman" w:hAnsi="Times New Roman" w:cs="Times New Roman"/>
          <w:sz w:val="24"/>
          <w:szCs w:val="24"/>
        </w:rPr>
        <w:t>.</w:t>
      </w:r>
    </w:p>
    <w:p w14:paraId="72DA6DEB" w14:textId="3DFD44BD"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كما تمكنت من التحقق رسميًا من: الاتحاد المصري لكمال الأجسام، الاتحاد المصري للرجبي، والاتحاد المصري لرياضات الشارع واللياقة</w:t>
      </w:r>
      <w:r w:rsidRPr="009872E4">
        <w:rPr>
          <w:rFonts w:ascii="Times New Roman" w:eastAsia="Times New Roman" w:hAnsi="Times New Roman" w:cs="Times New Roman"/>
          <w:sz w:val="24"/>
          <w:szCs w:val="24"/>
        </w:rPr>
        <w:t>.</w:t>
      </w:r>
    </w:p>
    <w:p w14:paraId="40B7B3E0"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ثالثًا: الاتحادات النوعية</w:t>
      </w:r>
    </w:p>
    <w:p w14:paraId="627C7A9B" w14:textId="3842C91F"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للرياضة المدرسية، الاتحاد الرياضي المصري للجامعات، الاتحاد العام الرياضي للشركات</w:t>
      </w:r>
      <w:r w:rsidRPr="009872E4">
        <w:rPr>
          <w:rFonts w:ascii="Times New Roman" w:eastAsia="Times New Roman" w:hAnsi="Times New Roman" w:cs="Times New Roman"/>
          <w:sz w:val="24"/>
          <w:szCs w:val="24"/>
        </w:rPr>
        <w:t>.</w:t>
      </w:r>
    </w:p>
    <w:p w14:paraId="5C786B2B"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رابعًا: الاتحادات الأعضاء المعروضة على موقع اللجنة البارالمبية المصرية</w:t>
      </w:r>
    </w:p>
    <w:p w14:paraId="12B428D1" w14:textId="752A8885"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للفروسية، الاتحاد المصري للكانو والكياك، الاتحاد المصري للخماسي الحديث، الاتحاد المصري للقوس والسهم، الاتحاد المصري للريشة الطائرة، الاتحاد المصري البارالمبي للكرة الطائرة، الاتحاد المصري الرياضي للإعاقات الذهنية، الاتحاد المصري لتنس الطاولة، الاتحاد المصري لرياضات المكفوفين، الاتحاد المصري لرياضات اللاعبين ذوي الشلل الدماغي، الاتحاد المصري للتايكوندو، الاتحاد المصري للترايثلون، الاتحاد المصري للتنس، الاتحاد المصري للدراجات</w:t>
      </w:r>
      <w:r w:rsidRPr="009872E4">
        <w:rPr>
          <w:rFonts w:ascii="Times New Roman" w:eastAsia="Times New Roman" w:hAnsi="Times New Roman" w:cs="Times New Roman"/>
          <w:sz w:val="24"/>
          <w:szCs w:val="24"/>
        </w:rPr>
        <w:t>.</w:t>
      </w:r>
    </w:p>
    <w:p w14:paraId="248E8563"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ملاحظة مهمة جدًا على التداخل</w:t>
      </w:r>
    </w:p>
    <w:p w14:paraId="0A9FE7EE" w14:textId="7BC4437C"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هذه ليست قائمة “أسماء فريدة” بالكامل؛ لأن بعض الاتحادات تظهر في أكثر من قسم</w:t>
      </w:r>
      <w:r w:rsidRPr="009872E4">
        <w:rPr>
          <w:rFonts w:ascii="Times New Roman" w:eastAsia="Times New Roman" w:hAnsi="Times New Roman" w:cs="Times New Roman"/>
          <w:sz w:val="24"/>
          <w:szCs w:val="24"/>
        </w:rPr>
        <w:t>.</w:t>
      </w:r>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مثلًا</w:t>
      </w:r>
      <w:r w:rsidRPr="009872E4">
        <w:rPr>
          <w:rFonts w:ascii="Times New Roman" w:eastAsia="Times New Roman" w:hAnsi="Times New Roman" w:cs="Times New Roman"/>
          <w:sz w:val="24"/>
          <w:szCs w:val="24"/>
        </w:rPr>
        <w:t xml:space="preserve">: </w:t>
      </w:r>
      <w:r w:rsidRPr="009872E4">
        <w:rPr>
          <w:rFonts w:ascii="Times New Roman" w:eastAsia="Times New Roman" w:hAnsi="Times New Roman" w:cs="Times New Roman"/>
          <w:b/>
          <w:bCs/>
          <w:sz w:val="24"/>
          <w:szCs w:val="24"/>
          <w:rtl/>
        </w:rPr>
        <w:t>الفروسية، الكانو والكياك، الخماسي الحديث، القوس والسهم، الريشة الطائرة، تنس الطاولة، التايكوندو، الترايثلون، التنس، الدراجات</w:t>
      </w:r>
      <w:r w:rsidRPr="009872E4">
        <w:rPr>
          <w:rFonts w:ascii="Times New Roman" w:eastAsia="Times New Roman" w:hAnsi="Times New Roman" w:cs="Times New Roman"/>
          <w:sz w:val="24"/>
          <w:szCs w:val="24"/>
          <w:rtl/>
        </w:rPr>
        <w:t xml:space="preserve"> تظهر ضمن الاتحادات الأولمبية، وتظهر أيضًا ضمن عضوية اللجنة البارالمبية المصرية. لذلك لا يصح جمع القوائم حسابيًا وكأنها كلها اتحادات مختلفة تمامًا</w:t>
      </w:r>
      <w:r w:rsidRPr="009872E4">
        <w:rPr>
          <w:rFonts w:ascii="Times New Roman" w:eastAsia="Times New Roman" w:hAnsi="Times New Roman" w:cs="Times New Roman"/>
          <w:sz w:val="24"/>
          <w:szCs w:val="24"/>
        </w:rPr>
        <w:t>.</w:t>
      </w:r>
    </w:p>
    <w:p w14:paraId="33915B72"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الصيغة النهائية المختصرة</w:t>
      </w:r>
    </w:p>
    <w:p w14:paraId="6A6DF0EA" w14:textId="77777777"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لو أردتها في صورة جرد سريع جدًا، فهذه هي</w:t>
      </w:r>
      <w:r w:rsidRPr="009872E4">
        <w:rPr>
          <w:rFonts w:ascii="Times New Roman" w:eastAsia="Times New Roman" w:hAnsi="Times New Roman" w:cs="Times New Roman"/>
          <w:sz w:val="24"/>
          <w:szCs w:val="24"/>
        </w:rPr>
        <w:t>:</w:t>
      </w:r>
    </w:p>
    <w:p w14:paraId="32961D2E" w14:textId="77777777" w:rsidR="00D42105" w:rsidRDefault="00D42105" w:rsidP="003716E2">
      <w:pPr>
        <w:bidi/>
        <w:spacing w:before="100" w:beforeAutospacing="1" w:after="100" w:afterAutospacing="1" w:line="240" w:lineRule="auto"/>
        <w:rPr>
          <w:rFonts w:ascii="Times New Roman" w:eastAsia="Times New Roman" w:hAnsi="Times New Roman" w:cs="Times New Roman"/>
          <w:b/>
          <w:bCs/>
          <w:sz w:val="24"/>
          <w:szCs w:val="24"/>
          <w:rtl/>
        </w:rPr>
      </w:pPr>
    </w:p>
    <w:p w14:paraId="098EEE86" w14:textId="77777777" w:rsidR="00D42105" w:rsidRDefault="00D42105" w:rsidP="00D42105">
      <w:pPr>
        <w:bidi/>
        <w:spacing w:before="100" w:beforeAutospacing="1" w:after="100" w:afterAutospacing="1" w:line="240" w:lineRule="auto"/>
        <w:rPr>
          <w:rFonts w:ascii="Times New Roman" w:eastAsia="Times New Roman" w:hAnsi="Times New Roman" w:cs="Times New Roman"/>
          <w:b/>
          <w:bCs/>
          <w:sz w:val="24"/>
          <w:szCs w:val="24"/>
          <w:rtl/>
        </w:rPr>
      </w:pPr>
    </w:p>
    <w:p w14:paraId="16C02C4F" w14:textId="43EA2B61" w:rsidR="009872E4" w:rsidRPr="009872E4" w:rsidRDefault="009872E4" w:rsidP="00D42105">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lastRenderedPageBreak/>
        <w:t>الأولمبية</w:t>
      </w:r>
      <w:r w:rsidRPr="009872E4">
        <w:rPr>
          <w:rFonts w:ascii="Times New Roman" w:eastAsia="Times New Roman" w:hAnsi="Times New Roman" w:cs="Times New Roman"/>
          <w:b/>
          <w:bCs/>
          <w:sz w:val="24"/>
          <w:szCs w:val="24"/>
        </w:rPr>
        <w:t>:</w:t>
      </w:r>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التنس، التايكوندو، تنس الطاولة، الكرة الطائرة، المصارعة، رفع الأثقال، القوس والسهم، ألعاب القوى، الريشة الطائرة، كرة السلة، الملاكمة، الدراجات، الكانو والكياك، الفروسية، السلاح، كرة القدم، الجولف، الجمباز، كرة اليد، الهوكي، الجودو، الترايثلون، التجديف، الشراع، الرماية، السباحة، الخماسي الحديث</w:t>
      </w:r>
      <w:r w:rsidRPr="009872E4">
        <w:rPr>
          <w:rFonts w:ascii="Times New Roman" w:eastAsia="Times New Roman" w:hAnsi="Times New Roman" w:cs="Times New Roman"/>
          <w:sz w:val="24"/>
          <w:szCs w:val="24"/>
        </w:rPr>
        <w:t>.</w:t>
      </w:r>
    </w:p>
    <w:p w14:paraId="65708A5E" w14:textId="333D7C05"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غير الأولمبية المتحقق منها رسميًا هنا</w:t>
      </w:r>
      <w:r w:rsidRPr="009872E4">
        <w:rPr>
          <w:rFonts w:ascii="Times New Roman" w:eastAsia="Times New Roman" w:hAnsi="Times New Roman" w:cs="Times New Roman"/>
          <w:b/>
          <w:bCs/>
          <w:sz w:val="24"/>
          <w:szCs w:val="24"/>
        </w:rPr>
        <w:t>:</w:t>
      </w:r>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الإسكواش، الكاراتيه، الووشو كونغ فو، البادل، الشطرنج، الغوص والإنقاذ، الكيك بوكسينج، كمال الأجسام، الرجبي، رياضات الشارع واللياقة</w:t>
      </w:r>
      <w:r w:rsidRPr="009872E4">
        <w:rPr>
          <w:rFonts w:ascii="Times New Roman" w:eastAsia="Times New Roman" w:hAnsi="Times New Roman" w:cs="Times New Roman"/>
          <w:sz w:val="24"/>
          <w:szCs w:val="24"/>
        </w:rPr>
        <w:t>.</w:t>
      </w:r>
    </w:p>
    <w:p w14:paraId="297936C7" w14:textId="58CB8A75"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النوعية</w:t>
      </w:r>
      <w:r w:rsidRPr="009872E4">
        <w:rPr>
          <w:rFonts w:ascii="Times New Roman" w:eastAsia="Times New Roman" w:hAnsi="Times New Roman" w:cs="Times New Roman"/>
          <w:b/>
          <w:bCs/>
          <w:sz w:val="24"/>
          <w:szCs w:val="24"/>
        </w:rPr>
        <w:t>:</w:t>
      </w:r>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الرياضة المدرسية، الرياضة الجامعية، الشركات</w:t>
      </w:r>
      <w:r w:rsidRPr="009872E4">
        <w:rPr>
          <w:rFonts w:ascii="Times New Roman" w:eastAsia="Times New Roman" w:hAnsi="Times New Roman" w:cs="Times New Roman"/>
          <w:sz w:val="24"/>
          <w:szCs w:val="24"/>
        </w:rPr>
        <w:t>.</w:t>
      </w:r>
    </w:p>
    <w:p w14:paraId="2A374916" w14:textId="138B7EA7" w:rsidR="009872E4" w:rsidRPr="009872E4" w:rsidRDefault="009872E4" w:rsidP="003716E2">
      <w:p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البارالمبية المعروضة رسميًا على موقع اللجنة</w:t>
      </w:r>
      <w:r w:rsidRPr="009872E4">
        <w:rPr>
          <w:rFonts w:ascii="Times New Roman" w:eastAsia="Times New Roman" w:hAnsi="Times New Roman" w:cs="Times New Roman"/>
          <w:b/>
          <w:bCs/>
          <w:sz w:val="24"/>
          <w:szCs w:val="24"/>
        </w:rPr>
        <w:t>:</w:t>
      </w:r>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الفروسية، الكانو والكياك، الخماسي الحديث، القوس والسهم، الريشة الطائرة، الكرة الطائرة البارالمبية، الإعاقات الذهنية، تنس الطاولة، رياضات المكفوفين، رياضات الشلل الدماغي، التايكوندو، الترايثلون، التنس، الدراجات</w:t>
      </w:r>
      <w:r w:rsidRPr="009872E4">
        <w:rPr>
          <w:rFonts w:ascii="Times New Roman" w:eastAsia="Times New Roman" w:hAnsi="Times New Roman" w:cs="Times New Roman"/>
          <w:sz w:val="24"/>
          <w:szCs w:val="24"/>
        </w:rPr>
        <w:t>.</w:t>
      </w:r>
    </w:p>
    <w:p w14:paraId="17FC6368" w14:textId="626F79CB" w:rsidR="009872E4" w:rsidRPr="009872E4" w:rsidRDefault="009872E4" w:rsidP="00D42105">
      <w:pPr>
        <w:bidi/>
        <w:spacing w:before="100" w:beforeAutospacing="1" w:after="100" w:afterAutospacing="1" w:line="240" w:lineRule="auto"/>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الاتحادات الأولمبية المصرية</w:t>
      </w:r>
    </w:p>
    <w:p w14:paraId="487E4B45" w14:textId="69867F78"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لألعاب القوى</w:t>
      </w:r>
    </w:p>
    <w:p w14:paraId="301A82A4" w14:textId="67D4FE46"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للتايكوندو</w:t>
      </w:r>
    </w:p>
    <w:p w14:paraId="041288A0" w14:textId="712BC1E8"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للتجديف</w:t>
      </w:r>
    </w:p>
    <w:p w14:paraId="56101AB2" w14:textId="36BAD280"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للترايثلون</w:t>
      </w:r>
    </w:p>
    <w:p w14:paraId="42DCFDD3" w14:textId="382A3DA9"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للتنس</w:t>
      </w:r>
    </w:p>
    <w:p w14:paraId="3302555B" w14:textId="478C48F9"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لتنس الطاولة</w:t>
      </w:r>
    </w:p>
    <w:p w14:paraId="7B914565" w14:textId="6BD8445B"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للجودو</w:t>
      </w:r>
    </w:p>
    <w:p w14:paraId="0F201C85" w14:textId="62C35756"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للجمباز</w:t>
      </w:r>
    </w:p>
    <w:p w14:paraId="5DF2D249" w14:textId="7AFA56E1"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للجولف</w:t>
      </w:r>
    </w:p>
    <w:p w14:paraId="477A2EA9" w14:textId="70E3F15E"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للخماسي الحديث</w:t>
      </w:r>
    </w:p>
    <w:p w14:paraId="355CD1B4" w14:textId="73AF9842"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للدراجات</w:t>
      </w:r>
    </w:p>
    <w:p w14:paraId="44E5A4BB" w14:textId="32711895"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للرماية</w:t>
      </w:r>
    </w:p>
    <w:p w14:paraId="38ED7892" w14:textId="37C8E8AB"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للريشة الطائرة</w:t>
      </w:r>
    </w:p>
    <w:p w14:paraId="09373C54" w14:textId="3192A81C"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للسباحة</w:t>
      </w:r>
    </w:p>
    <w:p w14:paraId="27121A57" w14:textId="624818A8"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للسلاح</w:t>
      </w:r>
    </w:p>
    <w:p w14:paraId="7C893B71" w14:textId="02E6C0BF"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للشراع</w:t>
      </w:r>
    </w:p>
    <w:p w14:paraId="37BA54F6" w14:textId="697D1F73"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للفروسية</w:t>
      </w:r>
    </w:p>
    <w:p w14:paraId="025A4567" w14:textId="002C643D"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للقوس والسهم</w:t>
      </w:r>
    </w:p>
    <w:p w14:paraId="5C252056" w14:textId="420E1A07"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للكانو والكياك</w:t>
      </w:r>
    </w:p>
    <w:p w14:paraId="17566B9F" w14:textId="32095C48"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السلة</w:t>
      </w:r>
    </w:p>
    <w:p w14:paraId="696B7E36" w14:textId="2C2600F0"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القدم</w:t>
      </w:r>
    </w:p>
    <w:p w14:paraId="5BD5DA72" w14:textId="48FEB54E"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لكرة اليد</w:t>
      </w:r>
    </w:p>
    <w:p w14:paraId="362A38C8" w14:textId="6E7E3B10"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للكرة الطائرة</w:t>
      </w:r>
    </w:p>
    <w:p w14:paraId="0CD123AE" w14:textId="7BACCAD2"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للملاكمة</w:t>
      </w:r>
    </w:p>
    <w:p w14:paraId="4E528794" w14:textId="2EEDDDCA"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للمصارعة</w:t>
      </w:r>
    </w:p>
    <w:p w14:paraId="4F28098A" w14:textId="76625FD4"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لرفع الأثقال</w:t>
      </w:r>
    </w:p>
    <w:p w14:paraId="4E02C5A1" w14:textId="370332DD" w:rsidR="009872E4" w:rsidRPr="009872E4" w:rsidRDefault="009872E4" w:rsidP="003716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للهوكي</w:t>
      </w:r>
    </w:p>
    <w:p w14:paraId="5B648ACD"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lastRenderedPageBreak/>
        <w:t>الاتحادات غير الأولمبية التي أمكن التحقق منها رسميًا</w:t>
      </w:r>
    </w:p>
    <w:p w14:paraId="3B2DC818" w14:textId="10C32307"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للإسكواش</w:t>
      </w:r>
    </w:p>
    <w:p w14:paraId="66621097" w14:textId="292375BF"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للبادل</w:t>
      </w:r>
    </w:p>
    <w:p w14:paraId="5B2362D2" w14:textId="5068EEB0"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للرجبي</w:t>
      </w:r>
    </w:p>
    <w:p w14:paraId="7792F6B1" w14:textId="6499A8A8"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للشطرنج</w:t>
      </w:r>
    </w:p>
    <w:p w14:paraId="5C0ECD6C" w14:textId="75E8233F"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للغوص والإنقاذ</w:t>
      </w:r>
    </w:p>
    <w:p w14:paraId="3EEBA271" w14:textId="659D2F81"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للكاراتيه</w:t>
      </w:r>
    </w:p>
    <w:p w14:paraId="70C3ACB4" w14:textId="5A345F5F"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لكمال الأجسام</w:t>
      </w:r>
    </w:p>
    <w:p w14:paraId="1DC56590" w14:textId="263BB4DA"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للكيك بوكسينج</w:t>
      </w:r>
    </w:p>
    <w:p w14:paraId="38D5F5A4" w14:textId="5B95D3E7"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للووشو كونغ فو</w:t>
      </w:r>
    </w:p>
    <w:p w14:paraId="033D747E" w14:textId="1DEF346A" w:rsidR="009872E4" w:rsidRPr="009872E4" w:rsidRDefault="009872E4" w:rsidP="003716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لرياضات الشارع واللياقة</w:t>
      </w:r>
    </w:p>
    <w:p w14:paraId="67AAA611"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الاتحادات النوعية</w:t>
      </w:r>
    </w:p>
    <w:p w14:paraId="18B1BF09" w14:textId="7CBA84C5" w:rsidR="009872E4" w:rsidRPr="009872E4" w:rsidRDefault="009872E4" w:rsidP="003716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العام الرياضي للشركات</w:t>
      </w:r>
    </w:p>
    <w:p w14:paraId="75FA731D" w14:textId="1A847799" w:rsidR="009872E4" w:rsidRPr="009872E4" w:rsidRDefault="009872E4" w:rsidP="003716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الرياضي المصري للجامعات</w:t>
      </w:r>
    </w:p>
    <w:p w14:paraId="241F1E3E" w14:textId="66ECF023" w:rsidR="009872E4" w:rsidRPr="009872E4" w:rsidRDefault="009872E4" w:rsidP="003716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للرياضة المدرسية</w:t>
      </w:r>
    </w:p>
    <w:p w14:paraId="58D7E9FE" w14:textId="77777777" w:rsidR="009872E4" w:rsidRPr="009872E4" w:rsidRDefault="009872E4" w:rsidP="003716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9872E4">
        <w:rPr>
          <w:rFonts w:ascii="Times New Roman" w:eastAsia="Times New Roman" w:hAnsi="Times New Roman" w:cs="Times New Roman"/>
          <w:b/>
          <w:bCs/>
          <w:sz w:val="36"/>
          <w:szCs w:val="36"/>
          <w:rtl/>
        </w:rPr>
        <w:t>الاتحادات الأعضاء المعروضة على موقع اللجنة البارالمبية المصرية</w:t>
      </w:r>
    </w:p>
    <w:p w14:paraId="6E389B53" w14:textId="2AC55A77"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البارالمبي للكرة الطائرة</w:t>
      </w:r>
    </w:p>
    <w:p w14:paraId="0CABA821" w14:textId="702C4259"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الرياضي للإعاقات الذهنية</w:t>
      </w:r>
    </w:p>
    <w:p w14:paraId="305DBFE6" w14:textId="6CFA363B"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للتايكوندو</w:t>
      </w:r>
    </w:p>
    <w:p w14:paraId="1797A017" w14:textId="55FF76D5"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للترايثلون</w:t>
      </w:r>
    </w:p>
    <w:p w14:paraId="2EE55B69" w14:textId="447EBDE4"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للتنس</w:t>
      </w:r>
    </w:p>
    <w:p w14:paraId="2FF0A8CE" w14:textId="4D47BEFA"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لتنس الطاولة</w:t>
      </w:r>
    </w:p>
    <w:p w14:paraId="3E88C2A0" w14:textId="54764CEB"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للدراجات</w:t>
      </w:r>
    </w:p>
    <w:p w14:paraId="1F9F3B29" w14:textId="5971B3E1"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للريشة الطائرة</w:t>
      </w:r>
    </w:p>
    <w:p w14:paraId="3AAD4EDD" w14:textId="7A0E96C7"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لرياضات اللاعبين ذوي الشلل الدماغي</w:t>
      </w:r>
    </w:p>
    <w:p w14:paraId="25B74C41" w14:textId="1CBB3A8B"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لرياضات المكفوفين</w:t>
      </w:r>
    </w:p>
    <w:p w14:paraId="03F51689" w14:textId="55C1AFDA"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للفروسية</w:t>
      </w:r>
    </w:p>
    <w:p w14:paraId="6C6E2CBB" w14:textId="0284115F"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للقوس والسهم</w:t>
      </w:r>
    </w:p>
    <w:p w14:paraId="59B6ED28" w14:textId="1F9B0E74" w:rsidR="009872E4" w:rsidRP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للكانو والكياك</w:t>
      </w:r>
    </w:p>
    <w:p w14:paraId="59B4EEAC" w14:textId="43DCD25B" w:rsidR="009872E4" w:rsidRDefault="009872E4" w:rsidP="003716E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sz w:val="24"/>
          <w:szCs w:val="24"/>
          <w:rtl/>
        </w:rPr>
        <w:t>الاتحاد المصري للخماسي الحديث</w:t>
      </w:r>
    </w:p>
    <w:p w14:paraId="097EC22E" w14:textId="69A03ACF" w:rsidR="003716E2" w:rsidRDefault="003716E2" w:rsidP="003716E2">
      <w:pPr>
        <w:bidi/>
        <w:spacing w:before="100" w:beforeAutospacing="1" w:after="100" w:afterAutospacing="1" w:line="240" w:lineRule="auto"/>
        <w:rPr>
          <w:rFonts w:ascii="Times New Roman" w:eastAsia="Times New Roman" w:hAnsi="Times New Roman" w:cs="Times New Roman"/>
          <w:sz w:val="24"/>
          <w:szCs w:val="24"/>
          <w:rtl/>
        </w:rPr>
      </w:pPr>
    </w:p>
    <w:p w14:paraId="42FCFDC7" w14:textId="7EA08851" w:rsidR="00D42105" w:rsidRDefault="00D42105" w:rsidP="00D42105">
      <w:pPr>
        <w:bidi/>
        <w:spacing w:before="100" w:beforeAutospacing="1" w:after="100" w:afterAutospacing="1" w:line="240" w:lineRule="auto"/>
        <w:rPr>
          <w:rFonts w:ascii="Times New Roman" w:eastAsia="Times New Roman" w:hAnsi="Times New Roman" w:cs="Times New Roman"/>
          <w:sz w:val="24"/>
          <w:szCs w:val="24"/>
          <w:rtl/>
        </w:rPr>
      </w:pPr>
    </w:p>
    <w:p w14:paraId="6F9A8123" w14:textId="15590358" w:rsidR="00D42105" w:rsidRDefault="00D42105" w:rsidP="00D42105">
      <w:pPr>
        <w:bidi/>
        <w:spacing w:before="100" w:beforeAutospacing="1" w:after="100" w:afterAutospacing="1" w:line="240" w:lineRule="auto"/>
        <w:rPr>
          <w:rFonts w:ascii="Times New Roman" w:eastAsia="Times New Roman" w:hAnsi="Times New Roman" w:cs="Times New Roman"/>
          <w:sz w:val="24"/>
          <w:szCs w:val="24"/>
          <w:rtl/>
        </w:rPr>
      </w:pPr>
    </w:p>
    <w:p w14:paraId="12E2028A" w14:textId="77777777" w:rsidR="00D42105" w:rsidRPr="009872E4" w:rsidRDefault="00D42105" w:rsidP="00D42105">
      <w:pPr>
        <w:bidi/>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3E0BC51D" w14:textId="66FF2580" w:rsidR="009872E4" w:rsidRPr="009872E4" w:rsidRDefault="009872E4" w:rsidP="003716E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lastRenderedPageBreak/>
        <w:t>اللجنة الأولمبية المصرية</w:t>
      </w:r>
      <w:r w:rsidRPr="009872E4">
        <w:rPr>
          <w:rFonts w:ascii="Times New Roman" w:eastAsia="Times New Roman" w:hAnsi="Times New Roman" w:cs="Times New Roman"/>
          <w:sz w:val="24"/>
          <w:szCs w:val="24"/>
        </w:rPr>
        <w:br/>
      </w:r>
      <w:hyperlink r:id="rId15" w:tgtFrame="_new" w:history="1">
        <w:r w:rsidRPr="009872E4">
          <w:rPr>
            <w:rFonts w:ascii="Times New Roman" w:eastAsia="Times New Roman" w:hAnsi="Times New Roman" w:cs="Times New Roman"/>
            <w:color w:val="0000FF"/>
            <w:sz w:val="24"/>
            <w:szCs w:val="24"/>
            <w:u w:val="single"/>
          </w:rPr>
          <w:t>https://www.egyptianolympic.org/</w:t>
        </w:r>
      </w:hyperlink>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استخدمتُها في قائمة الاتحادات الأولمبية المصرية</w:t>
      </w:r>
      <w:r w:rsidRPr="009872E4">
        <w:rPr>
          <w:rFonts w:ascii="Times New Roman" w:eastAsia="Times New Roman" w:hAnsi="Times New Roman" w:cs="Times New Roman"/>
          <w:sz w:val="24"/>
          <w:szCs w:val="24"/>
        </w:rPr>
        <w:t>.</w:t>
      </w:r>
    </w:p>
    <w:p w14:paraId="6495B9B5" w14:textId="654E8B18" w:rsidR="009872E4" w:rsidRPr="009872E4" w:rsidRDefault="009872E4" w:rsidP="003716E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وزارة الشباب والرياضة المصرية</w:t>
      </w:r>
      <w:r w:rsidRPr="009872E4">
        <w:rPr>
          <w:rFonts w:ascii="Times New Roman" w:eastAsia="Times New Roman" w:hAnsi="Times New Roman" w:cs="Times New Roman"/>
          <w:sz w:val="24"/>
          <w:szCs w:val="24"/>
        </w:rPr>
        <w:br/>
      </w:r>
      <w:hyperlink r:id="rId16" w:tgtFrame="_new" w:history="1">
        <w:r w:rsidRPr="009872E4">
          <w:rPr>
            <w:rFonts w:ascii="Times New Roman" w:eastAsia="Times New Roman" w:hAnsi="Times New Roman" w:cs="Times New Roman"/>
            <w:color w:val="0000FF"/>
            <w:sz w:val="24"/>
            <w:szCs w:val="24"/>
            <w:u w:val="single"/>
          </w:rPr>
          <w:t>https://www.emys.gov.eg/</w:t>
        </w:r>
      </w:hyperlink>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استخدمتُها في التحقق من الاتحادات غير الأولمبية وبعض الاتحادات النوعية والأخبار الرسمية الخاصة بالاتحادات</w:t>
      </w:r>
      <w:r w:rsidRPr="009872E4">
        <w:rPr>
          <w:rFonts w:ascii="Times New Roman" w:eastAsia="Times New Roman" w:hAnsi="Times New Roman" w:cs="Times New Roman"/>
          <w:sz w:val="24"/>
          <w:szCs w:val="24"/>
        </w:rPr>
        <w:t>.</w:t>
      </w:r>
    </w:p>
    <w:p w14:paraId="5F023C3A" w14:textId="113B11A1" w:rsidR="009872E4" w:rsidRPr="009872E4" w:rsidRDefault="009872E4" w:rsidP="003716E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اللجنة البارالمبية المصرية</w:t>
      </w:r>
      <w:r w:rsidRPr="009872E4">
        <w:rPr>
          <w:rFonts w:ascii="Times New Roman" w:eastAsia="Times New Roman" w:hAnsi="Times New Roman" w:cs="Times New Roman"/>
          <w:sz w:val="24"/>
          <w:szCs w:val="24"/>
        </w:rPr>
        <w:br/>
      </w:r>
      <w:hyperlink r:id="rId17" w:tgtFrame="_new" w:history="1">
        <w:r w:rsidRPr="009872E4">
          <w:rPr>
            <w:rFonts w:ascii="Times New Roman" w:eastAsia="Times New Roman" w:hAnsi="Times New Roman" w:cs="Times New Roman"/>
            <w:color w:val="0000FF"/>
            <w:sz w:val="24"/>
            <w:szCs w:val="24"/>
            <w:u w:val="single"/>
          </w:rPr>
          <w:t>https://paralympic.org.eg/</w:t>
        </w:r>
      </w:hyperlink>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استخدمتُها في قائمة الاتحادات الأعضاء ضمن المنظومة البارالمبية المصرية</w:t>
      </w:r>
      <w:r w:rsidRPr="009872E4">
        <w:rPr>
          <w:rFonts w:ascii="Times New Roman" w:eastAsia="Times New Roman" w:hAnsi="Times New Roman" w:cs="Times New Roman"/>
          <w:sz w:val="24"/>
          <w:szCs w:val="24"/>
        </w:rPr>
        <w:t>.</w:t>
      </w:r>
    </w:p>
    <w:p w14:paraId="73CD775A" w14:textId="22201546" w:rsidR="009872E4" w:rsidRPr="009872E4" w:rsidRDefault="009872E4" w:rsidP="003716E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9872E4">
        <w:rPr>
          <w:rFonts w:ascii="Times New Roman" w:eastAsia="Times New Roman" w:hAnsi="Times New Roman" w:cs="Times New Roman"/>
          <w:b/>
          <w:bCs/>
          <w:sz w:val="24"/>
          <w:szCs w:val="24"/>
          <w:rtl/>
        </w:rPr>
        <w:t>وزارة التربية والتعليم والتعليم الفني</w:t>
      </w:r>
      <w:r w:rsidRPr="009872E4">
        <w:rPr>
          <w:rFonts w:ascii="Times New Roman" w:eastAsia="Times New Roman" w:hAnsi="Times New Roman" w:cs="Times New Roman"/>
          <w:sz w:val="24"/>
          <w:szCs w:val="24"/>
        </w:rPr>
        <w:br/>
      </w:r>
      <w:hyperlink r:id="rId18" w:tgtFrame="_new" w:history="1">
        <w:r w:rsidRPr="009872E4">
          <w:rPr>
            <w:rFonts w:ascii="Times New Roman" w:eastAsia="Times New Roman" w:hAnsi="Times New Roman" w:cs="Times New Roman"/>
            <w:color w:val="0000FF"/>
            <w:sz w:val="24"/>
            <w:szCs w:val="24"/>
            <w:u w:val="single"/>
          </w:rPr>
          <w:t>https://moe.gov.eg/</w:t>
        </w:r>
      </w:hyperlink>
      <w:r w:rsidRPr="009872E4">
        <w:rPr>
          <w:rFonts w:ascii="Times New Roman" w:eastAsia="Times New Roman" w:hAnsi="Times New Roman" w:cs="Times New Roman"/>
          <w:sz w:val="24"/>
          <w:szCs w:val="24"/>
        </w:rPr>
        <w:br/>
      </w:r>
      <w:r w:rsidRPr="009872E4">
        <w:rPr>
          <w:rFonts w:ascii="Times New Roman" w:eastAsia="Times New Roman" w:hAnsi="Times New Roman" w:cs="Times New Roman"/>
          <w:sz w:val="24"/>
          <w:szCs w:val="24"/>
          <w:rtl/>
        </w:rPr>
        <w:t>استخدمتُها في التحقق من الاتحاد المصري للرياضة المدرسية ضمن الاتحادات النوعية</w:t>
      </w:r>
      <w:r w:rsidRPr="009872E4">
        <w:rPr>
          <w:rFonts w:ascii="Times New Roman" w:eastAsia="Times New Roman" w:hAnsi="Times New Roman" w:cs="Times New Roman"/>
          <w:sz w:val="24"/>
          <w:szCs w:val="24"/>
        </w:rPr>
        <w:t>.</w:t>
      </w:r>
    </w:p>
    <w:p w14:paraId="6EC8B296" w14:textId="77777777" w:rsidR="009872E4" w:rsidRDefault="009872E4" w:rsidP="003716E2">
      <w:pPr>
        <w:bidi/>
      </w:pPr>
    </w:p>
    <w:sectPr w:rsidR="00987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D1396"/>
    <w:multiLevelType w:val="multilevel"/>
    <w:tmpl w:val="105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25E0A"/>
    <w:multiLevelType w:val="multilevel"/>
    <w:tmpl w:val="D23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E356E"/>
    <w:multiLevelType w:val="multilevel"/>
    <w:tmpl w:val="F81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C085D"/>
    <w:multiLevelType w:val="multilevel"/>
    <w:tmpl w:val="F638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B645B6"/>
    <w:multiLevelType w:val="multilevel"/>
    <w:tmpl w:val="14E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7B450B"/>
    <w:multiLevelType w:val="multilevel"/>
    <w:tmpl w:val="0E14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51EF4"/>
    <w:multiLevelType w:val="multilevel"/>
    <w:tmpl w:val="5BA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847D3"/>
    <w:multiLevelType w:val="multilevel"/>
    <w:tmpl w:val="7F1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A79A6"/>
    <w:multiLevelType w:val="multilevel"/>
    <w:tmpl w:val="5CC4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5"/>
  </w:num>
  <w:num w:numId="4">
    <w:abstractNumId w:val="2"/>
  </w:num>
  <w:num w:numId="5">
    <w:abstractNumId w:val="1"/>
  </w:num>
  <w:num w:numId="6">
    <w:abstractNumId w:val="6"/>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E4"/>
    <w:rsid w:val="003716E2"/>
    <w:rsid w:val="009872E4"/>
    <w:rsid w:val="00B36E90"/>
    <w:rsid w:val="00D42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3786"/>
  <w15:chartTrackingRefBased/>
  <w15:docId w15:val="{E3A5E6F1-E701-4FD0-AB9B-06A98DF8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872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72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2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72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72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72E4"/>
    <w:rPr>
      <w:b/>
      <w:bCs/>
    </w:rPr>
  </w:style>
  <w:style w:type="character" w:styleId="Hyperlink">
    <w:name w:val="Hyperlink"/>
    <w:basedOn w:val="DefaultParagraphFont"/>
    <w:uiPriority w:val="99"/>
    <w:semiHidden/>
    <w:unhideWhenUsed/>
    <w:rsid w:val="009872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206764">
      <w:bodyDiv w:val="1"/>
      <w:marLeft w:val="0"/>
      <w:marRight w:val="0"/>
      <w:marTop w:val="0"/>
      <w:marBottom w:val="0"/>
      <w:divBdr>
        <w:top w:val="none" w:sz="0" w:space="0" w:color="auto"/>
        <w:left w:val="none" w:sz="0" w:space="0" w:color="auto"/>
        <w:bottom w:val="none" w:sz="0" w:space="0" w:color="auto"/>
        <w:right w:val="none" w:sz="0" w:space="0" w:color="auto"/>
      </w:divBdr>
    </w:div>
    <w:div w:id="689643172">
      <w:bodyDiv w:val="1"/>
      <w:marLeft w:val="0"/>
      <w:marRight w:val="0"/>
      <w:marTop w:val="0"/>
      <w:marBottom w:val="0"/>
      <w:divBdr>
        <w:top w:val="none" w:sz="0" w:space="0" w:color="auto"/>
        <w:left w:val="none" w:sz="0" w:space="0" w:color="auto"/>
        <w:bottom w:val="none" w:sz="0" w:space="0" w:color="auto"/>
        <w:right w:val="none" w:sz="0" w:space="0" w:color="auto"/>
      </w:divBdr>
      <w:divsChild>
        <w:div w:id="27727414">
          <w:marLeft w:val="0"/>
          <w:marRight w:val="0"/>
          <w:marTop w:val="0"/>
          <w:marBottom w:val="0"/>
          <w:divBdr>
            <w:top w:val="none" w:sz="0" w:space="0" w:color="auto"/>
            <w:left w:val="none" w:sz="0" w:space="0" w:color="auto"/>
            <w:bottom w:val="none" w:sz="0" w:space="0" w:color="auto"/>
            <w:right w:val="none" w:sz="0" w:space="0" w:color="auto"/>
          </w:divBdr>
          <w:divsChild>
            <w:div w:id="196312443">
              <w:marLeft w:val="0"/>
              <w:marRight w:val="0"/>
              <w:marTop w:val="0"/>
              <w:marBottom w:val="0"/>
              <w:divBdr>
                <w:top w:val="none" w:sz="0" w:space="0" w:color="auto"/>
                <w:left w:val="none" w:sz="0" w:space="0" w:color="auto"/>
                <w:bottom w:val="none" w:sz="0" w:space="0" w:color="auto"/>
                <w:right w:val="none" w:sz="0" w:space="0" w:color="auto"/>
              </w:divBdr>
              <w:divsChild>
                <w:div w:id="1488395897">
                  <w:marLeft w:val="0"/>
                  <w:marRight w:val="0"/>
                  <w:marTop w:val="0"/>
                  <w:marBottom w:val="0"/>
                  <w:divBdr>
                    <w:top w:val="none" w:sz="0" w:space="0" w:color="auto"/>
                    <w:left w:val="none" w:sz="0" w:space="0" w:color="auto"/>
                    <w:bottom w:val="none" w:sz="0" w:space="0" w:color="auto"/>
                    <w:right w:val="none" w:sz="0" w:space="0" w:color="auto"/>
                  </w:divBdr>
                  <w:divsChild>
                    <w:div w:id="995373826">
                      <w:marLeft w:val="0"/>
                      <w:marRight w:val="0"/>
                      <w:marTop w:val="0"/>
                      <w:marBottom w:val="0"/>
                      <w:divBdr>
                        <w:top w:val="none" w:sz="0" w:space="0" w:color="auto"/>
                        <w:left w:val="none" w:sz="0" w:space="0" w:color="auto"/>
                        <w:bottom w:val="none" w:sz="0" w:space="0" w:color="auto"/>
                        <w:right w:val="none" w:sz="0" w:space="0" w:color="auto"/>
                      </w:divBdr>
                      <w:divsChild>
                        <w:div w:id="1897617092">
                          <w:marLeft w:val="0"/>
                          <w:marRight w:val="0"/>
                          <w:marTop w:val="0"/>
                          <w:marBottom w:val="0"/>
                          <w:divBdr>
                            <w:top w:val="none" w:sz="0" w:space="0" w:color="auto"/>
                            <w:left w:val="none" w:sz="0" w:space="0" w:color="auto"/>
                            <w:bottom w:val="none" w:sz="0" w:space="0" w:color="auto"/>
                            <w:right w:val="none" w:sz="0" w:space="0" w:color="auto"/>
                          </w:divBdr>
                          <w:divsChild>
                            <w:div w:id="698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267856">
          <w:marLeft w:val="0"/>
          <w:marRight w:val="0"/>
          <w:marTop w:val="0"/>
          <w:marBottom w:val="0"/>
          <w:divBdr>
            <w:top w:val="none" w:sz="0" w:space="0" w:color="auto"/>
            <w:left w:val="none" w:sz="0" w:space="0" w:color="auto"/>
            <w:bottom w:val="none" w:sz="0" w:space="0" w:color="auto"/>
            <w:right w:val="none" w:sz="0" w:space="0" w:color="auto"/>
          </w:divBdr>
          <w:divsChild>
            <w:div w:id="524172550">
              <w:marLeft w:val="0"/>
              <w:marRight w:val="0"/>
              <w:marTop w:val="0"/>
              <w:marBottom w:val="0"/>
              <w:divBdr>
                <w:top w:val="none" w:sz="0" w:space="0" w:color="auto"/>
                <w:left w:val="none" w:sz="0" w:space="0" w:color="auto"/>
                <w:bottom w:val="none" w:sz="0" w:space="0" w:color="auto"/>
                <w:right w:val="none" w:sz="0" w:space="0" w:color="auto"/>
              </w:divBdr>
              <w:divsChild>
                <w:div w:id="1349015799">
                  <w:marLeft w:val="0"/>
                  <w:marRight w:val="0"/>
                  <w:marTop w:val="0"/>
                  <w:marBottom w:val="0"/>
                  <w:divBdr>
                    <w:top w:val="none" w:sz="0" w:space="0" w:color="auto"/>
                    <w:left w:val="none" w:sz="0" w:space="0" w:color="auto"/>
                    <w:bottom w:val="none" w:sz="0" w:space="0" w:color="auto"/>
                    <w:right w:val="none" w:sz="0" w:space="0" w:color="auto"/>
                  </w:divBdr>
                  <w:divsChild>
                    <w:div w:id="96799687">
                      <w:marLeft w:val="0"/>
                      <w:marRight w:val="0"/>
                      <w:marTop w:val="0"/>
                      <w:marBottom w:val="0"/>
                      <w:divBdr>
                        <w:top w:val="none" w:sz="0" w:space="0" w:color="auto"/>
                        <w:left w:val="none" w:sz="0" w:space="0" w:color="auto"/>
                        <w:bottom w:val="none" w:sz="0" w:space="0" w:color="auto"/>
                        <w:right w:val="none" w:sz="0" w:space="0" w:color="auto"/>
                      </w:divBdr>
                      <w:divsChild>
                        <w:div w:id="963265594">
                          <w:marLeft w:val="0"/>
                          <w:marRight w:val="0"/>
                          <w:marTop w:val="0"/>
                          <w:marBottom w:val="0"/>
                          <w:divBdr>
                            <w:top w:val="none" w:sz="0" w:space="0" w:color="auto"/>
                            <w:left w:val="none" w:sz="0" w:space="0" w:color="auto"/>
                            <w:bottom w:val="none" w:sz="0" w:space="0" w:color="auto"/>
                            <w:right w:val="none" w:sz="0" w:space="0" w:color="auto"/>
                          </w:divBdr>
                          <w:divsChild>
                            <w:div w:id="1866824030">
                              <w:marLeft w:val="0"/>
                              <w:marRight w:val="0"/>
                              <w:marTop w:val="0"/>
                              <w:marBottom w:val="0"/>
                              <w:divBdr>
                                <w:top w:val="none" w:sz="0" w:space="0" w:color="auto"/>
                                <w:left w:val="none" w:sz="0" w:space="0" w:color="auto"/>
                                <w:bottom w:val="none" w:sz="0" w:space="0" w:color="auto"/>
                                <w:right w:val="none" w:sz="0" w:space="0" w:color="auto"/>
                              </w:divBdr>
                              <w:divsChild>
                                <w:div w:id="3210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763615">
          <w:marLeft w:val="0"/>
          <w:marRight w:val="0"/>
          <w:marTop w:val="0"/>
          <w:marBottom w:val="0"/>
          <w:divBdr>
            <w:top w:val="none" w:sz="0" w:space="0" w:color="auto"/>
            <w:left w:val="none" w:sz="0" w:space="0" w:color="auto"/>
            <w:bottom w:val="none" w:sz="0" w:space="0" w:color="auto"/>
            <w:right w:val="none" w:sz="0" w:space="0" w:color="auto"/>
          </w:divBdr>
          <w:divsChild>
            <w:div w:id="1531869729">
              <w:marLeft w:val="0"/>
              <w:marRight w:val="0"/>
              <w:marTop w:val="0"/>
              <w:marBottom w:val="0"/>
              <w:divBdr>
                <w:top w:val="none" w:sz="0" w:space="0" w:color="auto"/>
                <w:left w:val="none" w:sz="0" w:space="0" w:color="auto"/>
                <w:bottom w:val="none" w:sz="0" w:space="0" w:color="auto"/>
                <w:right w:val="none" w:sz="0" w:space="0" w:color="auto"/>
              </w:divBdr>
              <w:divsChild>
                <w:div w:id="1376125658">
                  <w:marLeft w:val="0"/>
                  <w:marRight w:val="0"/>
                  <w:marTop w:val="0"/>
                  <w:marBottom w:val="0"/>
                  <w:divBdr>
                    <w:top w:val="none" w:sz="0" w:space="0" w:color="auto"/>
                    <w:left w:val="none" w:sz="0" w:space="0" w:color="auto"/>
                    <w:bottom w:val="none" w:sz="0" w:space="0" w:color="auto"/>
                    <w:right w:val="none" w:sz="0" w:space="0" w:color="auto"/>
                  </w:divBdr>
                  <w:divsChild>
                    <w:div w:id="1744259244">
                      <w:marLeft w:val="0"/>
                      <w:marRight w:val="0"/>
                      <w:marTop w:val="0"/>
                      <w:marBottom w:val="0"/>
                      <w:divBdr>
                        <w:top w:val="none" w:sz="0" w:space="0" w:color="auto"/>
                        <w:left w:val="none" w:sz="0" w:space="0" w:color="auto"/>
                        <w:bottom w:val="none" w:sz="0" w:space="0" w:color="auto"/>
                        <w:right w:val="none" w:sz="0" w:space="0" w:color="auto"/>
                      </w:divBdr>
                      <w:divsChild>
                        <w:div w:id="1945458677">
                          <w:marLeft w:val="0"/>
                          <w:marRight w:val="0"/>
                          <w:marTop w:val="0"/>
                          <w:marBottom w:val="0"/>
                          <w:divBdr>
                            <w:top w:val="none" w:sz="0" w:space="0" w:color="auto"/>
                            <w:left w:val="none" w:sz="0" w:space="0" w:color="auto"/>
                            <w:bottom w:val="none" w:sz="0" w:space="0" w:color="auto"/>
                            <w:right w:val="none" w:sz="0" w:space="0" w:color="auto"/>
                          </w:divBdr>
                          <w:divsChild>
                            <w:div w:id="17634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375">
                      <w:marLeft w:val="0"/>
                      <w:marRight w:val="0"/>
                      <w:marTop w:val="0"/>
                      <w:marBottom w:val="0"/>
                      <w:divBdr>
                        <w:top w:val="none" w:sz="0" w:space="0" w:color="auto"/>
                        <w:left w:val="none" w:sz="0" w:space="0" w:color="auto"/>
                        <w:bottom w:val="none" w:sz="0" w:space="0" w:color="auto"/>
                        <w:right w:val="none" w:sz="0" w:space="0" w:color="auto"/>
                      </w:divBdr>
                    </w:div>
                    <w:div w:id="90665534">
                      <w:marLeft w:val="0"/>
                      <w:marRight w:val="0"/>
                      <w:marTop w:val="0"/>
                      <w:marBottom w:val="0"/>
                      <w:divBdr>
                        <w:top w:val="none" w:sz="0" w:space="0" w:color="auto"/>
                        <w:left w:val="none" w:sz="0" w:space="0" w:color="auto"/>
                        <w:bottom w:val="none" w:sz="0" w:space="0" w:color="auto"/>
                        <w:right w:val="none" w:sz="0" w:space="0" w:color="auto"/>
                      </w:divBdr>
                      <w:divsChild>
                        <w:div w:id="1605724878">
                          <w:marLeft w:val="0"/>
                          <w:marRight w:val="0"/>
                          <w:marTop w:val="0"/>
                          <w:marBottom w:val="0"/>
                          <w:divBdr>
                            <w:top w:val="none" w:sz="0" w:space="0" w:color="auto"/>
                            <w:left w:val="none" w:sz="0" w:space="0" w:color="auto"/>
                            <w:bottom w:val="none" w:sz="0" w:space="0" w:color="auto"/>
                            <w:right w:val="none" w:sz="0" w:space="0" w:color="auto"/>
                          </w:divBdr>
                          <w:divsChild>
                            <w:div w:id="12641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693172">
          <w:marLeft w:val="0"/>
          <w:marRight w:val="0"/>
          <w:marTop w:val="0"/>
          <w:marBottom w:val="0"/>
          <w:divBdr>
            <w:top w:val="none" w:sz="0" w:space="0" w:color="auto"/>
            <w:left w:val="none" w:sz="0" w:space="0" w:color="auto"/>
            <w:bottom w:val="none" w:sz="0" w:space="0" w:color="auto"/>
            <w:right w:val="none" w:sz="0" w:space="0" w:color="auto"/>
          </w:divBdr>
          <w:divsChild>
            <w:div w:id="2086761776">
              <w:marLeft w:val="0"/>
              <w:marRight w:val="0"/>
              <w:marTop w:val="0"/>
              <w:marBottom w:val="0"/>
              <w:divBdr>
                <w:top w:val="none" w:sz="0" w:space="0" w:color="auto"/>
                <w:left w:val="none" w:sz="0" w:space="0" w:color="auto"/>
                <w:bottom w:val="none" w:sz="0" w:space="0" w:color="auto"/>
                <w:right w:val="none" w:sz="0" w:space="0" w:color="auto"/>
              </w:divBdr>
              <w:divsChild>
                <w:div w:id="1627619290">
                  <w:marLeft w:val="0"/>
                  <w:marRight w:val="0"/>
                  <w:marTop w:val="0"/>
                  <w:marBottom w:val="0"/>
                  <w:divBdr>
                    <w:top w:val="none" w:sz="0" w:space="0" w:color="auto"/>
                    <w:left w:val="none" w:sz="0" w:space="0" w:color="auto"/>
                    <w:bottom w:val="none" w:sz="0" w:space="0" w:color="auto"/>
                    <w:right w:val="none" w:sz="0" w:space="0" w:color="auto"/>
                  </w:divBdr>
                  <w:divsChild>
                    <w:div w:id="442963655">
                      <w:marLeft w:val="0"/>
                      <w:marRight w:val="0"/>
                      <w:marTop w:val="0"/>
                      <w:marBottom w:val="0"/>
                      <w:divBdr>
                        <w:top w:val="none" w:sz="0" w:space="0" w:color="auto"/>
                        <w:left w:val="none" w:sz="0" w:space="0" w:color="auto"/>
                        <w:bottom w:val="none" w:sz="0" w:space="0" w:color="auto"/>
                        <w:right w:val="none" w:sz="0" w:space="0" w:color="auto"/>
                      </w:divBdr>
                      <w:divsChild>
                        <w:div w:id="336734645">
                          <w:marLeft w:val="0"/>
                          <w:marRight w:val="0"/>
                          <w:marTop w:val="0"/>
                          <w:marBottom w:val="0"/>
                          <w:divBdr>
                            <w:top w:val="none" w:sz="0" w:space="0" w:color="auto"/>
                            <w:left w:val="none" w:sz="0" w:space="0" w:color="auto"/>
                            <w:bottom w:val="none" w:sz="0" w:space="0" w:color="auto"/>
                            <w:right w:val="none" w:sz="0" w:space="0" w:color="auto"/>
                          </w:divBdr>
                          <w:divsChild>
                            <w:div w:id="511067955">
                              <w:marLeft w:val="0"/>
                              <w:marRight w:val="0"/>
                              <w:marTop w:val="0"/>
                              <w:marBottom w:val="0"/>
                              <w:divBdr>
                                <w:top w:val="none" w:sz="0" w:space="0" w:color="auto"/>
                                <w:left w:val="none" w:sz="0" w:space="0" w:color="auto"/>
                                <w:bottom w:val="none" w:sz="0" w:space="0" w:color="auto"/>
                                <w:right w:val="none" w:sz="0" w:space="0" w:color="auto"/>
                              </w:divBdr>
                              <w:divsChild>
                                <w:div w:id="16604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642168">
          <w:marLeft w:val="0"/>
          <w:marRight w:val="0"/>
          <w:marTop w:val="0"/>
          <w:marBottom w:val="0"/>
          <w:divBdr>
            <w:top w:val="none" w:sz="0" w:space="0" w:color="auto"/>
            <w:left w:val="none" w:sz="0" w:space="0" w:color="auto"/>
            <w:bottom w:val="none" w:sz="0" w:space="0" w:color="auto"/>
            <w:right w:val="none" w:sz="0" w:space="0" w:color="auto"/>
          </w:divBdr>
          <w:divsChild>
            <w:div w:id="1184317810">
              <w:marLeft w:val="0"/>
              <w:marRight w:val="0"/>
              <w:marTop w:val="0"/>
              <w:marBottom w:val="0"/>
              <w:divBdr>
                <w:top w:val="none" w:sz="0" w:space="0" w:color="auto"/>
                <w:left w:val="none" w:sz="0" w:space="0" w:color="auto"/>
                <w:bottom w:val="none" w:sz="0" w:space="0" w:color="auto"/>
                <w:right w:val="none" w:sz="0" w:space="0" w:color="auto"/>
              </w:divBdr>
              <w:divsChild>
                <w:div w:id="1650162645">
                  <w:marLeft w:val="0"/>
                  <w:marRight w:val="0"/>
                  <w:marTop w:val="0"/>
                  <w:marBottom w:val="0"/>
                  <w:divBdr>
                    <w:top w:val="none" w:sz="0" w:space="0" w:color="auto"/>
                    <w:left w:val="none" w:sz="0" w:space="0" w:color="auto"/>
                    <w:bottom w:val="none" w:sz="0" w:space="0" w:color="auto"/>
                    <w:right w:val="none" w:sz="0" w:space="0" w:color="auto"/>
                  </w:divBdr>
                  <w:divsChild>
                    <w:div w:id="1470827372">
                      <w:marLeft w:val="0"/>
                      <w:marRight w:val="0"/>
                      <w:marTop w:val="0"/>
                      <w:marBottom w:val="0"/>
                      <w:divBdr>
                        <w:top w:val="none" w:sz="0" w:space="0" w:color="auto"/>
                        <w:left w:val="none" w:sz="0" w:space="0" w:color="auto"/>
                        <w:bottom w:val="none" w:sz="0" w:space="0" w:color="auto"/>
                        <w:right w:val="none" w:sz="0" w:space="0" w:color="auto"/>
                      </w:divBdr>
                      <w:divsChild>
                        <w:div w:id="1768966164">
                          <w:marLeft w:val="0"/>
                          <w:marRight w:val="0"/>
                          <w:marTop w:val="0"/>
                          <w:marBottom w:val="0"/>
                          <w:divBdr>
                            <w:top w:val="none" w:sz="0" w:space="0" w:color="auto"/>
                            <w:left w:val="none" w:sz="0" w:space="0" w:color="auto"/>
                            <w:bottom w:val="none" w:sz="0" w:space="0" w:color="auto"/>
                            <w:right w:val="none" w:sz="0" w:space="0" w:color="auto"/>
                          </w:divBdr>
                          <w:divsChild>
                            <w:div w:id="10644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5828">
                      <w:marLeft w:val="0"/>
                      <w:marRight w:val="0"/>
                      <w:marTop w:val="0"/>
                      <w:marBottom w:val="0"/>
                      <w:divBdr>
                        <w:top w:val="none" w:sz="0" w:space="0" w:color="auto"/>
                        <w:left w:val="none" w:sz="0" w:space="0" w:color="auto"/>
                        <w:bottom w:val="none" w:sz="0" w:space="0" w:color="auto"/>
                        <w:right w:val="none" w:sz="0" w:space="0" w:color="auto"/>
                      </w:divBdr>
                    </w:div>
                    <w:div w:id="1219172119">
                      <w:marLeft w:val="0"/>
                      <w:marRight w:val="0"/>
                      <w:marTop w:val="0"/>
                      <w:marBottom w:val="0"/>
                      <w:divBdr>
                        <w:top w:val="none" w:sz="0" w:space="0" w:color="auto"/>
                        <w:left w:val="none" w:sz="0" w:space="0" w:color="auto"/>
                        <w:bottom w:val="none" w:sz="0" w:space="0" w:color="auto"/>
                        <w:right w:val="none" w:sz="0" w:space="0" w:color="auto"/>
                      </w:divBdr>
                      <w:divsChild>
                        <w:div w:id="116414132">
                          <w:marLeft w:val="0"/>
                          <w:marRight w:val="0"/>
                          <w:marTop w:val="0"/>
                          <w:marBottom w:val="0"/>
                          <w:divBdr>
                            <w:top w:val="none" w:sz="0" w:space="0" w:color="auto"/>
                            <w:left w:val="none" w:sz="0" w:space="0" w:color="auto"/>
                            <w:bottom w:val="none" w:sz="0" w:space="0" w:color="auto"/>
                            <w:right w:val="none" w:sz="0" w:space="0" w:color="auto"/>
                          </w:divBdr>
                          <w:divsChild>
                            <w:div w:id="3373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16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alympic.org.eg/?utm_source=chatgpt.com" TargetMode="External"/><Relationship Id="rId13" Type="http://schemas.openxmlformats.org/officeDocument/2006/relationships/hyperlink" Target="https://www.emys.gov.eg/news/18814/%D9%88%D8%B2%D9%8A%D8%B1-%D8%A7%D9%84%D8%B4%D8%A8%D8%A7%D8%A8-%D9%88%D8%A7%D9%84%D8%B1%D9%8A%D8%A7%D8%B6%D8%A9-%D9%8A%D8%B9%D9%84%D9%86-%D8%AA%D9%81%D8%A7%D8%B5%D9%8A%D9%84-%D8%A8%D8%B7%D9%88%D9%84%D8%A9-%D8%A7%D9%84%D8%B9%D8%A7%D9%84%D9%85-%D9%84%D9%84%D9%83%D8%A7%D8%B1%D8%A7%D8%AA%D9%8A%D9%87-%D8%A8%D8%B9%D8%AF-%D8%B9%D9%88%D8%AF%D8%AA%D9%87%D8%A7-%D8%A5%D9%84%D9%89-%D9%85%D8%B5%D8%B1-%D8%A8%D8%B9%D8%AF-%D8%BA%D9%8A%D8%A7%D8%A8-37-%D8%B9%D8%A7%D9%85%D8%A7?utm_source=chatgpt.com" TargetMode="External"/><Relationship Id="rId18" Type="http://schemas.openxmlformats.org/officeDocument/2006/relationships/hyperlink" Target="https://moe.gov.eg/?utm_source=chatgpt.com" TargetMode="External"/><Relationship Id="rId3" Type="http://schemas.openxmlformats.org/officeDocument/2006/relationships/settings" Target="settings.xml"/><Relationship Id="rId7" Type="http://schemas.openxmlformats.org/officeDocument/2006/relationships/hyperlink" Target="https://www.egyptianolympic.org/About.html?utm_source=chatgpt.com" TargetMode="External"/><Relationship Id="rId12" Type="http://schemas.openxmlformats.org/officeDocument/2006/relationships/hyperlink" Target="https://www.emys.gov.eg/sport_news/19721/%D9%88%D8%B2%D9%8A%D8%B1-%D8%A7%D9%84%D8%B1%D9%8A%D8%A7%D8%B6%D8%A9-%D9%8A%D8%B3%D8%AA%D9%82%D8%A8%D9%84-%D9%85%D8%AC%D9%84%D8%B3-%D8%A5%D8%AF%D8%A7%D8%B1%D8%A9-%D8%A7%D9%84%D8%A7%D8%AA%D8%AD%D8%A7%D8%AF-%D8%A7%D9%84%D9%85%D8%B5%D8%B1%D9%8A-%D9%84%D9%84%D8%A5%D8%B3%D9%83%D9%88%D8%A7%D8%B4?utm_source=chatgpt.com" TargetMode="External"/><Relationship Id="rId17" Type="http://schemas.openxmlformats.org/officeDocument/2006/relationships/hyperlink" Target="https://paralympic.org.eg/?utm_source=chatgpt.com" TargetMode="External"/><Relationship Id="rId2" Type="http://schemas.openxmlformats.org/officeDocument/2006/relationships/styles" Target="styles.xml"/><Relationship Id="rId16" Type="http://schemas.openxmlformats.org/officeDocument/2006/relationships/hyperlink" Target="https://www.emys.gov.eg/?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mys.gov.eg/olympic_federations?utm_source=chatgpt.com" TargetMode="External"/><Relationship Id="rId11" Type="http://schemas.openxmlformats.org/officeDocument/2006/relationships/hyperlink" Target="https://www.emys.gov.eg/news/18630/%D8%A7%D9%81%D8%AA%D8%AA%D8%A7%D8%AD-%D8%A8%D8%B7%D9%88%D9%84%D8%A9-%D8%A7%D9%84%D8%B9%D8%A7%D9%84%D9%85-%D9%84%D9%84%D8%A8%D8%A7%D8%AF%D9%84-%D8%A7%D9%84%D9%86%D8%B3%D8%AE%D8%A9-%D8%A7%D9%84%D8%AB%D8%A7%D9%84%D8%AB%D8%A9-%D8%A8%D9%80%D9%86%D9%8A%D9%88-%D8%AC%D9%8A%D8%B2%D8%A9-%D8%A8%D9%85%D8%B4%D8%A7%D8%B1%D9%83%D8%A9-%D8%A3%D8%A8%D8%B1%D8%B2-%D9%84%D8%A7%D8%B9%D8%A8%D9%8A-%D8%A7%D9%84%D8%B9%D8%A7%D9%84%D9%85?utm_source=chatgpt.com" TargetMode="External"/><Relationship Id="rId5" Type="http://schemas.openxmlformats.org/officeDocument/2006/relationships/hyperlink" Target="https://www.emys.gov.eg/?utm_source=chatgpt.com" TargetMode="External"/><Relationship Id="rId15" Type="http://schemas.openxmlformats.org/officeDocument/2006/relationships/hyperlink" Target="https://www.egyptianolympic.org/?utm_source=chatgpt.com" TargetMode="External"/><Relationship Id="rId10" Type="http://schemas.openxmlformats.org/officeDocument/2006/relationships/hyperlink" Target="https://www.emys.gov.eg/news/19272/%D9%88%D8%B2%D8%A7%D8%B1%D8%A9-%D8%A7%D9%84%D8%B4%D8%A8%D8%A7%D8%A8-%D9%88%D8%A7%D9%84%D8%B1%D9%8A%D8%A7%D8%B6%D8%A9-%D8%AA%D8%A4%D9%83%D8%AF-%D8%B9%D9%84%D9%89-%D8%AF%D8%B9%D9%85-%D9%83%D8%A7%D9%81%D8%A9-%D8%A7%D9%84%D8%A7%D8%AA%D8%AD%D8%A7%D8%AF%D8%A7%D8%AA-%D8%A7%D9%84%D8%B1%D9%8A%D8%A7%D8%B6%D9%8A%D8%A9-%D9%84%D8%AA%D8%A3%D9%87%D9%8A%D9%84-%D9%88%D8%A5%D8%B9%D8%AF%D8%A7%D8%AF-%D8%A7%D9%84%D8%A3%D8%A8%D8%B7%D8%A7%D9%84-%D8%A7%D9%84%D8%B1%D9%8A%D8%A7%D8%B6%D9%8A%D9%86-%D9%88%D8%AA%D8%B7%D9%88%D9%8A%D8%B1-%D8%A7%D9%84%D8%AD%D8%B1%D9%83%D8%A9-%D8%A7%D9%84%D8%B1%D9%8A%D8%A7%D8%B6%D9%8A%D8%A9-%D8%A7%D9%84%D9%85%D8%B5%D8%B1%D9%8A%D8%A9?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nshurat.org/node/25895?utm_source=chatgpt.com" TargetMode="External"/><Relationship Id="rId14" Type="http://schemas.openxmlformats.org/officeDocument/2006/relationships/hyperlink" Target="https://www.emys.gov.eg/news/19394/%D9%88%D8%B2%D9%8A%D8%B1-%D8%A7%D9%84%D8%B4%D8%A8%D8%A7%D8%A8-%D9%88%D8%A7%D9%84%D8%B1%D9%8A%D8%A7%D8%B6%D8%A9-%D9%8A%D9%87%D9%86%D8%A6-%D8%B4%D8%B1%D9%8A%D9%81-%D9%85%D8%B5%D8%B7%D9%81%D9%89-%D8%A8%D9%81%D9%88%D8%B2%D9%87-%D8%A8%D8%B1%D8%A6%D8%A7%D8%B3%D8%A9-%D8%A7%D9%84%D8%A7%D8%AA%D8%AD%D8%A7%D8%AF-%D8%A7%D9%84%D8%A3%D9%81%D8%B1%D9%8A%D9%82%D9%8A-%D9%84%D9%84%D9%88%D9%88%D8%B4%D9%88-%D9%83%D9%88%D9%86%D8%BA-%D9%81%D9%88-%D9%84%D9%84%D8%AF%D9%88%D8%B1%D8%A9-2026%E2%80%93203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2</cp:revision>
  <dcterms:created xsi:type="dcterms:W3CDTF">2026-04-04T15:44:00Z</dcterms:created>
  <dcterms:modified xsi:type="dcterms:W3CDTF">2026-04-04T16:05:00Z</dcterms:modified>
</cp:coreProperties>
</file>