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line="276"/>
        <w:jc w:val="center"/>
      </w:pPr>
      <w:r>
        <w:rPr>
          <w:rFonts w:ascii="Calibri" w:cs="Calibri" w:eastAsia="Calibri" w:hAnsi="Calibri"/>
          <w:b/>
          <w:bCs/>
          <w:i w:val="false"/>
          <w:iCs w:val="false"/>
          <w:caps/>
          <w:color w:val="1A3A5C"/>
          <w:sz w:val="52"/>
          <w:szCs w:val="52"/>
        </w:rPr>
        <w:t xml:space="preserve">BANK MANAGEMENT SYSTEM</w:t>
      </w:r>
    </w:p>
    <w:p>
      <w:pPr>
        <w:spacing w:after="120" w:before="0" w:line="276"/>
        <w:jc w:val="center"/>
      </w:pPr>
      <w:r>
        <w:rPr>
          <w:rFonts w:ascii="Calibri" w:cs="Calibri" w:eastAsia="Calibri" w:hAnsi="Calibri"/>
          <w:b w:val="false"/>
          <w:bCs w:val="false"/>
          <w:i/>
          <w:iCs/>
          <w:caps w:val="false"/>
          <w:color w:val="5A4E42"/>
          <w:sz w:val="36"/>
          <w:szCs w:val="36"/>
        </w:rPr>
        <w:t xml:space="preserve">User Roles &amp; Permissions Manual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4"/>
              <w:left w:val="single" w:color="1A3A5C" w:sz="4"/>
              <w:bottom w:val="single" w:color="1A3A5C" w:sz="4"/>
              <w:right w:val="single" w:color="1A3A5C" w:sz="4"/>
            </w:tcBorders>
            <w:shd w:fill="D6E4F0" w:val="clear"/>
            <w:tcMar>
              <w:top w:type="dxa" w:w="160"/>
              <w:left w:type="dxa" w:w="280"/>
              <w:bottom w:type="dxa" w:w="160"/>
              <w:right w:type="dxa" w:w="280"/>
            </w:tcMar>
            <w:vAlign w:val="top"/>
          </w:tcPr>
          <w:p>
            <w:pPr>
              <w:spacing w:after="60" w:before="0" w:line="276"/>
              <w:jc w:val="center"/>
            </w:pPr>
            <w:r>
              <w:rPr>
                <w:rFonts w:ascii="Calibri" w:cs="Calibri" w:eastAsia="Calibri" w:hAnsi="Calibri"/>
                <w:b w:val="false"/>
                <w:bCs w:val="false"/>
                <w:i w:val="false"/>
                <w:iCs w:val="false"/>
                <w:caps w:val="false"/>
                <w:color w:val="5A4E42"/>
                <w:sz w:val="17"/>
                <w:szCs w:val="17"/>
              </w:rPr>
              <w:t xml:space="preserve">Document No: </w:t>
            </w:r>
            <w:r>
              <w:rPr>
                <w:rFonts w:ascii="Calibri" w:cs="Calibri" w:eastAsia="Calibri" w:hAnsi="Calibri"/>
                <w:b/>
                <w:bCs/>
                <w:i w:val="false"/>
                <w:iCs w:val="false"/>
                <w:caps w:val="false"/>
                <w:color w:val="1A1612"/>
                <w:sz w:val="17"/>
                <w:szCs w:val="17"/>
              </w:rPr>
              <w:t xml:space="preserve">BMS-ROLES-001  </w:t>
            </w:r>
            <w:r>
              <w:rPr>
                <w:rFonts w:ascii="Calibri" w:cs="Calibri" w:eastAsia="Calibri" w:hAnsi="Calibri"/>
                <w:b w:val="false"/>
                <w:bCs w:val="false"/>
                <w:i w:val="false"/>
                <w:iCs w:val="false"/>
                <w:caps w:val="false"/>
                <w:color w:val="5A4E42"/>
                <w:sz w:val="17"/>
                <w:szCs w:val="17"/>
              </w:rPr>
              <w:t xml:space="preserve">Version: </w:t>
            </w:r>
            <w:r>
              <w:rPr>
                <w:rFonts w:ascii="Calibri" w:cs="Calibri" w:eastAsia="Calibri" w:hAnsi="Calibri"/>
                <w:b/>
                <w:bCs/>
                <w:i w:val="false"/>
                <w:iCs w:val="false"/>
                <w:caps w:val="false"/>
                <w:color w:val="1A1612"/>
                <w:sz w:val="17"/>
                <w:szCs w:val="17"/>
              </w:rPr>
              <w:t xml:space="preserve">2.0  </w:t>
            </w:r>
            <w:r>
              <w:rPr>
                <w:rFonts w:ascii="Calibri" w:cs="Calibri" w:eastAsia="Calibri" w:hAnsi="Calibri"/>
                <w:b w:val="false"/>
                <w:bCs w:val="false"/>
                <w:i w:val="false"/>
                <w:iCs w:val="false"/>
                <w:caps w:val="false"/>
                <w:color w:val="5A4E42"/>
                <w:sz w:val="17"/>
                <w:szCs w:val="17"/>
              </w:rPr>
              <w:t xml:space="preserve">Classification: </w:t>
            </w:r>
            <w:r>
              <w:rPr>
                <w:rFonts w:ascii="Calibri" w:cs="Calibri" w:eastAsia="Calibri" w:hAnsi="Calibri"/>
                <w:b/>
                <w:bCs/>
                <w:i w:val="false"/>
                <w:iCs w:val="false"/>
                <w:caps w:val="false"/>
                <w:color w:val="A32D2D"/>
                <w:sz w:val="17"/>
                <w:szCs w:val="17"/>
              </w:rPr>
              <w:t xml:space="preserve">INTERNAL CONFIDENTIAL  </w:t>
            </w:r>
            <w:r>
              <w:rPr>
                <w:rFonts w:ascii="Calibri" w:cs="Calibri" w:eastAsia="Calibri" w:hAnsi="Calibri"/>
                <w:b w:val="false"/>
                <w:bCs w:val="false"/>
                <w:i w:val="false"/>
                <w:iCs w:val="false"/>
                <w:caps w:val="false"/>
                <w:color w:val="5A4E42"/>
                <w:sz w:val="17"/>
                <w:szCs w:val="17"/>
              </w:rPr>
              <w:t xml:space="preserve">Date: </w:t>
            </w:r>
            <w:r>
              <w:rPr>
                <w:rFonts w:ascii="Calibri" w:cs="Calibri" w:eastAsia="Calibri" w:hAnsi="Calibri"/>
                <w:b/>
                <w:bCs/>
                <w:i w:val="false"/>
                <w:iCs w:val="false"/>
                <w:caps w:val="false"/>
                <w:color w:val="1A1612"/>
                <w:sz w:val="17"/>
                <w:szCs w:val="17"/>
              </w:rPr>
              <w:t xml:space="preserve">May 2026</w:t>
            </w:r>
          </w:p>
          <w:p>
            <w:pPr>
              <w:spacing w:after="80" w:before="0" w:line="300"/>
              <w:jc w:val="center"/>
            </w:pPr>
            <w:r>
              <w:rPr>
                <w:rFonts w:ascii="Calibri" w:cs="Calibri" w:eastAsia="Calibri" w:hAnsi="Calibri"/>
                <w:b w:val="false"/>
                <w:bCs w:val="false"/>
                <w:i/>
                <w:iCs/>
                <w:caps w:val="false"/>
                <w:color w:val="5A4E42"/>
                <w:sz w:val="17"/>
                <w:szCs w:val="17"/>
              </w:rPr>
              <w:t xml:space="preserve">This document defines all nine (9) user roles in the Bank Management System — including Customer Care Representative and Operations Manager — their access rights, permitted actions, and restrictions. Review annually or upon any role change.</w:t>
            </w:r>
          </w:p>
        </w:tc>
      </w:tr>
    </w:tbl>
    <w:p>
      <w:pPr>
        <w:spacing w:after="360" w:before="0" w:line="276"/>
        <w:jc w:val="left"/>
      </w:pPr>
      <w:r>
        <w:rPr>
          <w:rFonts w:ascii="Calibri" w:cs="Calibri" w:eastAsia="Calibri" w:hAnsi="Calibri"/>
          <w:b w:val="false"/>
          <w:bCs w:val="false"/>
          <w:i w:val="false"/>
          <w:iCs w:val="false"/>
          <w:caps w:val="false"/>
          <w:color w:val="1A1612"/>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1A3A5C" w:sz="4"/>
              <w:left w:val="single" w:color="1A3A5C" w:sz="4"/>
              <w:bottom w:val="single" w:color="1A3A5C" w:sz="4"/>
              <w:right w:val="single" w:color="1A3A5C" w:sz="4"/>
            </w:tcBorders>
            <w:shd w:fill="1A3A5C" w:val="clear"/>
            <w:tcMar>
              <w:top w:type="dxa" w:w="100"/>
              <w:left w:type="dxa" w:w="60"/>
              <w:bottom w:type="dxa" w:w="100"/>
              <w:right w:type="dxa" w:w="60"/>
            </w:tcMar>
            <w:vAlign w:val="center"/>
          </w:tcPr>
          <w:p>
            <w:pPr>
              <w:spacing w:after="80" w:before="0" w:line="276"/>
              <w:jc w:val="center"/>
            </w:pPr>
            <w:r>
              <w:rPr>
                <w:rFonts w:ascii="Calibri" w:cs="Calibri" w:eastAsia="Calibri" w:hAnsi="Calibri"/>
                <w:b/>
                <w:bCs/>
                <w:i w:val="false"/>
                <w:iCs w:val="false"/>
                <w:caps/>
                <w:color w:val="FFFFFF"/>
                <w:sz w:val="18"/>
                <w:szCs w:val="18"/>
              </w:rPr>
              <w:t xml:space="preserve">01</w:t>
            </w:r>
          </w:p>
        </w:tc>
        <w:tc>
          <w:tcPr>
            <w:tcW w:type="dxa" w:w="8460"/>
            <w:tcBorders>
              <w:top w:val="single" w:color="1A3A5C" w:sz="4"/>
              <w:left w:val="single" w:color="1A3A5C" w:sz="4"/>
              <w:bottom w:val="single" w:color="1A3A5C" w:sz="4"/>
              <w:right w:val="single" w:color="1A3A5C" w:sz="4"/>
            </w:tcBorders>
            <w:shd w:fill="D6E4F0" w:val="clear"/>
            <w:tcMar>
              <w:top w:type="dxa" w:w="100"/>
              <w:left w:type="dxa" w:w="160"/>
              <w:bottom w:type="dxa" w:w="100"/>
              <w:right w:type="dxa" w:w="120"/>
            </w:tcMar>
            <w:vAlign w:val="top"/>
          </w:tcPr>
          <w:p>
            <w:pPr>
              <w:spacing w:after="80" w:before="0" w:line="276"/>
              <w:jc w:val="left"/>
            </w:pPr>
            <w:r>
              <w:rPr>
                <w:rFonts w:ascii="Calibri" w:cs="Calibri" w:eastAsia="Calibri" w:hAnsi="Calibri"/>
                <w:b/>
                <w:bCs/>
                <w:i w:val="false"/>
                <w:iCs w:val="false"/>
                <w:caps/>
                <w:color w:val="1A3A5C"/>
                <w:sz w:val="20"/>
                <w:szCs w:val="20"/>
              </w:rPr>
              <w:t xml:space="preserve">SYSTEM OVERVIEW</w:t>
            </w:r>
            <w:r>
              <w:rPr>
                <w:rFonts w:ascii="Calibri" w:cs="Calibri" w:eastAsia="Calibri" w:hAnsi="Calibri"/>
                <w:b w:val="false"/>
                <w:bCs w:val="false"/>
                <w:i/>
                <w:iCs/>
                <w:caps w:val="false"/>
                <w:color w:val="5A4E42"/>
                <w:sz w:val="16"/>
                <w:szCs w:val="16"/>
              </w:rPr>
              <w:t xml:space="preserve">  —  all 9 roles at a glance</w:t>
            </w:r>
          </w:p>
        </w:tc>
      </w:tr>
    </w:tbl>
    <w:p>
      <w:pPr>
        <w:spacing w:after="120" w:before="0" w:line="276"/>
        <w:jc w:val="left"/>
      </w:pPr>
      <w:r>
        <w:rPr>
          <w:rFonts w:ascii="Calibri" w:cs="Calibri" w:eastAsia="Calibri" w:hAnsi="Calibri"/>
          <w:b w:val="false"/>
          <w:bCs w:val="false"/>
          <w:i w:val="false"/>
          <w:iCs w:val="false"/>
          <w:caps w:val="false"/>
          <w:color w:val="1A1612"/>
          <w:sz w:val="20"/>
          <w:szCs w:val="20"/>
        </w:rPr>
        <w:t xml:space="preserve"/>
      </w:r>
    </w:p>
    <w:p>
      <w:pPr>
        <w:spacing w:after="120" w:before="0" w:line="300"/>
        <w:jc w:val="left"/>
      </w:pPr>
      <w:r>
        <w:rPr>
          <w:rFonts w:ascii="Calibri" w:cs="Calibri" w:eastAsia="Calibri" w:hAnsi="Calibri"/>
          <w:b w:val="false"/>
          <w:bCs w:val="false"/>
          <w:i w:val="false"/>
          <w:iCs w:val="false"/>
          <w:caps w:val="false"/>
          <w:color w:val="1A1612"/>
          <w:sz w:val="18"/>
          <w:szCs w:val="18"/>
        </w:rPr>
        <w:t xml:space="preserve">The Bank Management System (BMS) now defines nine (9) distinct user roles. Two roles — Customer Care Representative and Operations Manager — have been added in this revision to reflect the full operational structure of the bank. Access is role-based (RBAC) and enforced at the application layer following the principle of least privilege.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1430"/>
        <w:gridCol w:w="1430"/>
        <w:gridCol w:w="1800"/>
      </w:tblGrid>
      <w:tr>
        <w:trPr>
          <w:tblHeader/>
        </w:trPr>
        <w:tc>
          <w:tcPr>
            <w:tcW w:type="dxa" w:w="2500"/>
            <w:tcBorders>
              <w:top w:val="single" w:color="1A3A5C" w:sz="4"/>
              <w:left w:val="single" w:color="1A3A5C" w:sz="4"/>
              <w:bottom w:val="single" w:color="1A3A5C" w:sz="4"/>
              <w:right w:val="single" w:color="1A3A5C" w:sz="4"/>
            </w:tcBorders>
            <w:shd w:fill="1A3A5C" w:val="clear"/>
            <w:tcMar>
              <w:top w:type="dxa" w:w="80"/>
              <w:left w:type="dxa" w:w="120"/>
              <w:bottom w:type="dxa" w:w="80"/>
              <w:right w:type="dxa" w:w="80"/>
            </w:tcMar>
            <w:vAlign w:val="top"/>
          </w:tcPr>
          <w:p>
            <w:pPr>
              <w:spacing w:after="80" w:before="0" w:line="276"/>
              <w:jc w:val="left"/>
            </w:pPr>
            <w:r>
              <w:rPr>
                <w:rFonts w:ascii="Calibri" w:cs="Calibri" w:eastAsia="Calibri" w:hAnsi="Calibri"/>
                <w:b/>
                <w:bCs/>
                <w:i w:val="false"/>
                <w:iCs w:val="false"/>
                <w:caps/>
                <w:color w:val="FFFFFF"/>
                <w:sz w:val="16"/>
                <w:szCs w:val="16"/>
              </w:rPr>
              <w:t xml:space="preserve">Role</w:t>
            </w:r>
          </w:p>
        </w:tc>
        <w:tc>
          <w:tcPr>
            <w:tcW w:type="dxa" w:w="2200"/>
            <w:tcBorders>
              <w:top w:val="single" w:color="1A3A5C" w:sz="4"/>
              <w:left w:val="single" w:color="1A3A5C" w:sz="4"/>
              <w:bottom w:val="single" w:color="1A3A5C" w:sz="4"/>
              <w:right w:val="single" w:color="1A3A5C" w:sz="4"/>
            </w:tcBorders>
            <w:shd w:fill="1A3A5C" w:val="clear"/>
            <w:tcMar>
              <w:top w:type="dxa" w:w="80"/>
              <w:left w:type="dxa" w:w="80"/>
              <w:bottom w:type="dxa" w:w="80"/>
              <w:right w:type="dxa" w:w="80"/>
            </w:tcMar>
            <w:vAlign w:val="top"/>
          </w:tcPr>
          <w:p>
            <w:pPr>
              <w:spacing w:after="80" w:before="0" w:line="276"/>
              <w:jc w:val="left"/>
            </w:pPr>
            <w:r>
              <w:rPr>
                <w:rFonts w:ascii="Calibri" w:cs="Calibri" w:eastAsia="Calibri" w:hAnsi="Calibri"/>
                <w:b/>
                <w:bCs/>
                <w:i w:val="false"/>
                <w:iCs w:val="false"/>
                <w:caps/>
                <w:color w:val="FFFFFF"/>
                <w:sz w:val="16"/>
                <w:szCs w:val="16"/>
              </w:rPr>
              <w:t xml:space="preserve">Department</w:t>
            </w:r>
          </w:p>
        </w:tc>
        <w:tc>
          <w:tcPr>
            <w:tcW w:type="dxa" w:w="1430"/>
            <w:tcBorders>
              <w:top w:val="single" w:color="1A3A5C" w:sz="4"/>
              <w:left w:val="single" w:color="1A3A5C" w:sz="4"/>
              <w:bottom w:val="single" w:color="1A3A5C" w:sz="4"/>
              <w:right w:val="single" w:color="1A3A5C" w:sz="4"/>
            </w:tcBorders>
            <w:shd w:fill="1A3A5C" w:val="clear"/>
            <w:tcMar>
              <w:top w:type="dxa" w:w="80"/>
              <w:left w:type="dxa" w:w="60"/>
              <w:bottom w:type="dxa" w:w="80"/>
              <w:right w:type="dxa" w:w="60"/>
            </w:tcMar>
            <w:vAlign w:val="top"/>
          </w:tcPr>
          <w:p>
            <w:pPr>
              <w:spacing w:after="80" w:before="0" w:line="276"/>
              <w:jc w:val="left"/>
            </w:pPr>
            <w:r>
              <w:rPr>
                <w:rFonts w:ascii="Calibri" w:cs="Calibri" w:eastAsia="Calibri" w:hAnsi="Calibri"/>
                <w:b/>
                <w:bCs/>
                <w:i w:val="false"/>
                <w:iCs w:val="false"/>
                <w:caps/>
                <w:color w:val="FFFFFF"/>
                <w:sz w:val="16"/>
                <w:szCs w:val="16"/>
              </w:rPr>
              <w:t xml:space="preserve">Access level</w:t>
            </w:r>
          </w:p>
        </w:tc>
        <w:tc>
          <w:tcPr>
            <w:tcW w:type="dxa" w:w="1430"/>
            <w:tcBorders>
              <w:top w:val="single" w:color="1A3A5C" w:sz="4"/>
              <w:left w:val="single" w:color="1A3A5C" w:sz="4"/>
              <w:bottom w:val="single" w:color="1A3A5C" w:sz="4"/>
              <w:right w:val="single" w:color="1A3A5C" w:sz="4"/>
            </w:tcBorders>
            <w:shd w:fill="1A3A5C" w:val="clear"/>
            <w:tcMar>
              <w:top w:type="dxa" w:w="80"/>
              <w:left w:type="dxa" w:w="60"/>
              <w:bottom w:type="dxa" w:w="80"/>
              <w:right w:type="dxa" w:w="60"/>
            </w:tcMar>
            <w:vAlign w:val="top"/>
          </w:tcPr>
          <w:p>
            <w:pPr>
              <w:spacing w:after="80" w:before="0" w:line="276"/>
              <w:jc w:val="left"/>
            </w:pPr>
            <w:r>
              <w:rPr>
                <w:rFonts w:ascii="Calibri" w:cs="Calibri" w:eastAsia="Calibri" w:hAnsi="Calibri"/>
                <w:b/>
                <w:bCs/>
                <w:i w:val="false"/>
                <w:iCs w:val="false"/>
                <w:caps/>
                <w:color w:val="FFFFFF"/>
                <w:sz w:val="16"/>
                <w:szCs w:val="16"/>
              </w:rPr>
              <w:t xml:space="preserve">Auth method</w:t>
            </w:r>
          </w:p>
        </w:tc>
        <w:tc>
          <w:tcPr>
            <w:tcW w:type="dxa" w:w="1800"/>
            <w:tcBorders>
              <w:top w:val="single" w:color="1A3A5C" w:sz="4"/>
              <w:left w:val="single" w:color="1A3A5C" w:sz="4"/>
              <w:bottom w:val="single" w:color="1A3A5C" w:sz="4"/>
              <w:right w:val="single" w:color="1A3A5C" w:sz="4"/>
            </w:tcBorders>
            <w:shd w:fill="1A3A5C" w:val="clear"/>
            <w:tcMar>
              <w:top w:type="dxa" w:w="80"/>
              <w:left w:type="dxa" w:w="60"/>
              <w:bottom w:type="dxa" w:w="80"/>
              <w:right w:type="dxa" w:w="60"/>
            </w:tcMar>
            <w:vAlign w:val="top"/>
          </w:tcPr>
          <w:p>
            <w:pPr>
              <w:spacing w:after="80" w:before="0" w:line="276"/>
              <w:jc w:val="left"/>
            </w:pPr>
            <w:r>
              <w:rPr>
                <w:rFonts w:ascii="Calibri" w:cs="Calibri" w:eastAsia="Calibri" w:hAnsi="Calibri"/>
                <w:b/>
                <w:bCs/>
                <w:i w:val="false"/>
                <w:iCs w:val="false"/>
                <w:caps/>
                <w:color w:val="FFFFFF"/>
                <w:sz w:val="16"/>
                <w:szCs w:val="16"/>
              </w:rPr>
              <w:t xml:space="preserve">Session timeout</w:t>
            </w:r>
          </w:p>
        </w:tc>
      </w:tr>
      <w:tr>
        <w:tc>
          <w:tcPr>
            <w:tcW w:type="dxa" w:w="2500"/>
            <w:tcBorders>
              <w:top w:val="single" w:color="CCCCCC" w:sz="4"/>
              <w:left w:val="single" w:color="CCCCCC" w:sz="4"/>
              <w:bottom w:val="single" w:color="CCCCCC" w:sz="4"/>
              <w:right w:val="single" w:color="CCCCCC" w:sz="4"/>
            </w:tcBorders>
            <w:shd w:fill="F5F2ED" w:val="clear"/>
            <w:tcMar>
              <w:top w:type="dxa" w:w="70"/>
              <w:left w:type="dxa" w:w="120"/>
              <w:bottom w:type="dxa" w:w="70"/>
              <w:right w:type="dxa" w:w="80"/>
            </w:tcMar>
            <w:vAlign w:val="top"/>
          </w:tcPr>
          <w:p>
            <w:pPr>
              <w:spacing w:after="80" w:before="0" w:line="276"/>
              <w:jc w:val="left"/>
            </w:pPr>
            <w:r>
              <w:rPr>
                <w:rFonts w:ascii="Calibri" w:cs="Calibri" w:eastAsia="Calibri" w:hAnsi="Calibri"/>
                <w:b/>
                <w:bCs/>
                <w:i w:val="false"/>
                <w:iCs w:val="false"/>
                <w:caps w:val="false"/>
                <w:color w:val="1A3A5C"/>
                <w:sz w:val="17"/>
                <w:szCs w:val="17"/>
              </w:rPr>
              <w:t xml:space="preserve">System Administrator</w:t>
            </w:r>
          </w:p>
        </w:tc>
        <w:tc>
          <w:tcPr>
            <w:tcW w:type="dxa" w:w="2200"/>
            <w:tcBorders>
              <w:top w:val="single" w:color="CCCCCC" w:sz="4"/>
              <w:left w:val="single" w:color="CCCCCC" w:sz="4"/>
              <w:bottom w:val="single" w:color="CCCCCC" w:sz="4"/>
              <w:right w:val="single" w:color="CCCCCC" w:sz="4"/>
            </w:tcBorders>
            <w:shd w:fill="F5F2ED" w:val="clear"/>
            <w:tcMar>
              <w:top w:type="dxa" w:w="70"/>
              <w:left w:type="dxa" w:w="80"/>
              <w:bottom w:type="dxa" w:w="70"/>
              <w:right w:type="dxa" w:w="80"/>
            </w:tcMar>
            <w:vAlign w:val="top"/>
          </w:tcPr>
          <w:p>
            <w:pPr>
              <w:spacing w:after="80" w:before="0" w:line="276"/>
              <w:jc w:val="left"/>
            </w:pPr>
            <w:r>
              <w:rPr>
                <w:rFonts w:ascii="Calibri" w:cs="Calibri" w:eastAsia="Calibri" w:hAnsi="Calibri"/>
                <w:b w:val="false"/>
                <w:bCs w:val="false"/>
                <w:i w:val="false"/>
                <w:iCs w:val="false"/>
                <w:caps w:val="false"/>
                <w:color w:val="1A1612"/>
                <w:sz w:val="17"/>
                <w:szCs w:val="17"/>
              </w:rPr>
              <w:t xml:space="preserve">IT Department</w:t>
            </w:r>
          </w:p>
        </w:tc>
        <w:tc>
          <w:tcPr>
            <w:tcW w:type="dxa" w:w="1430"/>
            <w:tcBorders>
              <w:top w:val="single" w:color="CCCCCC" w:sz="4"/>
              <w:left w:val="single" w:color="CCCCCC" w:sz="4"/>
              <w:bottom w:val="single" w:color="CCCCCC" w:sz="4"/>
              <w:right w:val="single" w:color="CCCCCC" w:sz="4"/>
            </w:tcBorders>
            <w:shd w:fill="F5F2ED" w:val="clear"/>
            <w:tcMar>
              <w:top w:type="dxa" w:w="70"/>
              <w:left w:type="dxa" w:w="60"/>
              <w:bottom w:type="dxa" w:w="70"/>
              <w:right w:type="dxa" w:w="60"/>
            </w:tcMar>
            <w:vAlign w:val="top"/>
          </w:tcPr>
          <w:p>
            <w:pPr>
              <w:spacing w:after="80" w:before="0" w:line="276"/>
              <w:jc w:val="left"/>
            </w:pPr>
            <w:r>
              <w:rPr>
                <w:rFonts w:ascii="Calibri" w:cs="Calibri" w:eastAsia="Calibri" w:hAnsi="Calibri"/>
                <w:b/>
                <w:bCs/>
                <w:i w:val="false"/>
                <w:iCs w:val="false"/>
                <w:caps w:val="false"/>
                <w:color w:val="1D6B38"/>
                <w:sz w:val="16"/>
                <w:szCs w:val="16"/>
              </w:rPr>
              <w:t xml:space="preserve">Full access</w:t>
            </w:r>
          </w:p>
        </w:tc>
        <w:tc>
          <w:tcPr>
            <w:tcW w:type="dxa" w:w="1430"/>
            <w:tcBorders>
              <w:top w:val="single" w:color="CCCCCC" w:sz="4"/>
              <w:left w:val="single" w:color="CCCCCC" w:sz="4"/>
              <w:bottom w:val="single" w:color="CCCCCC" w:sz="4"/>
              <w:right w:val="single" w:color="CCCCCC" w:sz="4"/>
            </w:tcBorders>
            <w:shd w:fill="F5F2ED" w:val="clear"/>
            <w:tcMar>
              <w:top w:type="dxa" w:w="70"/>
              <w:left w:type="dxa" w:w="60"/>
              <w:bottom w:type="dxa" w:w="70"/>
              <w:right w:type="dxa" w:w="60"/>
            </w:tcMar>
            <w:vAlign w:val="top"/>
          </w:tcPr>
          <w:p>
            <w:pPr>
              <w:spacing w:after="80" w:before="0" w:line="276"/>
              <w:jc w:val="left"/>
            </w:pPr>
            <w:r>
              <w:rPr>
                <w:rFonts w:ascii="Calibri" w:cs="Calibri" w:eastAsia="Calibri" w:hAnsi="Calibri"/>
                <w:b w:val="false"/>
                <w:bCs w:val="false"/>
                <w:i w:val="false"/>
                <w:iCs w:val="false"/>
                <w:caps w:val="false"/>
                <w:color w:val="1A1612"/>
                <w:sz w:val="16"/>
                <w:szCs w:val="16"/>
              </w:rPr>
              <w:t xml:space="preserve">2FA + biometric</w:t>
            </w:r>
          </w:p>
        </w:tc>
        <w:tc>
          <w:tcPr>
            <w:tcW w:type="dxa" w:w="1800"/>
            <w:tcBorders>
              <w:top w:val="single" w:color="CCCCCC" w:sz="4"/>
              <w:left w:val="single" w:color="CCCCCC" w:sz="4"/>
              <w:bottom w:val="single" w:color="CCCCCC" w:sz="4"/>
              <w:right w:val="single" w:color="CCCCCC" w:sz="4"/>
            </w:tcBorders>
            <w:shd w:fill="F5F2ED" w:val="clear"/>
            <w:tcMar>
              <w:top w:type="dxa" w:w="70"/>
              <w:left w:type="dxa" w:w="60"/>
              <w:bottom w:type="dxa" w:w="70"/>
              <w:right w:type="dxa" w:w="60"/>
            </w:tcMar>
            <w:vAlign w:val="top"/>
          </w:tcPr>
          <w:p>
            <w:pPr>
              <w:spacing w:after="80" w:before="0" w:line="276"/>
              <w:jc w:val="left"/>
            </w:pPr>
            <w:r>
              <w:rPr>
                <w:rFonts w:ascii="Calibri" w:cs="Calibri" w:eastAsia="Calibri" w:hAnsi="Calibri"/>
                <w:b w:val="false"/>
                <w:bCs w:val="false"/>
                <w:i w:val="false"/>
                <w:iCs w:val="false"/>
                <w:caps w:val="false"/>
                <w:color w:val="1A1612"/>
                <w:sz w:val="16"/>
                <w:szCs w:val="16"/>
              </w:rPr>
              <w:t xml:space="preserve">30 min</w:t>
            </w:r>
          </w:p>
        </w:tc>
      </w:tr>
      <w:tr>
        <w:tc>
          <w:tcPr>
            <w:tcW w:type="dxa" w:w="2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80"/>
            </w:tcMar>
            <w:vAlign w:val="top"/>
          </w:tcPr>
          <w:p>
            <w:pPr>
              <w:spacing w:after="80" w:before="0" w:line="276"/>
              <w:jc w:val="left"/>
            </w:pPr>
            <w:r>
              <w:rPr>
                <w:rFonts w:ascii="Calibri" w:cs="Calibri" w:eastAsia="Calibri" w:hAnsi="Calibri"/>
                <w:b/>
                <w:bCs/>
                <w:i w:val="false"/>
                <w:iCs w:val="false"/>
                <w:caps w:val="false"/>
                <w:color w:val="1A3A5C"/>
                <w:sz w:val="17"/>
                <w:szCs w:val="17"/>
              </w:rPr>
              <w:t xml:space="preserve">Branch Manager</w:t>
            </w:r>
          </w:p>
        </w:tc>
        <w:tc>
          <w:tcPr>
            <w:tcW w:type="dxa" w:w="2200"/>
            <w:tcBorders>
              <w:top w:val="single" w:color="CCCCCC" w:sz="4"/>
              <w:left w:val="single" w:color="CCCCCC" w:sz="4"/>
              <w:bottom w:val="single" w:color="CCCCCC" w:sz="4"/>
              <w:right w:val="single" w:color="CCCCCC" w:sz="4"/>
            </w:tcBorders>
            <w:shd w:fill="FFFFFF" w:val="clear"/>
            <w:tcMar>
              <w:top w:type="dxa" w:w="70"/>
              <w:left w:type="dxa" w:w="80"/>
              <w:bottom w:type="dxa" w:w="70"/>
              <w:right w:type="dxa" w:w="80"/>
            </w:tcMar>
            <w:vAlign w:val="top"/>
          </w:tcPr>
          <w:p>
            <w:pPr>
              <w:spacing w:after="80" w:before="0" w:line="276"/>
              <w:jc w:val="left"/>
            </w:pPr>
            <w:r>
              <w:rPr>
                <w:rFonts w:ascii="Calibri" w:cs="Calibri" w:eastAsia="Calibri" w:hAnsi="Calibri"/>
                <w:b w:val="false"/>
                <w:bCs w:val="false"/>
                <w:i w:val="false"/>
                <w:iCs w:val="false"/>
                <w:caps w:val="false"/>
                <w:color w:val="1A1612"/>
                <w:sz w:val="17"/>
                <w:szCs w:val="17"/>
              </w:rPr>
              <w:t xml:space="preserve">Branch Operations</w:t>
            </w:r>
          </w:p>
        </w:tc>
        <w:tc>
          <w:tcPr>
            <w:tcW w:type="dxa" w:w="1430"/>
            <w:tcBorders>
              <w:top w:val="single" w:color="CCCCCC" w:sz="4"/>
              <w:left w:val="single" w:color="CCCCCC" w:sz="4"/>
              <w:bottom w:val="single" w:color="CCCCCC" w:sz="4"/>
              <w:right w:val="single" w:color="CCCCCC" w:sz="4"/>
            </w:tcBorders>
            <w:shd w:fill="FFFFFF" w:val="clear"/>
            <w:tcMar>
              <w:top w:type="dxa" w:w="70"/>
              <w:left w:type="dxa" w:w="60"/>
              <w:bottom w:type="dxa" w:w="70"/>
              <w:right w:type="dxa" w:w="60"/>
            </w:tcMar>
            <w:vAlign w:val="top"/>
          </w:tcPr>
          <w:p>
            <w:pPr>
              <w:spacing w:after="80" w:before="0" w:line="276"/>
              <w:jc w:val="left"/>
            </w:pPr>
            <w:r>
              <w:rPr>
                <w:rFonts w:ascii="Calibri" w:cs="Calibri" w:eastAsia="Calibri" w:hAnsi="Calibri"/>
                <w:b/>
                <w:bCs/>
                <w:i w:val="false"/>
                <w:iCs w:val="false"/>
                <w:caps w:val="false"/>
                <w:color w:val="0C447C"/>
                <w:sz w:val="16"/>
                <w:szCs w:val="16"/>
              </w:rPr>
              <w:t xml:space="preserve">High</w:t>
            </w:r>
          </w:p>
        </w:tc>
        <w:tc>
          <w:tcPr>
            <w:tcW w:type="dxa" w:w="1430"/>
            <w:tcBorders>
              <w:top w:val="single" w:color="CCCCCC" w:sz="4"/>
              <w:left w:val="single" w:color="CCCCCC" w:sz="4"/>
              <w:bottom w:val="single" w:color="CCCCCC" w:sz="4"/>
              <w:right w:val="single" w:color="CCCCCC" w:sz="4"/>
            </w:tcBorders>
            <w:shd w:fill="FFFFFF" w:val="clear"/>
            <w:tcMar>
              <w:top w:type="dxa" w:w="70"/>
              <w:left w:type="dxa" w:w="60"/>
              <w:bottom w:type="dxa" w:w="70"/>
              <w:right w:type="dxa" w:w="60"/>
            </w:tcMar>
            <w:vAlign w:val="top"/>
          </w:tcPr>
          <w:p>
            <w:pPr>
              <w:spacing w:after="80" w:before="0" w:line="276"/>
              <w:jc w:val="left"/>
            </w:pPr>
            <w:r>
              <w:rPr>
                <w:rFonts w:ascii="Calibri" w:cs="Calibri" w:eastAsia="Calibri" w:hAnsi="Calibri"/>
                <w:b w:val="false"/>
                <w:bCs w:val="false"/>
                <w:i w:val="false"/>
                <w:iCs w:val="false"/>
                <w:caps w:val="false"/>
                <w:color w:val="1A1612"/>
                <w:sz w:val="16"/>
                <w:szCs w:val="16"/>
              </w:rPr>
              <w:t xml:space="preserve">2FA + PIN</w:t>
            </w:r>
          </w:p>
        </w:tc>
        <w:tc>
          <w:tcPr>
            <w:tcW w:type="dxa" w:w="1800"/>
            <w:tcBorders>
              <w:top w:val="single" w:color="CCCCCC" w:sz="4"/>
              <w:left w:val="single" w:color="CCCCCC" w:sz="4"/>
              <w:bottom w:val="single" w:color="CCCCCC" w:sz="4"/>
              <w:right w:val="single" w:color="CCCCCC" w:sz="4"/>
            </w:tcBorders>
            <w:shd w:fill="FFFFFF" w:val="clear"/>
            <w:tcMar>
              <w:top w:type="dxa" w:w="70"/>
              <w:left w:type="dxa" w:w="60"/>
              <w:bottom w:type="dxa" w:w="70"/>
              <w:right w:type="dxa" w:w="60"/>
            </w:tcMar>
            <w:vAlign w:val="top"/>
          </w:tcPr>
          <w:p>
            <w:pPr>
              <w:spacing w:after="80" w:before="0" w:line="276"/>
              <w:jc w:val="left"/>
            </w:pPr>
            <w:r>
              <w:rPr>
                <w:rFonts w:ascii="Calibri" w:cs="Calibri" w:eastAsia="Calibri" w:hAnsi="Calibri"/>
                <w:b w:val="false"/>
                <w:bCs w:val="false"/>
                <w:i w:val="false"/>
                <w:iCs w:val="false"/>
                <w:caps w:val="false"/>
                <w:color w:val="1A1612"/>
                <w:sz w:val="16"/>
                <w:szCs w:val="16"/>
              </w:rPr>
              <w:t xml:space="preserve">45 min</w:t>
            </w:r>
          </w:p>
        </w:tc>
      </w:tr>
      <w:tr>
        <w:tc>
          <w:tcPr>
            <w:tcW w:type="dxa" w:w="2500"/>
            <w:tcBorders>
              <w:top w:val="single" w:color="CCCCCC" w:sz="4"/>
              <w:left w:val="single" w:color="CCCCCC" w:sz="4"/>
              <w:bottom w:val="single" w:color="CCCCCC" w:sz="4"/>
              <w:right w:val="single" w:color="CCCCCC" w:sz="4"/>
            </w:tcBorders>
            <w:shd w:fill="F5F2ED" w:val="clear"/>
            <w:tcMar>
              <w:top w:type="dxa" w:w="70"/>
              <w:left w:type="dxa" w:w="120"/>
              <w:bottom w:type="dxa" w:w="70"/>
              <w:right w:type="dxa" w:w="80"/>
            </w:tcMar>
            <w:vAlign w:val="top"/>
          </w:tcPr>
          <w:p>
            <w:pPr>
              <w:spacing w:after="80" w:before="0" w:line="276"/>
              <w:jc w:val="left"/>
            </w:pPr>
            <w:r>
              <w:rPr>
                <w:rFonts w:ascii="Calibri" w:cs="Calibri" w:eastAsia="Calibri" w:hAnsi="Calibri"/>
                <w:b/>
                <w:bCs/>
                <w:i w:val="false"/>
                <w:iCs w:val="false"/>
                <w:caps w:val="false"/>
                <w:color w:val="1A3A5C"/>
                <w:sz w:val="17"/>
                <w:szCs w:val="17"/>
              </w:rPr>
              <w:t xml:space="preserve">Operations Manager</w:t>
            </w:r>
            <w:r>
              <w:rPr>
                <w:rFonts w:ascii="Calibri" w:cs="Calibri" w:eastAsia="Calibri" w:hAnsi="Calibri"/>
                <w:b/>
                <w:bCs/>
                <w:i w:val="false"/>
                <w:iCs w:val="false"/>
                <w:caps w:val="false"/>
                <w:color w:val="1D6B38"/>
                <w:sz w:val="13"/>
                <w:szCs w:val="13"/>
              </w:rPr>
              <w:t xml:space="preserve">  NEW</w:t>
            </w:r>
          </w:p>
        </w:tc>
        <w:tc>
          <w:tcPr>
            <w:tcW w:type="dxa" w:w="2200"/>
            <w:tcBorders>
              <w:top w:val="single" w:color="CCCCCC" w:sz="4"/>
              <w:left w:val="single" w:color="CCCCCC" w:sz="4"/>
              <w:bottom w:val="single" w:color="CCCCCC" w:sz="4"/>
              <w:right w:val="single" w:color="CCCCCC" w:sz="4"/>
            </w:tcBorders>
            <w:shd w:fill="F5F2ED" w:val="clear"/>
            <w:tcMar>
              <w:top w:type="dxa" w:w="70"/>
              <w:left w:type="dxa" w:w="80"/>
              <w:bottom w:type="dxa" w:w="70"/>
              <w:right w:type="dxa" w:w="80"/>
            </w:tcMar>
            <w:vAlign w:val="top"/>
          </w:tcPr>
          <w:p>
            <w:pPr>
              <w:spacing w:after="80" w:before="0" w:line="276"/>
              <w:jc w:val="left"/>
            </w:pPr>
            <w:r>
              <w:rPr>
                <w:rFonts w:ascii="Calibri" w:cs="Calibri" w:eastAsia="Calibri" w:hAnsi="Calibri"/>
                <w:b w:val="false"/>
                <w:bCs w:val="false"/>
                <w:i w:val="false"/>
                <w:iCs w:val="false"/>
                <w:caps w:val="false"/>
                <w:color w:val="1A1612"/>
                <w:sz w:val="17"/>
                <w:szCs w:val="17"/>
              </w:rPr>
              <w:t xml:space="preserve">Operations Dept</w:t>
            </w:r>
          </w:p>
        </w:tc>
        <w:tc>
          <w:tcPr>
            <w:tcW w:type="dxa" w:w="1430"/>
            <w:tcBorders>
              <w:top w:val="single" w:color="CCCCCC" w:sz="4"/>
              <w:left w:val="single" w:color="CCCCCC" w:sz="4"/>
              <w:bottom w:val="single" w:color="CCCCCC" w:sz="4"/>
              <w:right w:val="single" w:color="CCCCCC" w:sz="4"/>
            </w:tcBorders>
            <w:shd w:fill="F5F2ED" w:val="clear"/>
            <w:tcMar>
              <w:top w:type="dxa" w:w="70"/>
              <w:left w:type="dxa" w:w="60"/>
              <w:bottom w:type="dxa" w:w="70"/>
              <w:right w:type="dxa" w:w="60"/>
            </w:tcMar>
            <w:vAlign w:val="top"/>
          </w:tcPr>
          <w:p>
            <w:pPr>
              <w:spacing w:after="80" w:before="0" w:line="276"/>
              <w:jc w:val="left"/>
            </w:pPr>
            <w:r>
              <w:rPr>
                <w:rFonts w:ascii="Calibri" w:cs="Calibri" w:eastAsia="Calibri" w:hAnsi="Calibri"/>
                <w:b/>
                <w:bCs/>
                <w:i w:val="false"/>
                <w:iCs w:val="false"/>
                <w:caps w:val="false"/>
                <w:color w:val="0C447C"/>
                <w:sz w:val="16"/>
                <w:szCs w:val="16"/>
              </w:rPr>
              <w:t xml:space="preserve">High</w:t>
            </w:r>
          </w:p>
        </w:tc>
        <w:tc>
          <w:tcPr>
            <w:tcW w:type="dxa" w:w="1430"/>
            <w:tcBorders>
              <w:top w:val="single" w:color="CCCCCC" w:sz="4"/>
              <w:left w:val="single" w:color="CCCCCC" w:sz="4"/>
              <w:bottom w:val="single" w:color="CCCCCC" w:sz="4"/>
              <w:right w:val="single" w:color="CCCCCC" w:sz="4"/>
            </w:tcBorders>
            <w:shd w:fill="F5F2ED" w:val="clear"/>
            <w:tcMar>
              <w:top w:type="dxa" w:w="70"/>
              <w:left w:type="dxa" w:w="60"/>
              <w:bottom w:type="dxa" w:w="70"/>
              <w:right w:type="dxa" w:w="60"/>
            </w:tcMar>
            <w:vAlign w:val="top"/>
          </w:tcPr>
          <w:p>
            <w:pPr>
              <w:spacing w:after="80" w:before="0" w:line="276"/>
              <w:jc w:val="left"/>
            </w:pPr>
            <w:r>
              <w:rPr>
                <w:rFonts w:ascii="Calibri" w:cs="Calibri" w:eastAsia="Calibri" w:hAnsi="Calibri"/>
                <w:b w:val="false"/>
                <w:bCs w:val="false"/>
                <w:i w:val="false"/>
                <w:iCs w:val="false"/>
                <w:caps w:val="false"/>
                <w:color w:val="1A1612"/>
                <w:sz w:val="16"/>
                <w:szCs w:val="16"/>
              </w:rPr>
              <w:t xml:space="preserve">2FA + PIN</w:t>
            </w:r>
          </w:p>
        </w:tc>
        <w:tc>
          <w:tcPr>
            <w:tcW w:type="dxa" w:w="1800"/>
            <w:tcBorders>
              <w:top w:val="single" w:color="CCCCCC" w:sz="4"/>
              <w:left w:val="single" w:color="CCCCCC" w:sz="4"/>
              <w:bottom w:val="single" w:color="CCCCCC" w:sz="4"/>
              <w:right w:val="single" w:color="CCCCCC" w:sz="4"/>
            </w:tcBorders>
            <w:shd w:fill="F5F2ED" w:val="clear"/>
            <w:tcMar>
              <w:top w:type="dxa" w:w="70"/>
              <w:left w:type="dxa" w:w="60"/>
              <w:bottom w:type="dxa" w:w="70"/>
              <w:right w:type="dxa" w:w="60"/>
            </w:tcMar>
            <w:vAlign w:val="top"/>
          </w:tcPr>
          <w:p>
            <w:pPr>
              <w:spacing w:after="80" w:before="0" w:line="276"/>
              <w:jc w:val="left"/>
            </w:pPr>
            <w:r>
              <w:rPr>
                <w:rFonts w:ascii="Calibri" w:cs="Calibri" w:eastAsia="Calibri" w:hAnsi="Calibri"/>
                <w:b w:val="false"/>
                <w:bCs w:val="false"/>
                <w:i w:val="false"/>
                <w:iCs w:val="false"/>
                <w:caps w:val="false"/>
                <w:color w:val="1A1612"/>
                <w:sz w:val="16"/>
                <w:szCs w:val="16"/>
              </w:rPr>
              <w:t xml:space="preserve">45 min</w:t>
            </w:r>
          </w:p>
        </w:tc>
      </w:tr>
      <w:tr>
        <w:tc>
          <w:tcPr>
            <w:tcW w:type="dxa" w:w="2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80"/>
            </w:tcMar>
            <w:vAlign w:val="top"/>
          </w:tcPr>
          <w:p>
            <w:pPr>
              <w:spacing w:after="80" w:before="0" w:line="276"/>
              <w:jc w:val="left"/>
            </w:pPr>
            <w:r>
              <w:rPr>
                <w:rFonts w:ascii="Calibri" w:cs="Calibri" w:eastAsia="Calibri" w:hAnsi="Calibri"/>
                <w:b/>
                <w:bCs/>
                <w:i w:val="false"/>
                <w:iCs w:val="false"/>
                <w:caps w:val="false"/>
                <w:color w:val="1A3A5C"/>
                <w:sz w:val="17"/>
                <w:szCs w:val="17"/>
              </w:rPr>
              <w:t xml:space="preserve">Compliance Officer</w:t>
            </w:r>
          </w:p>
        </w:tc>
        <w:tc>
          <w:tcPr>
            <w:tcW w:type="dxa" w:w="2200"/>
            <w:tcBorders>
              <w:top w:val="single" w:color="CCCCCC" w:sz="4"/>
              <w:left w:val="single" w:color="CCCCCC" w:sz="4"/>
              <w:bottom w:val="single" w:color="CCCCCC" w:sz="4"/>
              <w:right w:val="single" w:color="CCCCCC" w:sz="4"/>
            </w:tcBorders>
            <w:shd w:fill="FFFFFF" w:val="clear"/>
            <w:tcMar>
              <w:top w:type="dxa" w:w="70"/>
              <w:left w:type="dxa" w:w="80"/>
              <w:bottom w:type="dxa" w:w="70"/>
              <w:right w:type="dxa" w:w="80"/>
            </w:tcMar>
            <w:vAlign w:val="top"/>
          </w:tcPr>
          <w:p>
            <w:pPr>
              <w:spacing w:after="80" w:before="0" w:line="276"/>
              <w:jc w:val="left"/>
            </w:pPr>
            <w:r>
              <w:rPr>
                <w:rFonts w:ascii="Calibri" w:cs="Calibri" w:eastAsia="Calibri" w:hAnsi="Calibri"/>
                <w:b w:val="false"/>
                <w:bCs w:val="false"/>
                <w:i w:val="false"/>
                <w:iCs w:val="false"/>
                <w:caps w:val="false"/>
                <w:color w:val="1A1612"/>
                <w:sz w:val="17"/>
                <w:szCs w:val="17"/>
              </w:rPr>
              <w:t xml:space="preserve">Compliance &amp; AML</w:t>
            </w:r>
          </w:p>
        </w:tc>
        <w:tc>
          <w:tcPr>
            <w:tcW w:type="dxa" w:w="1430"/>
            <w:tcBorders>
              <w:top w:val="single" w:color="CCCCCC" w:sz="4"/>
              <w:left w:val="single" w:color="CCCCCC" w:sz="4"/>
              <w:bottom w:val="single" w:color="CCCCCC" w:sz="4"/>
              <w:right w:val="single" w:color="CCCCCC" w:sz="4"/>
            </w:tcBorders>
            <w:shd w:fill="FFFFFF" w:val="clear"/>
            <w:tcMar>
              <w:top w:type="dxa" w:w="70"/>
              <w:left w:type="dxa" w:w="60"/>
              <w:bottom w:type="dxa" w:w="70"/>
              <w:right w:type="dxa" w:w="60"/>
            </w:tcMar>
            <w:vAlign w:val="top"/>
          </w:tcPr>
          <w:p>
            <w:pPr>
              <w:spacing w:after="80" w:before="0" w:line="276"/>
              <w:jc w:val="left"/>
            </w:pPr>
            <w:r>
              <w:rPr>
                <w:rFonts w:ascii="Calibri" w:cs="Calibri" w:eastAsia="Calibri" w:hAnsi="Calibri"/>
                <w:b/>
                <w:bCs/>
                <w:i w:val="false"/>
                <w:iCs w:val="false"/>
                <w:caps w:val="false"/>
                <w:color w:val="0C447C"/>
                <w:sz w:val="16"/>
                <w:szCs w:val="16"/>
              </w:rPr>
              <w:t xml:space="preserve">High (read/flag)</w:t>
            </w:r>
          </w:p>
        </w:tc>
        <w:tc>
          <w:tcPr>
            <w:tcW w:type="dxa" w:w="1430"/>
            <w:tcBorders>
              <w:top w:val="single" w:color="CCCCCC" w:sz="4"/>
              <w:left w:val="single" w:color="CCCCCC" w:sz="4"/>
              <w:bottom w:val="single" w:color="CCCCCC" w:sz="4"/>
              <w:right w:val="single" w:color="CCCCCC" w:sz="4"/>
            </w:tcBorders>
            <w:shd w:fill="FFFFFF" w:val="clear"/>
            <w:tcMar>
              <w:top w:type="dxa" w:w="70"/>
              <w:left w:type="dxa" w:w="60"/>
              <w:bottom w:type="dxa" w:w="70"/>
              <w:right w:type="dxa" w:w="60"/>
            </w:tcMar>
            <w:vAlign w:val="top"/>
          </w:tcPr>
          <w:p>
            <w:pPr>
              <w:spacing w:after="80" w:before="0" w:line="276"/>
              <w:jc w:val="left"/>
            </w:pPr>
            <w:r>
              <w:rPr>
                <w:rFonts w:ascii="Calibri" w:cs="Calibri" w:eastAsia="Calibri" w:hAnsi="Calibri"/>
                <w:b w:val="false"/>
                <w:bCs w:val="false"/>
                <w:i w:val="false"/>
                <w:iCs w:val="false"/>
                <w:caps w:val="false"/>
                <w:color w:val="1A1612"/>
                <w:sz w:val="16"/>
                <w:szCs w:val="16"/>
              </w:rPr>
              <w:t xml:space="preserve">2FA + PIN</w:t>
            </w:r>
          </w:p>
        </w:tc>
        <w:tc>
          <w:tcPr>
            <w:tcW w:type="dxa" w:w="1800"/>
            <w:tcBorders>
              <w:top w:val="single" w:color="CCCCCC" w:sz="4"/>
              <w:left w:val="single" w:color="CCCCCC" w:sz="4"/>
              <w:bottom w:val="single" w:color="CCCCCC" w:sz="4"/>
              <w:right w:val="single" w:color="CCCCCC" w:sz="4"/>
            </w:tcBorders>
            <w:shd w:fill="FFFFFF" w:val="clear"/>
            <w:tcMar>
              <w:top w:type="dxa" w:w="70"/>
              <w:left w:type="dxa" w:w="60"/>
              <w:bottom w:type="dxa" w:w="70"/>
              <w:right w:type="dxa" w:w="60"/>
            </w:tcMar>
            <w:vAlign w:val="top"/>
          </w:tcPr>
          <w:p>
            <w:pPr>
              <w:spacing w:after="80" w:before="0" w:line="276"/>
              <w:jc w:val="left"/>
            </w:pPr>
            <w:r>
              <w:rPr>
                <w:rFonts w:ascii="Calibri" w:cs="Calibri" w:eastAsia="Calibri" w:hAnsi="Calibri"/>
                <w:b w:val="false"/>
                <w:bCs w:val="false"/>
                <w:i w:val="false"/>
                <w:iCs w:val="false"/>
                <w:caps w:val="false"/>
                <w:color w:val="1A1612"/>
                <w:sz w:val="16"/>
                <w:szCs w:val="16"/>
              </w:rPr>
              <w:t xml:space="preserve">30 min</w:t>
            </w:r>
          </w:p>
        </w:tc>
      </w:tr>
      <w:tr>
        <w:tc>
          <w:tcPr>
            <w:tcW w:type="dxa" w:w="2500"/>
            <w:tcBorders>
              <w:top w:val="single" w:color="CCCCCC" w:sz="4"/>
              <w:left w:val="single" w:color="CCCCCC" w:sz="4"/>
              <w:bottom w:val="single" w:color="CCCCCC" w:sz="4"/>
              <w:right w:val="single" w:color="CCCCCC" w:sz="4"/>
            </w:tcBorders>
            <w:shd w:fill="F5F2ED" w:val="clear"/>
            <w:tcMar>
              <w:top w:type="dxa" w:w="70"/>
              <w:left w:type="dxa" w:w="120"/>
              <w:bottom w:type="dxa" w:w="70"/>
              <w:right w:type="dxa" w:w="80"/>
            </w:tcMar>
            <w:vAlign w:val="top"/>
          </w:tcPr>
          <w:p>
            <w:pPr>
              <w:spacing w:after="80" w:before="0" w:line="276"/>
              <w:jc w:val="left"/>
            </w:pPr>
            <w:r>
              <w:rPr>
                <w:rFonts w:ascii="Calibri" w:cs="Calibri" w:eastAsia="Calibri" w:hAnsi="Calibri"/>
                <w:b/>
                <w:bCs/>
                <w:i w:val="false"/>
                <w:iCs w:val="false"/>
                <w:caps w:val="false"/>
                <w:color w:val="1A3A5C"/>
                <w:sz w:val="17"/>
                <w:szCs w:val="17"/>
              </w:rPr>
              <w:t xml:space="preserve">Customer Care Rep.</w:t>
            </w:r>
            <w:r>
              <w:rPr>
                <w:rFonts w:ascii="Calibri" w:cs="Calibri" w:eastAsia="Calibri" w:hAnsi="Calibri"/>
                <w:b/>
                <w:bCs/>
                <w:i w:val="false"/>
                <w:iCs w:val="false"/>
                <w:caps w:val="false"/>
                <w:color w:val="1D6B38"/>
                <w:sz w:val="13"/>
                <w:szCs w:val="13"/>
              </w:rPr>
              <w:t xml:space="preserve">  NEW</w:t>
            </w:r>
          </w:p>
        </w:tc>
        <w:tc>
          <w:tcPr>
            <w:tcW w:type="dxa" w:w="2200"/>
            <w:tcBorders>
              <w:top w:val="single" w:color="CCCCCC" w:sz="4"/>
              <w:left w:val="single" w:color="CCCCCC" w:sz="4"/>
              <w:bottom w:val="single" w:color="CCCCCC" w:sz="4"/>
              <w:right w:val="single" w:color="CCCCCC" w:sz="4"/>
            </w:tcBorders>
            <w:shd w:fill="F5F2ED" w:val="clear"/>
            <w:tcMar>
              <w:top w:type="dxa" w:w="70"/>
              <w:left w:type="dxa" w:w="80"/>
              <w:bottom w:type="dxa" w:w="70"/>
              <w:right w:type="dxa" w:w="80"/>
            </w:tcMar>
            <w:vAlign w:val="top"/>
          </w:tcPr>
          <w:p>
            <w:pPr>
              <w:spacing w:after="80" w:before="0" w:line="276"/>
              <w:jc w:val="left"/>
            </w:pPr>
            <w:r>
              <w:rPr>
                <w:rFonts w:ascii="Calibri" w:cs="Calibri" w:eastAsia="Calibri" w:hAnsi="Calibri"/>
                <w:b w:val="false"/>
                <w:bCs w:val="false"/>
                <w:i w:val="false"/>
                <w:iCs w:val="false"/>
                <w:caps w:val="false"/>
                <w:color w:val="1A1612"/>
                <w:sz w:val="17"/>
                <w:szCs w:val="17"/>
              </w:rPr>
              <w:t xml:space="preserve">Customer Service</w:t>
            </w:r>
          </w:p>
        </w:tc>
        <w:tc>
          <w:tcPr>
            <w:tcW w:type="dxa" w:w="1430"/>
            <w:tcBorders>
              <w:top w:val="single" w:color="CCCCCC" w:sz="4"/>
              <w:left w:val="single" w:color="CCCCCC" w:sz="4"/>
              <w:bottom w:val="single" w:color="CCCCCC" w:sz="4"/>
              <w:right w:val="single" w:color="CCCCCC" w:sz="4"/>
            </w:tcBorders>
            <w:shd w:fill="F5F2ED" w:val="clear"/>
            <w:tcMar>
              <w:top w:type="dxa" w:w="70"/>
              <w:left w:type="dxa" w:w="60"/>
              <w:bottom w:type="dxa" w:w="70"/>
              <w:right w:type="dxa" w:w="60"/>
            </w:tcMar>
            <w:vAlign w:val="top"/>
          </w:tcPr>
          <w:p>
            <w:pPr>
              <w:spacing w:after="80" w:before="0" w:line="276"/>
              <w:jc w:val="left"/>
            </w:pPr>
            <w:r>
              <w:rPr>
                <w:rFonts w:ascii="Calibri" w:cs="Calibri" w:eastAsia="Calibri" w:hAnsi="Calibri"/>
                <w:b/>
                <w:bCs/>
                <w:i w:val="false"/>
                <w:iCs w:val="false"/>
                <w:caps w:val="false"/>
                <w:color w:val="0C447C"/>
                <w:sz w:val="16"/>
                <w:szCs w:val="16"/>
              </w:rPr>
              <w:t xml:space="preserve">Medium</w:t>
            </w:r>
          </w:p>
        </w:tc>
        <w:tc>
          <w:tcPr>
            <w:tcW w:type="dxa" w:w="1430"/>
            <w:tcBorders>
              <w:top w:val="single" w:color="CCCCCC" w:sz="4"/>
              <w:left w:val="single" w:color="CCCCCC" w:sz="4"/>
              <w:bottom w:val="single" w:color="CCCCCC" w:sz="4"/>
              <w:right w:val="single" w:color="CCCCCC" w:sz="4"/>
            </w:tcBorders>
            <w:shd w:fill="F5F2ED" w:val="clear"/>
            <w:tcMar>
              <w:top w:type="dxa" w:w="70"/>
              <w:left w:type="dxa" w:w="60"/>
              <w:bottom w:type="dxa" w:w="70"/>
              <w:right w:type="dxa" w:w="60"/>
            </w:tcMar>
            <w:vAlign w:val="top"/>
          </w:tcPr>
          <w:p>
            <w:pPr>
              <w:spacing w:after="80" w:before="0" w:line="276"/>
              <w:jc w:val="left"/>
            </w:pPr>
            <w:r>
              <w:rPr>
                <w:rFonts w:ascii="Calibri" w:cs="Calibri" w:eastAsia="Calibri" w:hAnsi="Calibri"/>
                <w:b w:val="false"/>
                <w:bCs w:val="false"/>
                <w:i w:val="false"/>
                <w:iCs w:val="false"/>
                <w:caps w:val="false"/>
                <w:color w:val="1A1612"/>
                <w:sz w:val="16"/>
                <w:szCs w:val="16"/>
              </w:rPr>
              <w:t xml:space="preserve">PIN + ID badge</w:t>
            </w:r>
          </w:p>
        </w:tc>
        <w:tc>
          <w:tcPr>
            <w:tcW w:type="dxa" w:w="1800"/>
            <w:tcBorders>
              <w:top w:val="single" w:color="CCCCCC" w:sz="4"/>
              <w:left w:val="single" w:color="CCCCCC" w:sz="4"/>
              <w:bottom w:val="single" w:color="CCCCCC" w:sz="4"/>
              <w:right w:val="single" w:color="CCCCCC" w:sz="4"/>
            </w:tcBorders>
            <w:shd w:fill="F5F2ED" w:val="clear"/>
            <w:tcMar>
              <w:top w:type="dxa" w:w="70"/>
              <w:left w:type="dxa" w:w="60"/>
              <w:bottom w:type="dxa" w:w="70"/>
              <w:right w:type="dxa" w:w="60"/>
            </w:tcMar>
            <w:vAlign w:val="top"/>
          </w:tcPr>
          <w:p>
            <w:pPr>
              <w:spacing w:after="80" w:before="0" w:line="276"/>
              <w:jc w:val="left"/>
            </w:pPr>
            <w:r>
              <w:rPr>
                <w:rFonts w:ascii="Calibri" w:cs="Calibri" w:eastAsia="Calibri" w:hAnsi="Calibri"/>
                <w:b w:val="false"/>
                <w:bCs w:val="false"/>
                <w:i w:val="false"/>
                <w:iCs w:val="false"/>
                <w:caps w:val="false"/>
                <w:color w:val="1A1612"/>
                <w:sz w:val="16"/>
                <w:szCs w:val="16"/>
              </w:rPr>
              <w:t xml:space="preserve">30 min</w:t>
            </w:r>
          </w:p>
        </w:tc>
      </w:tr>
      <w:tr>
        <w:tc>
          <w:tcPr>
            <w:tcW w:type="dxa" w:w="2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80"/>
            </w:tcMar>
            <w:vAlign w:val="top"/>
          </w:tcPr>
          <w:p>
            <w:pPr>
              <w:spacing w:after="80" w:before="0" w:line="276"/>
              <w:jc w:val="left"/>
            </w:pPr>
            <w:r>
              <w:rPr>
                <w:rFonts w:ascii="Calibri" w:cs="Calibri" w:eastAsia="Calibri" w:hAnsi="Calibri"/>
                <w:b/>
                <w:bCs/>
                <w:i w:val="false"/>
                <w:iCs w:val="false"/>
                <w:caps w:val="false"/>
                <w:color w:val="1A3A5C"/>
                <w:sz w:val="17"/>
                <w:szCs w:val="17"/>
              </w:rPr>
              <w:t xml:space="preserve">Cashier / Teller</w:t>
            </w:r>
          </w:p>
        </w:tc>
        <w:tc>
          <w:tcPr>
            <w:tcW w:type="dxa" w:w="2200"/>
            <w:tcBorders>
              <w:top w:val="single" w:color="CCCCCC" w:sz="4"/>
              <w:left w:val="single" w:color="CCCCCC" w:sz="4"/>
              <w:bottom w:val="single" w:color="CCCCCC" w:sz="4"/>
              <w:right w:val="single" w:color="CCCCCC" w:sz="4"/>
            </w:tcBorders>
            <w:shd w:fill="FFFFFF" w:val="clear"/>
            <w:tcMar>
              <w:top w:type="dxa" w:w="70"/>
              <w:left w:type="dxa" w:w="80"/>
              <w:bottom w:type="dxa" w:w="70"/>
              <w:right w:type="dxa" w:w="80"/>
            </w:tcMar>
            <w:vAlign w:val="top"/>
          </w:tcPr>
          <w:p>
            <w:pPr>
              <w:spacing w:after="80" w:before="0" w:line="276"/>
              <w:jc w:val="left"/>
            </w:pPr>
            <w:r>
              <w:rPr>
                <w:rFonts w:ascii="Calibri" w:cs="Calibri" w:eastAsia="Calibri" w:hAnsi="Calibri"/>
                <w:b w:val="false"/>
                <w:bCs w:val="false"/>
                <w:i w:val="false"/>
                <w:iCs w:val="false"/>
                <w:caps w:val="false"/>
                <w:color w:val="1A1612"/>
                <w:sz w:val="17"/>
                <w:szCs w:val="17"/>
              </w:rPr>
              <w:t xml:space="preserve">Branch Operations</w:t>
            </w:r>
          </w:p>
        </w:tc>
        <w:tc>
          <w:tcPr>
            <w:tcW w:type="dxa" w:w="1430"/>
            <w:tcBorders>
              <w:top w:val="single" w:color="CCCCCC" w:sz="4"/>
              <w:left w:val="single" w:color="CCCCCC" w:sz="4"/>
              <w:bottom w:val="single" w:color="CCCCCC" w:sz="4"/>
              <w:right w:val="single" w:color="CCCCCC" w:sz="4"/>
            </w:tcBorders>
            <w:shd w:fill="FFFFFF" w:val="clear"/>
            <w:tcMar>
              <w:top w:type="dxa" w:w="70"/>
              <w:left w:type="dxa" w:w="60"/>
              <w:bottom w:type="dxa" w:w="70"/>
              <w:right w:type="dxa" w:w="60"/>
            </w:tcMar>
            <w:vAlign w:val="top"/>
          </w:tcPr>
          <w:p>
            <w:pPr>
              <w:spacing w:after="80" w:before="0" w:line="276"/>
              <w:jc w:val="left"/>
            </w:pPr>
            <w:r>
              <w:rPr>
                <w:rFonts w:ascii="Calibri" w:cs="Calibri" w:eastAsia="Calibri" w:hAnsi="Calibri"/>
                <w:b/>
                <w:bCs/>
                <w:i w:val="false"/>
                <w:iCs w:val="false"/>
                <w:caps w:val="false"/>
                <w:color w:val="0C447C"/>
                <w:sz w:val="16"/>
                <w:szCs w:val="16"/>
              </w:rPr>
              <w:t xml:space="preserve">Medium</w:t>
            </w:r>
          </w:p>
        </w:tc>
        <w:tc>
          <w:tcPr>
            <w:tcW w:type="dxa" w:w="1430"/>
            <w:tcBorders>
              <w:top w:val="single" w:color="CCCCCC" w:sz="4"/>
              <w:left w:val="single" w:color="CCCCCC" w:sz="4"/>
              <w:bottom w:val="single" w:color="CCCCCC" w:sz="4"/>
              <w:right w:val="single" w:color="CCCCCC" w:sz="4"/>
            </w:tcBorders>
            <w:shd w:fill="FFFFFF" w:val="clear"/>
            <w:tcMar>
              <w:top w:type="dxa" w:w="70"/>
              <w:left w:type="dxa" w:w="60"/>
              <w:bottom w:type="dxa" w:w="70"/>
              <w:right w:type="dxa" w:w="60"/>
            </w:tcMar>
            <w:vAlign w:val="top"/>
          </w:tcPr>
          <w:p>
            <w:pPr>
              <w:spacing w:after="80" w:before="0" w:line="276"/>
              <w:jc w:val="left"/>
            </w:pPr>
            <w:r>
              <w:rPr>
                <w:rFonts w:ascii="Calibri" w:cs="Calibri" w:eastAsia="Calibri" w:hAnsi="Calibri"/>
                <w:b w:val="false"/>
                <w:bCs w:val="false"/>
                <w:i w:val="false"/>
                <w:iCs w:val="false"/>
                <w:caps w:val="false"/>
                <w:color w:val="1A1612"/>
                <w:sz w:val="16"/>
                <w:szCs w:val="16"/>
              </w:rPr>
              <w:t xml:space="preserve">PIN + ID badge</w:t>
            </w:r>
          </w:p>
        </w:tc>
        <w:tc>
          <w:tcPr>
            <w:tcW w:type="dxa" w:w="1800"/>
            <w:tcBorders>
              <w:top w:val="single" w:color="CCCCCC" w:sz="4"/>
              <w:left w:val="single" w:color="CCCCCC" w:sz="4"/>
              <w:bottom w:val="single" w:color="CCCCCC" w:sz="4"/>
              <w:right w:val="single" w:color="CCCCCC" w:sz="4"/>
            </w:tcBorders>
            <w:shd w:fill="FFFFFF" w:val="clear"/>
            <w:tcMar>
              <w:top w:type="dxa" w:w="70"/>
              <w:left w:type="dxa" w:w="60"/>
              <w:bottom w:type="dxa" w:w="70"/>
              <w:right w:type="dxa" w:w="60"/>
            </w:tcMar>
            <w:vAlign w:val="top"/>
          </w:tcPr>
          <w:p>
            <w:pPr>
              <w:spacing w:after="80" w:before="0" w:line="276"/>
              <w:jc w:val="left"/>
            </w:pPr>
            <w:r>
              <w:rPr>
                <w:rFonts w:ascii="Calibri" w:cs="Calibri" w:eastAsia="Calibri" w:hAnsi="Calibri"/>
                <w:b w:val="false"/>
                <w:bCs w:val="false"/>
                <w:i w:val="false"/>
                <w:iCs w:val="false"/>
                <w:caps w:val="false"/>
                <w:color w:val="1A1612"/>
                <w:sz w:val="16"/>
                <w:szCs w:val="16"/>
              </w:rPr>
              <w:t xml:space="preserve">15 min</w:t>
            </w:r>
          </w:p>
        </w:tc>
      </w:tr>
      <w:tr>
        <w:tc>
          <w:tcPr>
            <w:tcW w:type="dxa" w:w="2500"/>
            <w:tcBorders>
              <w:top w:val="single" w:color="CCCCCC" w:sz="4"/>
              <w:left w:val="single" w:color="CCCCCC" w:sz="4"/>
              <w:bottom w:val="single" w:color="CCCCCC" w:sz="4"/>
              <w:right w:val="single" w:color="CCCCCC" w:sz="4"/>
            </w:tcBorders>
            <w:shd w:fill="F5F2ED" w:val="clear"/>
            <w:tcMar>
              <w:top w:type="dxa" w:w="70"/>
              <w:left w:type="dxa" w:w="120"/>
              <w:bottom w:type="dxa" w:w="70"/>
              <w:right w:type="dxa" w:w="80"/>
            </w:tcMar>
            <w:vAlign w:val="top"/>
          </w:tcPr>
          <w:p>
            <w:pPr>
              <w:spacing w:after="80" w:before="0" w:line="276"/>
              <w:jc w:val="left"/>
            </w:pPr>
            <w:r>
              <w:rPr>
                <w:rFonts w:ascii="Calibri" w:cs="Calibri" w:eastAsia="Calibri" w:hAnsi="Calibri"/>
                <w:b/>
                <w:bCs/>
                <w:i w:val="false"/>
                <w:iCs w:val="false"/>
                <w:caps w:val="false"/>
                <w:color w:val="1A3A5C"/>
                <w:sz w:val="17"/>
                <w:szCs w:val="17"/>
              </w:rPr>
              <w:t xml:space="preserve">Loan Officer</w:t>
            </w:r>
          </w:p>
        </w:tc>
        <w:tc>
          <w:tcPr>
            <w:tcW w:type="dxa" w:w="2200"/>
            <w:tcBorders>
              <w:top w:val="single" w:color="CCCCCC" w:sz="4"/>
              <w:left w:val="single" w:color="CCCCCC" w:sz="4"/>
              <w:bottom w:val="single" w:color="CCCCCC" w:sz="4"/>
              <w:right w:val="single" w:color="CCCCCC" w:sz="4"/>
            </w:tcBorders>
            <w:shd w:fill="F5F2ED" w:val="clear"/>
            <w:tcMar>
              <w:top w:type="dxa" w:w="70"/>
              <w:left w:type="dxa" w:w="80"/>
              <w:bottom w:type="dxa" w:w="70"/>
              <w:right w:type="dxa" w:w="80"/>
            </w:tcMar>
            <w:vAlign w:val="top"/>
          </w:tcPr>
          <w:p>
            <w:pPr>
              <w:spacing w:after="80" w:before="0" w:line="276"/>
              <w:jc w:val="left"/>
            </w:pPr>
            <w:r>
              <w:rPr>
                <w:rFonts w:ascii="Calibri" w:cs="Calibri" w:eastAsia="Calibri" w:hAnsi="Calibri"/>
                <w:b w:val="false"/>
                <w:bCs w:val="false"/>
                <w:i w:val="false"/>
                <w:iCs w:val="false"/>
                <w:caps w:val="false"/>
                <w:color w:val="1A1612"/>
                <w:sz w:val="17"/>
                <w:szCs w:val="17"/>
              </w:rPr>
              <w:t xml:space="preserve">Credit Department</w:t>
            </w:r>
          </w:p>
        </w:tc>
        <w:tc>
          <w:tcPr>
            <w:tcW w:type="dxa" w:w="1430"/>
            <w:tcBorders>
              <w:top w:val="single" w:color="CCCCCC" w:sz="4"/>
              <w:left w:val="single" w:color="CCCCCC" w:sz="4"/>
              <w:bottom w:val="single" w:color="CCCCCC" w:sz="4"/>
              <w:right w:val="single" w:color="CCCCCC" w:sz="4"/>
            </w:tcBorders>
            <w:shd w:fill="F5F2ED" w:val="clear"/>
            <w:tcMar>
              <w:top w:type="dxa" w:w="70"/>
              <w:left w:type="dxa" w:w="60"/>
              <w:bottom w:type="dxa" w:w="70"/>
              <w:right w:type="dxa" w:w="60"/>
            </w:tcMar>
            <w:vAlign w:val="top"/>
          </w:tcPr>
          <w:p>
            <w:pPr>
              <w:spacing w:after="80" w:before="0" w:line="276"/>
              <w:jc w:val="left"/>
            </w:pPr>
            <w:r>
              <w:rPr>
                <w:rFonts w:ascii="Calibri" w:cs="Calibri" w:eastAsia="Calibri" w:hAnsi="Calibri"/>
                <w:b/>
                <w:bCs/>
                <w:i w:val="false"/>
                <w:iCs w:val="false"/>
                <w:caps w:val="false"/>
                <w:color w:val="0C447C"/>
                <w:sz w:val="16"/>
                <w:szCs w:val="16"/>
              </w:rPr>
              <w:t xml:space="preserve">Medium</w:t>
            </w:r>
          </w:p>
        </w:tc>
        <w:tc>
          <w:tcPr>
            <w:tcW w:type="dxa" w:w="1430"/>
            <w:tcBorders>
              <w:top w:val="single" w:color="CCCCCC" w:sz="4"/>
              <w:left w:val="single" w:color="CCCCCC" w:sz="4"/>
              <w:bottom w:val="single" w:color="CCCCCC" w:sz="4"/>
              <w:right w:val="single" w:color="CCCCCC" w:sz="4"/>
            </w:tcBorders>
            <w:shd w:fill="F5F2ED" w:val="clear"/>
            <w:tcMar>
              <w:top w:type="dxa" w:w="70"/>
              <w:left w:type="dxa" w:w="60"/>
              <w:bottom w:type="dxa" w:w="70"/>
              <w:right w:type="dxa" w:w="60"/>
            </w:tcMar>
            <w:vAlign w:val="top"/>
          </w:tcPr>
          <w:p>
            <w:pPr>
              <w:spacing w:after="80" w:before="0" w:line="276"/>
              <w:jc w:val="left"/>
            </w:pPr>
            <w:r>
              <w:rPr>
                <w:rFonts w:ascii="Calibri" w:cs="Calibri" w:eastAsia="Calibri" w:hAnsi="Calibri"/>
                <w:b w:val="false"/>
                <w:bCs w:val="false"/>
                <w:i w:val="false"/>
                <w:iCs w:val="false"/>
                <w:caps w:val="false"/>
                <w:color w:val="1A1612"/>
                <w:sz w:val="16"/>
                <w:szCs w:val="16"/>
              </w:rPr>
              <w:t xml:space="preserve">2FA + PIN</w:t>
            </w:r>
          </w:p>
        </w:tc>
        <w:tc>
          <w:tcPr>
            <w:tcW w:type="dxa" w:w="1800"/>
            <w:tcBorders>
              <w:top w:val="single" w:color="CCCCCC" w:sz="4"/>
              <w:left w:val="single" w:color="CCCCCC" w:sz="4"/>
              <w:bottom w:val="single" w:color="CCCCCC" w:sz="4"/>
              <w:right w:val="single" w:color="CCCCCC" w:sz="4"/>
            </w:tcBorders>
            <w:shd w:fill="F5F2ED" w:val="clear"/>
            <w:tcMar>
              <w:top w:type="dxa" w:w="70"/>
              <w:left w:type="dxa" w:w="60"/>
              <w:bottom w:type="dxa" w:w="70"/>
              <w:right w:type="dxa" w:w="60"/>
            </w:tcMar>
            <w:vAlign w:val="top"/>
          </w:tcPr>
          <w:p>
            <w:pPr>
              <w:spacing w:after="80" w:before="0" w:line="276"/>
              <w:jc w:val="left"/>
            </w:pPr>
            <w:r>
              <w:rPr>
                <w:rFonts w:ascii="Calibri" w:cs="Calibri" w:eastAsia="Calibri" w:hAnsi="Calibri"/>
                <w:b w:val="false"/>
                <w:bCs w:val="false"/>
                <w:i w:val="false"/>
                <w:iCs w:val="false"/>
                <w:caps w:val="false"/>
                <w:color w:val="1A1612"/>
                <w:sz w:val="16"/>
                <w:szCs w:val="16"/>
              </w:rPr>
              <w:t xml:space="preserve">30 min</w:t>
            </w:r>
          </w:p>
        </w:tc>
      </w:tr>
      <w:tr>
        <w:tc>
          <w:tcPr>
            <w:tcW w:type="dxa" w:w="2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80"/>
            </w:tcMar>
            <w:vAlign w:val="top"/>
          </w:tcPr>
          <w:p>
            <w:pPr>
              <w:spacing w:after="80" w:before="0" w:line="276"/>
              <w:jc w:val="left"/>
            </w:pPr>
            <w:r>
              <w:rPr>
                <w:rFonts w:ascii="Calibri" w:cs="Calibri" w:eastAsia="Calibri" w:hAnsi="Calibri"/>
                <w:b/>
                <w:bCs/>
                <w:i w:val="false"/>
                <w:iCs w:val="false"/>
                <w:caps w:val="false"/>
                <w:color w:val="1A3A5C"/>
                <w:sz w:val="17"/>
                <w:szCs w:val="17"/>
              </w:rPr>
              <w:t xml:space="preserve">Auditor</w:t>
            </w:r>
          </w:p>
        </w:tc>
        <w:tc>
          <w:tcPr>
            <w:tcW w:type="dxa" w:w="2200"/>
            <w:tcBorders>
              <w:top w:val="single" w:color="CCCCCC" w:sz="4"/>
              <w:left w:val="single" w:color="CCCCCC" w:sz="4"/>
              <w:bottom w:val="single" w:color="CCCCCC" w:sz="4"/>
              <w:right w:val="single" w:color="CCCCCC" w:sz="4"/>
            </w:tcBorders>
            <w:shd w:fill="FFFFFF" w:val="clear"/>
            <w:tcMar>
              <w:top w:type="dxa" w:w="70"/>
              <w:left w:type="dxa" w:w="80"/>
              <w:bottom w:type="dxa" w:w="70"/>
              <w:right w:type="dxa" w:w="80"/>
            </w:tcMar>
            <w:vAlign w:val="top"/>
          </w:tcPr>
          <w:p>
            <w:pPr>
              <w:spacing w:after="80" w:before="0" w:line="276"/>
              <w:jc w:val="left"/>
            </w:pPr>
            <w:r>
              <w:rPr>
                <w:rFonts w:ascii="Calibri" w:cs="Calibri" w:eastAsia="Calibri" w:hAnsi="Calibri"/>
                <w:b w:val="false"/>
                <w:bCs w:val="false"/>
                <w:i w:val="false"/>
                <w:iCs w:val="false"/>
                <w:caps w:val="false"/>
                <w:color w:val="1A1612"/>
                <w:sz w:val="17"/>
                <w:szCs w:val="17"/>
              </w:rPr>
              <w:t xml:space="preserve">Internal Audit</w:t>
            </w:r>
          </w:p>
        </w:tc>
        <w:tc>
          <w:tcPr>
            <w:tcW w:type="dxa" w:w="1430"/>
            <w:tcBorders>
              <w:top w:val="single" w:color="CCCCCC" w:sz="4"/>
              <w:left w:val="single" w:color="CCCCCC" w:sz="4"/>
              <w:bottom w:val="single" w:color="CCCCCC" w:sz="4"/>
              <w:right w:val="single" w:color="CCCCCC" w:sz="4"/>
            </w:tcBorders>
            <w:shd w:fill="FFFFFF" w:val="clear"/>
            <w:tcMar>
              <w:top w:type="dxa" w:w="70"/>
              <w:left w:type="dxa" w:w="60"/>
              <w:bottom w:type="dxa" w:w="70"/>
              <w:right w:type="dxa" w:w="60"/>
            </w:tcMar>
            <w:vAlign w:val="top"/>
          </w:tcPr>
          <w:p>
            <w:pPr>
              <w:spacing w:after="80" w:before="0" w:line="276"/>
              <w:jc w:val="left"/>
            </w:pPr>
            <w:r>
              <w:rPr>
                <w:rFonts w:ascii="Calibri" w:cs="Calibri" w:eastAsia="Calibri" w:hAnsi="Calibri"/>
                <w:b/>
                <w:bCs/>
                <w:i w:val="false"/>
                <w:iCs w:val="false"/>
                <w:caps w:val="false"/>
                <w:color w:val="A32D2D"/>
                <w:sz w:val="16"/>
                <w:szCs w:val="16"/>
              </w:rPr>
              <w:t xml:space="preserve">Read-only</w:t>
            </w:r>
          </w:p>
        </w:tc>
        <w:tc>
          <w:tcPr>
            <w:tcW w:type="dxa" w:w="1430"/>
            <w:tcBorders>
              <w:top w:val="single" w:color="CCCCCC" w:sz="4"/>
              <w:left w:val="single" w:color="CCCCCC" w:sz="4"/>
              <w:bottom w:val="single" w:color="CCCCCC" w:sz="4"/>
              <w:right w:val="single" w:color="CCCCCC" w:sz="4"/>
            </w:tcBorders>
            <w:shd w:fill="FFFFFF" w:val="clear"/>
            <w:tcMar>
              <w:top w:type="dxa" w:w="70"/>
              <w:left w:type="dxa" w:w="60"/>
              <w:bottom w:type="dxa" w:w="70"/>
              <w:right w:type="dxa" w:w="60"/>
            </w:tcMar>
            <w:vAlign w:val="top"/>
          </w:tcPr>
          <w:p>
            <w:pPr>
              <w:spacing w:after="80" w:before="0" w:line="276"/>
              <w:jc w:val="left"/>
            </w:pPr>
            <w:r>
              <w:rPr>
                <w:rFonts w:ascii="Calibri" w:cs="Calibri" w:eastAsia="Calibri" w:hAnsi="Calibri"/>
                <w:b w:val="false"/>
                <w:bCs w:val="false"/>
                <w:i w:val="false"/>
                <w:iCs w:val="false"/>
                <w:caps w:val="false"/>
                <w:color w:val="1A1612"/>
                <w:sz w:val="16"/>
                <w:szCs w:val="16"/>
              </w:rPr>
              <w:t xml:space="preserve">2FA + biometric</w:t>
            </w:r>
          </w:p>
        </w:tc>
        <w:tc>
          <w:tcPr>
            <w:tcW w:type="dxa" w:w="1800"/>
            <w:tcBorders>
              <w:top w:val="single" w:color="CCCCCC" w:sz="4"/>
              <w:left w:val="single" w:color="CCCCCC" w:sz="4"/>
              <w:bottom w:val="single" w:color="CCCCCC" w:sz="4"/>
              <w:right w:val="single" w:color="CCCCCC" w:sz="4"/>
            </w:tcBorders>
            <w:shd w:fill="FFFFFF" w:val="clear"/>
            <w:tcMar>
              <w:top w:type="dxa" w:w="70"/>
              <w:left w:type="dxa" w:w="60"/>
              <w:bottom w:type="dxa" w:w="70"/>
              <w:right w:type="dxa" w:w="60"/>
            </w:tcMar>
            <w:vAlign w:val="top"/>
          </w:tcPr>
          <w:p>
            <w:pPr>
              <w:spacing w:after="80" w:before="0" w:line="276"/>
              <w:jc w:val="left"/>
            </w:pPr>
            <w:r>
              <w:rPr>
                <w:rFonts w:ascii="Calibri" w:cs="Calibri" w:eastAsia="Calibri" w:hAnsi="Calibri"/>
                <w:b w:val="false"/>
                <w:bCs w:val="false"/>
                <w:i w:val="false"/>
                <w:iCs w:val="false"/>
                <w:caps w:val="false"/>
                <w:color w:val="1A1612"/>
                <w:sz w:val="16"/>
                <w:szCs w:val="16"/>
              </w:rPr>
              <w:t xml:space="preserve">60 min</w:t>
            </w:r>
          </w:p>
        </w:tc>
      </w:tr>
      <w:tr>
        <w:tc>
          <w:tcPr>
            <w:tcW w:type="dxa" w:w="2500"/>
            <w:tcBorders>
              <w:top w:val="single" w:color="CCCCCC" w:sz="4"/>
              <w:left w:val="single" w:color="CCCCCC" w:sz="4"/>
              <w:bottom w:val="single" w:color="CCCCCC" w:sz="4"/>
              <w:right w:val="single" w:color="CCCCCC" w:sz="4"/>
            </w:tcBorders>
            <w:shd w:fill="F5F2ED" w:val="clear"/>
            <w:tcMar>
              <w:top w:type="dxa" w:w="70"/>
              <w:left w:type="dxa" w:w="120"/>
              <w:bottom w:type="dxa" w:w="70"/>
              <w:right w:type="dxa" w:w="80"/>
            </w:tcMar>
            <w:vAlign w:val="top"/>
          </w:tcPr>
          <w:p>
            <w:pPr>
              <w:spacing w:after="80" w:before="0" w:line="276"/>
              <w:jc w:val="left"/>
            </w:pPr>
            <w:r>
              <w:rPr>
                <w:rFonts w:ascii="Calibri" w:cs="Calibri" w:eastAsia="Calibri" w:hAnsi="Calibri"/>
                <w:b/>
                <w:bCs/>
                <w:i w:val="false"/>
                <w:iCs w:val="false"/>
                <w:caps w:val="false"/>
                <w:color w:val="1A3A5C"/>
                <w:sz w:val="17"/>
                <w:szCs w:val="17"/>
              </w:rPr>
              <w:t xml:space="preserve">Customer (Portal)</w:t>
            </w:r>
          </w:p>
        </w:tc>
        <w:tc>
          <w:tcPr>
            <w:tcW w:type="dxa" w:w="2200"/>
            <w:tcBorders>
              <w:top w:val="single" w:color="CCCCCC" w:sz="4"/>
              <w:left w:val="single" w:color="CCCCCC" w:sz="4"/>
              <w:bottom w:val="single" w:color="CCCCCC" w:sz="4"/>
              <w:right w:val="single" w:color="CCCCCC" w:sz="4"/>
            </w:tcBorders>
            <w:shd w:fill="F5F2ED" w:val="clear"/>
            <w:tcMar>
              <w:top w:type="dxa" w:w="70"/>
              <w:left w:type="dxa" w:w="80"/>
              <w:bottom w:type="dxa" w:w="70"/>
              <w:right w:type="dxa" w:w="80"/>
            </w:tcMar>
            <w:vAlign w:val="top"/>
          </w:tcPr>
          <w:p>
            <w:pPr>
              <w:spacing w:after="80" w:before="0" w:line="276"/>
              <w:jc w:val="left"/>
            </w:pPr>
            <w:r>
              <w:rPr>
                <w:rFonts w:ascii="Calibri" w:cs="Calibri" w:eastAsia="Calibri" w:hAnsi="Calibri"/>
                <w:b w:val="false"/>
                <w:bCs w:val="false"/>
                <w:i w:val="false"/>
                <w:iCs w:val="false"/>
                <w:caps w:val="false"/>
                <w:color w:val="1A1612"/>
                <w:sz w:val="17"/>
                <w:szCs w:val="17"/>
              </w:rPr>
              <w:t xml:space="preserve">Self-service</w:t>
            </w:r>
          </w:p>
        </w:tc>
        <w:tc>
          <w:tcPr>
            <w:tcW w:type="dxa" w:w="1430"/>
            <w:tcBorders>
              <w:top w:val="single" w:color="CCCCCC" w:sz="4"/>
              <w:left w:val="single" w:color="CCCCCC" w:sz="4"/>
              <w:bottom w:val="single" w:color="CCCCCC" w:sz="4"/>
              <w:right w:val="single" w:color="CCCCCC" w:sz="4"/>
            </w:tcBorders>
            <w:shd w:fill="F5F2ED" w:val="clear"/>
            <w:tcMar>
              <w:top w:type="dxa" w:w="70"/>
              <w:left w:type="dxa" w:w="60"/>
              <w:bottom w:type="dxa" w:w="70"/>
              <w:right w:type="dxa" w:w="60"/>
            </w:tcMar>
            <w:vAlign w:val="top"/>
          </w:tcPr>
          <w:p>
            <w:pPr>
              <w:spacing w:after="80" w:before="0" w:line="276"/>
              <w:jc w:val="left"/>
            </w:pPr>
            <w:r>
              <w:rPr>
                <w:rFonts w:ascii="Calibri" w:cs="Calibri" w:eastAsia="Calibri" w:hAnsi="Calibri"/>
                <w:b/>
                <w:bCs/>
                <w:i w:val="false"/>
                <w:iCs w:val="false"/>
                <w:caps w:val="false"/>
                <w:color w:val="0C447C"/>
                <w:sz w:val="16"/>
                <w:szCs w:val="16"/>
              </w:rPr>
              <w:t xml:space="preserve">Low (own data)</w:t>
            </w:r>
          </w:p>
        </w:tc>
        <w:tc>
          <w:tcPr>
            <w:tcW w:type="dxa" w:w="1430"/>
            <w:tcBorders>
              <w:top w:val="single" w:color="CCCCCC" w:sz="4"/>
              <w:left w:val="single" w:color="CCCCCC" w:sz="4"/>
              <w:bottom w:val="single" w:color="CCCCCC" w:sz="4"/>
              <w:right w:val="single" w:color="CCCCCC" w:sz="4"/>
            </w:tcBorders>
            <w:shd w:fill="F5F2ED" w:val="clear"/>
            <w:tcMar>
              <w:top w:type="dxa" w:w="70"/>
              <w:left w:type="dxa" w:w="60"/>
              <w:bottom w:type="dxa" w:w="70"/>
              <w:right w:type="dxa" w:w="60"/>
            </w:tcMar>
            <w:vAlign w:val="top"/>
          </w:tcPr>
          <w:p>
            <w:pPr>
              <w:spacing w:after="80" w:before="0" w:line="276"/>
              <w:jc w:val="left"/>
            </w:pPr>
            <w:r>
              <w:rPr>
                <w:rFonts w:ascii="Calibri" w:cs="Calibri" w:eastAsia="Calibri" w:hAnsi="Calibri"/>
                <w:b w:val="false"/>
                <w:bCs w:val="false"/>
                <w:i w:val="false"/>
                <w:iCs w:val="false"/>
                <w:caps w:val="false"/>
                <w:color w:val="1A1612"/>
                <w:sz w:val="16"/>
                <w:szCs w:val="16"/>
              </w:rPr>
              <w:t xml:space="preserve">OTP + password</w:t>
            </w:r>
          </w:p>
        </w:tc>
        <w:tc>
          <w:tcPr>
            <w:tcW w:type="dxa" w:w="1800"/>
            <w:tcBorders>
              <w:top w:val="single" w:color="CCCCCC" w:sz="4"/>
              <w:left w:val="single" w:color="CCCCCC" w:sz="4"/>
              <w:bottom w:val="single" w:color="CCCCCC" w:sz="4"/>
              <w:right w:val="single" w:color="CCCCCC" w:sz="4"/>
            </w:tcBorders>
            <w:shd w:fill="F5F2ED" w:val="clear"/>
            <w:tcMar>
              <w:top w:type="dxa" w:w="70"/>
              <w:left w:type="dxa" w:w="60"/>
              <w:bottom w:type="dxa" w:w="70"/>
              <w:right w:type="dxa" w:w="60"/>
            </w:tcMar>
            <w:vAlign w:val="top"/>
          </w:tcPr>
          <w:p>
            <w:pPr>
              <w:spacing w:after="80" w:before="0" w:line="276"/>
              <w:jc w:val="left"/>
            </w:pPr>
            <w:r>
              <w:rPr>
                <w:rFonts w:ascii="Calibri" w:cs="Calibri" w:eastAsia="Calibri" w:hAnsi="Calibri"/>
                <w:b w:val="false"/>
                <w:bCs w:val="false"/>
                <w:i w:val="false"/>
                <w:iCs w:val="false"/>
                <w:caps w:val="false"/>
                <w:color w:val="1A1612"/>
                <w:sz w:val="16"/>
                <w:szCs w:val="16"/>
              </w:rPr>
              <w:t xml:space="preserve">20 min</w:t>
            </w:r>
          </w:p>
        </w:tc>
      </w:tr>
    </w:tbl>
    <w:p>
      <w:pPr>
        <w:spacing w:after="320" w:before="0" w:line="276"/>
        <w:jc w:val="left"/>
      </w:pPr>
      <w:r>
        <w:rPr>
          <w:rFonts w:ascii="Calibri" w:cs="Calibri" w:eastAsia="Calibri" w:hAnsi="Calibri"/>
          <w:b w:val="false"/>
          <w:bCs w:val="false"/>
          <w:i w:val="false"/>
          <w:iCs w:val="false"/>
          <w:caps w:val="false"/>
          <w:color w:val="1A1612"/>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1A3A5C" w:sz="4"/>
              <w:left w:val="single" w:color="1A3A5C" w:sz="4"/>
              <w:bottom w:val="single" w:color="1A3A5C" w:sz="4"/>
              <w:right w:val="single" w:color="1A3A5C" w:sz="4"/>
            </w:tcBorders>
            <w:shd w:fill="1A3A5C" w:val="clear"/>
            <w:tcMar>
              <w:top w:type="dxa" w:w="100"/>
              <w:left w:type="dxa" w:w="60"/>
              <w:bottom w:type="dxa" w:w="100"/>
              <w:right w:type="dxa" w:w="60"/>
            </w:tcMar>
            <w:vAlign w:val="center"/>
          </w:tcPr>
          <w:p>
            <w:pPr>
              <w:spacing w:after="80" w:before="0" w:line="276"/>
              <w:jc w:val="center"/>
            </w:pPr>
            <w:r>
              <w:rPr>
                <w:rFonts w:ascii="Calibri" w:cs="Calibri" w:eastAsia="Calibri" w:hAnsi="Calibri"/>
                <w:b/>
                <w:bCs/>
                <w:i w:val="false"/>
                <w:iCs w:val="false"/>
                <w:caps/>
                <w:color w:val="FFFFFF"/>
                <w:sz w:val="18"/>
                <w:szCs w:val="18"/>
              </w:rPr>
              <w:t xml:space="preserve">02</w:t>
            </w:r>
          </w:p>
        </w:tc>
        <w:tc>
          <w:tcPr>
            <w:tcW w:type="dxa" w:w="8460"/>
            <w:tcBorders>
              <w:top w:val="single" w:color="1A3A5C" w:sz="4"/>
              <w:left w:val="single" w:color="1A3A5C" w:sz="4"/>
              <w:bottom w:val="single" w:color="1A3A5C" w:sz="4"/>
              <w:right w:val="single" w:color="1A3A5C" w:sz="4"/>
            </w:tcBorders>
            <w:shd w:fill="D6E4F0" w:val="clear"/>
            <w:tcMar>
              <w:top w:type="dxa" w:w="100"/>
              <w:left w:type="dxa" w:w="160"/>
              <w:bottom w:type="dxa" w:w="100"/>
              <w:right w:type="dxa" w:w="120"/>
            </w:tcMar>
            <w:vAlign w:val="top"/>
          </w:tcPr>
          <w:p>
            <w:pPr>
              <w:spacing w:after="80" w:before="0" w:line="276"/>
              <w:jc w:val="left"/>
            </w:pPr>
            <w:r>
              <w:rPr>
                <w:rFonts w:ascii="Calibri" w:cs="Calibri" w:eastAsia="Calibri" w:hAnsi="Calibri"/>
                <w:b/>
                <w:bCs/>
                <w:i w:val="false"/>
                <w:iCs w:val="false"/>
                <w:caps/>
                <w:color w:val="1A3A5C"/>
                <w:sz w:val="20"/>
                <w:szCs w:val="20"/>
              </w:rPr>
              <w:t xml:space="preserve">DETAILED ROLE DEFINITIONS</w:t>
            </w:r>
          </w:p>
        </w:tc>
      </w:tr>
    </w:tbl>
    <w:p>
      <w:pPr>
        <w:spacing w:after="120" w:before="0" w:line="276"/>
        <w:jc w:val="left"/>
      </w:pPr>
      <w:r>
        <w:rPr>
          <w:rFonts w:ascii="Calibri" w:cs="Calibri" w:eastAsia="Calibri" w:hAnsi="Calibri"/>
          <w:b w:val="false"/>
          <w:bCs w:val="false"/>
          <w:i w:val="false"/>
          <w:iCs w:val="false"/>
          <w:caps w:val="false"/>
          <w:color w:val="1A1612"/>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3A5C" w:sz="18"/>
              <w:bottom w:val="none" w:color="FFFFFF" w:sz="0"/>
              <w:right w:val="none" w:color="FFFFFF" w:sz="0"/>
            </w:tcBorders>
            <w:shd w:fill="EEE8F5" w:val="clear"/>
            <w:tcMar>
              <w:top w:type="dxa" w:w="120"/>
              <w:left w:type="dxa" w:w="200"/>
              <w:bottom w:type="dxa" w:w="120"/>
              <w:right w:type="dxa" w:w="160"/>
            </w:tcMar>
            <w:vAlign w:val="top"/>
          </w:tcPr>
          <w:p>
            <w:pPr>
              <w:spacing w:after="40" w:before="0" w:line="276"/>
              <w:jc w:val="left"/>
            </w:pPr>
            <w:r>
              <w:rPr>
                <w:rFonts w:ascii="Calibri" w:cs="Calibri" w:eastAsia="Calibri" w:hAnsi="Calibri"/>
                <w:b/>
                <w:bCs/>
                <w:i w:val="false"/>
                <w:iCs w:val="false"/>
                <w:caps w:val="false"/>
                <w:color w:val="1A3A5C"/>
                <w:sz w:val="24"/>
                <w:szCs w:val="24"/>
              </w:rPr>
              <w:t xml:space="preserve">1. </w:t>
            </w:r>
            <w:r>
              <w:rPr>
                <w:rFonts w:ascii="Calibri" w:cs="Calibri" w:eastAsia="Calibri" w:hAnsi="Calibri"/>
                <w:b/>
                <w:bCs/>
                <w:i w:val="false"/>
                <w:iCs w:val="false"/>
                <w:caps w:val="false"/>
                <w:color w:val="1A3A5C"/>
                <w:sz w:val="24"/>
                <w:szCs w:val="24"/>
              </w:rPr>
              <w:t xml:space="preserve">System Administrator</w:t>
            </w:r>
            <w:r>
              <w:rPr>
                <w:rFonts w:ascii="Calibri" w:cs="Calibri" w:eastAsia="Calibri" w:hAnsi="Calibri"/>
                <w:b w:val="false"/>
                <w:bCs w:val="false"/>
                <w:i w:val="false"/>
                <w:iCs w:val="false"/>
                <w:caps w:val="false"/>
                <w:color w:val="1A1612"/>
                <w:sz w:val="20"/>
                <w:szCs w:val="20"/>
              </w:rPr>
              <w:t xml:space="preserve">    </w:t>
            </w:r>
            <w:r>
              <w:rPr>
                <w:rFonts w:ascii="Calibri" w:cs="Calibri" w:eastAsia="Calibri" w:hAnsi="Calibri"/>
                <w:b/>
                <w:bCs/>
                <w:i w:val="false"/>
                <w:iCs w:val="false"/>
                <w:caps w:val="false"/>
                <w:color w:val="1B6B3A"/>
                <w:sz w:val="16"/>
                <w:szCs w:val="16"/>
              </w:rPr>
              <w:t xml:space="preserve">[ FULL ACCESS ]</w:t>
            </w:r>
          </w:p>
          <w:p>
            <w:pPr>
              <w:spacing w:after="80" w:before="0" w:line="276"/>
              <w:jc w:val="left"/>
            </w:pPr>
            <w:r>
              <w:rPr>
                <w:rFonts w:ascii="Calibri" w:cs="Calibri" w:eastAsia="Calibri" w:hAnsi="Calibri"/>
                <w:b w:val="false"/>
                <w:bCs w:val="false"/>
                <w:i w:val="false"/>
                <w:iCs w:val="false"/>
                <w:caps w:val="false"/>
                <w:color w:val="5A4E42"/>
                <w:sz w:val="17"/>
                <w:szCs w:val="17"/>
              </w:rPr>
              <w:t xml:space="preserve">Department: </w:t>
            </w:r>
            <w:r>
              <w:rPr>
                <w:rFonts w:ascii="Calibri" w:cs="Calibri" w:eastAsia="Calibri" w:hAnsi="Calibri"/>
                <w:b/>
                <w:bCs/>
                <w:i w:val="false"/>
                <w:iCs w:val="false"/>
                <w:caps w:val="false"/>
                <w:color w:val="1A1612"/>
                <w:sz w:val="17"/>
                <w:szCs w:val="17"/>
              </w:rPr>
              <w:t xml:space="preserve">IT Department</w:t>
            </w:r>
            <w:r>
              <w:rPr>
                <w:rFonts w:ascii="Calibri" w:cs="Calibri" w:eastAsia="Calibri" w:hAnsi="Calibri"/>
                <w:b w:val="false"/>
                <w:bCs w:val="false"/>
                <w:i w:val="false"/>
                <w:iCs w:val="false"/>
                <w:caps w:val="false"/>
                <w:color w:val="5A4E42"/>
                <w:sz w:val="17"/>
                <w:szCs w:val="17"/>
              </w:rPr>
              <w:t xml:space="preserve">     Reports to: </w:t>
            </w:r>
            <w:r>
              <w:rPr>
                <w:rFonts w:ascii="Calibri" w:cs="Calibri" w:eastAsia="Calibri" w:hAnsi="Calibri"/>
                <w:b/>
                <w:bCs/>
                <w:i w:val="false"/>
                <w:iCs w:val="false"/>
                <w:caps w:val="false"/>
                <w:color w:val="1A1612"/>
                <w:sz w:val="17"/>
                <w:szCs w:val="17"/>
              </w:rPr>
              <w:t xml:space="preserve">CTO / Head of IT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CCCCC" w:sz="4"/>
              <w:bottom w:val="single" w:color="1A3A5C" w:sz="2"/>
              <w:right w:val="single" w:color="CCCCCC" w:sz="4"/>
            </w:tcBorders>
            <w:shd w:fill="FFFFFF" w:val="clear"/>
            <w:tcMar>
              <w:top w:type="dxa" w:w="100"/>
              <w:left w:type="dxa" w:w="200"/>
              <w:bottom w:type="dxa" w:w="100"/>
              <w:right w:type="dxa" w:w="160"/>
            </w:tcMar>
            <w:vAlign w:val="top"/>
          </w:tcPr>
          <w:p>
            <w:pPr>
              <w:spacing w:after="80" w:before="0" w:line="276"/>
              <w:jc w:val="left"/>
            </w:pPr>
            <w:r>
              <w:rPr>
                <w:rFonts w:ascii="Calibri" w:cs="Calibri" w:eastAsia="Calibri" w:hAnsi="Calibri"/>
                <w:b w:val="false"/>
                <w:bCs w:val="false"/>
                <w:i/>
                <w:iCs/>
                <w:caps w:val="false"/>
                <w:color w:val="5A4E42"/>
                <w:sz w:val="18"/>
                <w:szCs w:val="18"/>
              </w:rPr>
              <w:t xml:space="preserve">The System Administrator has unrestricted access to all BMS modules. This role configures the system, manages user accounts, maintains data integrity, handles backups, and oversees security settings. Only one or two designated individuals hold this role.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A3A5C" w:sz="4"/>
              <w:left w:val="single" w:color="1A3A5C" w:sz="4"/>
              <w:bottom w:val="single" w:color="1A3A5C" w:sz="4"/>
              <w:right w:val="single" w:color="1A3A5C" w:sz="4"/>
            </w:tcBorders>
            <w:shd w:fill="1D6B38" w:val="clear"/>
            <w:tcMar>
              <w:top w:type="dxa" w:w="80"/>
              <w:left w:type="dxa" w:w="120"/>
              <w:bottom w:type="dxa" w:w="80"/>
              <w:right w:type="dxa" w:w="100"/>
            </w:tcMar>
            <w:vAlign w:val="top"/>
          </w:tcPr>
          <w:p>
            <w:pPr>
              <w:spacing w:after="80" w:before="0" w:line="276"/>
              <w:jc w:val="left"/>
            </w:pPr>
            <w:r>
              <w:rPr>
                <w:rFonts w:ascii="Calibri" w:cs="Calibri" w:eastAsia="Calibri" w:hAnsi="Calibri"/>
                <w:b/>
                <w:bCs/>
                <w:i w:val="false"/>
                <w:iCs w:val="false"/>
                <w:caps/>
                <w:color w:val="FFFFFF"/>
                <w:sz w:val="17"/>
                <w:szCs w:val="17"/>
              </w:rPr>
              <w:t xml:space="preserve">Permissions granted</w:t>
            </w:r>
          </w:p>
        </w:tc>
        <w:tc>
          <w:tcPr>
            <w:tcW w:type="dxa" w:w="7160"/>
            <w:tcBorders>
              <w:top w:val="single" w:color="1A3A5C" w:sz="4"/>
              <w:left w:val="single" w:color="1A3A5C" w:sz="4"/>
              <w:bottom w:val="single" w:color="1A3A5C" w:sz="4"/>
              <w:right w:val="single" w:color="1A3A5C" w:sz="4"/>
            </w:tcBorders>
            <w:shd w:fill="A32D2D" w:val="clear"/>
            <w:tcMar>
              <w:top w:type="dxa" w:w="80"/>
              <w:left w:type="dxa" w:w="120"/>
              <w:bottom w:type="dxa" w:w="80"/>
              <w:right w:type="dxa" w:w="100"/>
            </w:tcMar>
            <w:vAlign w:val="top"/>
          </w:tcPr>
          <w:p>
            <w:pPr>
              <w:spacing w:after="80" w:before="0" w:line="276"/>
              <w:jc w:val="left"/>
            </w:pPr>
            <w:r>
              <w:rPr>
                <w:rFonts w:ascii="Calibri" w:cs="Calibri" w:eastAsia="Calibri" w:hAnsi="Calibri"/>
                <w:b/>
                <w:bCs/>
                <w:i w:val="false"/>
                <w:iCs w:val="false"/>
                <w:caps/>
                <w:color w:val="FFFFFF"/>
                <w:sz w:val="17"/>
                <w:szCs w:val="17"/>
              </w:rPr>
              <w:t xml:space="preserve">Restrictions / Not allowed</w:t>
            </w:r>
          </w:p>
        </w:tc>
      </w:tr>
      <w:tr>
        <w:tc>
          <w:tcPr>
            <w:tcW w:type="dxa" w:w="2200"/>
            <w:tcBorders>
              <w:top w:val="single" w:color="CCCCCC" w:sz="4"/>
              <w:left w:val="single" w:color="CCCCCC" w:sz="4"/>
              <w:bottom w:val="single" w:color="CCCCCC" w:sz="4"/>
              <w:right w:val="single" w:color="CCCCCC" w:sz="4"/>
            </w:tcBorders>
            <w:shd w:fill="DFF2E9" w:val="clear"/>
            <w:tcMar>
              <w:top w:type="dxa" w:w="100"/>
              <w:left w:type="dxa" w:w="140"/>
              <w:bottom w:type="dxa" w:w="100"/>
              <w:right w:type="dxa" w:w="100"/>
            </w:tcMar>
            <w:vAlign w:val="top"/>
          </w:tcPr>
          <w:p>
            <w:pPr>
              <w:spacing w:after="40" w:before="0" w:line="276"/>
              <w:jc w:val="left"/>
            </w:pPr>
            <w:r>
              <w:rPr>
                <w:rFonts w:ascii="Calibri" w:cs="Calibri" w:eastAsia="Calibri" w:hAnsi="Calibri"/>
                <w:b/>
                <w:bCs/>
                <w:i w:val="false"/>
                <w:iCs w:val="false"/>
                <w:caps w:val="false"/>
                <w:color w:val="1D6B38"/>
                <w:sz w:val="18"/>
                <w:szCs w:val="18"/>
              </w:rPr>
              <w:t xml:space="preserve">✓  </w:t>
            </w:r>
            <w:r>
              <w:rPr>
                <w:rFonts w:ascii="Calibri" w:cs="Calibri" w:eastAsia="Calibri" w:hAnsi="Calibri"/>
                <w:b w:val="false"/>
                <w:bCs w:val="false"/>
                <w:i w:val="false"/>
                <w:iCs w:val="false"/>
                <w:caps w:val="false"/>
                <w:color w:val="1A1612"/>
                <w:sz w:val="18"/>
                <w:szCs w:val="18"/>
              </w:rPr>
              <w:t xml:space="preserve">Create, modify, deactivate any user account</w:t>
            </w:r>
          </w:p>
          <w:p>
            <w:pPr>
              <w:spacing w:after="40" w:before="0" w:line="276"/>
              <w:jc w:val="left"/>
            </w:pPr>
            <w:r>
              <w:rPr>
                <w:rFonts w:ascii="Calibri" w:cs="Calibri" w:eastAsia="Calibri" w:hAnsi="Calibri"/>
                <w:b/>
                <w:bCs/>
                <w:i w:val="false"/>
                <w:iCs w:val="false"/>
                <w:caps w:val="false"/>
                <w:color w:val="1D6B38"/>
                <w:sz w:val="18"/>
                <w:szCs w:val="18"/>
              </w:rPr>
              <w:t xml:space="preserve">✓  </w:t>
            </w:r>
            <w:r>
              <w:rPr>
                <w:rFonts w:ascii="Calibri" w:cs="Calibri" w:eastAsia="Calibri" w:hAnsi="Calibri"/>
                <w:b w:val="false"/>
                <w:bCs w:val="false"/>
                <w:i w:val="false"/>
                <w:iCs w:val="false"/>
                <w:caps w:val="false"/>
                <w:color w:val="1A1612"/>
                <w:sz w:val="18"/>
                <w:szCs w:val="18"/>
              </w:rPr>
              <w:t xml:space="preserve">Assign or revoke roles and permissions</w:t>
            </w:r>
          </w:p>
          <w:p>
            <w:pPr>
              <w:spacing w:after="40" w:before="0" w:line="276"/>
              <w:jc w:val="left"/>
            </w:pPr>
            <w:r>
              <w:rPr>
                <w:rFonts w:ascii="Calibri" w:cs="Calibri" w:eastAsia="Calibri" w:hAnsi="Calibri"/>
                <w:b/>
                <w:bCs/>
                <w:i w:val="false"/>
                <w:iCs w:val="false"/>
                <w:caps w:val="false"/>
                <w:color w:val="1D6B38"/>
                <w:sz w:val="18"/>
                <w:szCs w:val="18"/>
              </w:rPr>
              <w:t xml:space="preserve">✓  </w:t>
            </w:r>
            <w:r>
              <w:rPr>
                <w:rFonts w:ascii="Calibri" w:cs="Calibri" w:eastAsia="Calibri" w:hAnsi="Calibri"/>
                <w:b w:val="false"/>
                <w:bCs w:val="false"/>
                <w:i w:val="false"/>
                <w:iCs w:val="false"/>
                <w:caps w:val="false"/>
                <w:color w:val="1A1612"/>
                <w:sz w:val="18"/>
                <w:szCs w:val="18"/>
              </w:rPr>
              <w:t xml:space="preserve">Access all modules including audit log</w:t>
            </w:r>
          </w:p>
          <w:p>
            <w:pPr>
              <w:spacing w:after="40" w:before="0" w:line="276"/>
              <w:jc w:val="left"/>
            </w:pPr>
            <w:r>
              <w:rPr>
                <w:rFonts w:ascii="Calibri" w:cs="Calibri" w:eastAsia="Calibri" w:hAnsi="Calibri"/>
                <w:b/>
                <w:bCs/>
                <w:i w:val="false"/>
                <w:iCs w:val="false"/>
                <w:caps w:val="false"/>
                <w:color w:val="1D6B38"/>
                <w:sz w:val="18"/>
                <w:szCs w:val="18"/>
              </w:rPr>
              <w:t xml:space="preserve">✓  </w:t>
            </w:r>
            <w:r>
              <w:rPr>
                <w:rFonts w:ascii="Calibri" w:cs="Calibri" w:eastAsia="Calibri" w:hAnsi="Calibri"/>
                <w:b w:val="false"/>
                <w:bCs w:val="false"/>
                <w:i w:val="false"/>
                <w:iCs w:val="false"/>
                <w:caps w:val="false"/>
                <w:color w:val="1A1612"/>
                <w:sz w:val="18"/>
                <w:szCs w:val="18"/>
              </w:rPr>
              <w:t xml:space="preserve">Configure system settings and parameters</w:t>
            </w:r>
          </w:p>
          <w:p>
            <w:pPr>
              <w:spacing w:after="40" w:before="0" w:line="276"/>
              <w:jc w:val="left"/>
            </w:pPr>
            <w:r>
              <w:rPr>
                <w:rFonts w:ascii="Calibri" w:cs="Calibri" w:eastAsia="Calibri" w:hAnsi="Calibri"/>
                <w:b/>
                <w:bCs/>
                <w:i w:val="false"/>
                <w:iCs w:val="false"/>
                <w:caps w:val="false"/>
                <w:color w:val="1D6B38"/>
                <w:sz w:val="18"/>
                <w:szCs w:val="18"/>
              </w:rPr>
              <w:t xml:space="preserve">✓  </w:t>
            </w:r>
            <w:r>
              <w:rPr>
                <w:rFonts w:ascii="Calibri" w:cs="Calibri" w:eastAsia="Calibri" w:hAnsi="Calibri"/>
                <w:b w:val="false"/>
                <w:bCs w:val="false"/>
                <w:i w:val="false"/>
                <w:iCs w:val="false"/>
                <w:caps w:val="false"/>
                <w:color w:val="1A1612"/>
                <w:sz w:val="18"/>
                <w:szCs w:val="18"/>
              </w:rPr>
              <w:t xml:space="preserve">View and export all reports</w:t>
            </w:r>
          </w:p>
          <w:p>
            <w:pPr>
              <w:spacing w:after="40" w:before="0" w:line="276"/>
              <w:jc w:val="left"/>
            </w:pPr>
            <w:r>
              <w:rPr>
                <w:rFonts w:ascii="Calibri" w:cs="Calibri" w:eastAsia="Calibri" w:hAnsi="Calibri"/>
                <w:b/>
                <w:bCs/>
                <w:i w:val="false"/>
                <w:iCs w:val="false"/>
                <w:caps w:val="false"/>
                <w:color w:val="1D6B38"/>
                <w:sz w:val="18"/>
                <w:szCs w:val="18"/>
              </w:rPr>
              <w:t xml:space="preserve">✓  </w:t>
            </w:r>
            <w:r>
              <w:rPr>
                <w:rFonts w:ascii="Calibri" w:cs="Calibri" w:eastAsia="Calibri" w:hAnsi="Calibri"/>
                <w:b w:val="false"/>
                <w:bCs w:val="false"/>
                <w:i w:val="false"/>
                <w:iCs w:val="false"/>
                <w:caps w:val="false"/>
                <w:color w:val="1A1612"/>
                <w:sz w:val="18"/>
                <w:szCs w:val="18"/>
              </w:rPr>
              <w:t xml:space="preserve">Manage database backups and recovery</w:t>
            </w:r>
          </w:p>
          <w:p>
            <w:pPr>
              <w:spacing w:after="40" w:before="0" w:line="276"/>
              <w:jc w:val="left"/>
            </w:pPr>
            <w:r>
              <w:rPr>
                <w:rFonts w:ascii="Calibri" w:cs="Calibri" w:eastAsia="Calibri" w:hAnsi="Calibri"/>
                <w:b/>
                <w:bCs/>
                <w:i w:val="false"/>
                <w:iCs w:val="false"/>
                <w:caps w:val="false"/>
                <w:color w:val="1D6B38"/>
                <w:sz w:val="18"/>
                <w:szCs w:val="18"/>
              </w:rPr>
              <w:t xml:space="preserve">✓  </w:t>
            </w:r>
            <w:r>
              <w:rPr>
                <w:rFonts w:ascii="Calibri" w:cs="Calibri" w:eastAsia="Calibri" w:hAnsi="Calibri"/>
                <w:b w:val="false"/>
                <w:bCs w:val="false"/>
                <w:i w:val="false"/>
                <w:iCs w:val="false"/>
                <w:caps w:val="false"/>
                <w:color w:val="1A1612"/>
                <w:sz w:val="18"/>
                <w:szCs w:val="18"/>
              </w:rPr>
              <w:t xml:space="preserve">Set up and manage branch configurations</w:t>
            </w:r>
          </w:p>
          <w:p>
            <w:pPr>
              <w:spacing w:after="40" w:before="0" w:line="276"/>
              <w:jc w:val="left"/>
            </w:pPr>
            <w:r>
              <w:rPr>
                <w:rFonts w:ascii="Calibri" w:cs="Calibri" w:eastAsia="Calibri" w:hAnsi="Calibri"/>
                <w:b/>
                <w:bCs/>
                <w:i w:val="false"/>
                <w:iCs w:val="false"/>
                <w:caps w:val="false"/>
                <w:color w:val="1D6B38"/>
                <w:sz w:val="18"/>
                <w:szCs w:val="18"/>
              </w:rPr>
              <w:t xml:space="preserve">✓  </w:t>
            </w:r>
            <w:r>
              <w:rPr>
                <w:rFonts w:ascii="Calibri" w:cs="Calibri" w:eastAsia="Calibri" w:hAnsi="Calibri"/>
                <w:b w:val="false"/>
                <w:bCs w:val="false"/>
                <w:i w:val="false"/>
                <w:iCs w:val="false"/>
                <w:caps w:val="false"/>
                <w:color w:val="1A1612"/>
                <w:sz w:val="18"/>
                <w:szCs w:val="18"/>
              </w:rPr>
              <w:t xml:space="preserve">Override system-generated flags (with log)</w:t>
            </w:r>
          </w:p>
          <w:p>
            <w:pPr>
              <w:spacing w:after="40" w:before="0" w:line="276"/>
              <w:jc w:val="left"/>
            </w:pPr>
            <w:r>
              <w:rPr>
                <w:rFonts w:ascii="Calibri" w:cs="Calibri" w:eastAsia="Calibri" w:hAnsi="Calibri"/>
                <w:b/>
                <w:bCs/>
                <w:i w:val="false"/>
                <w:iCs w:val="false"/>
                <w:caps w:val="false"/>
                <w:color w:val="1D6B38"/>
                <w:sz w:val="18"/>
                <w:szCs w:val="18"/>
              </w:rPr>
              <w:t xml:space="preserve">✓  </w:t>
            </w:r>
            <w:r>
              <w:rPr>
                <w:rFonts w:ascii="Calibri" w:cs="Calibri" w:eastAsia="Calibri" w:hAnsi="Calibri"/>
                <w:b w:val="false"/>
                <w:bCs w:val="false"/>
                <w:i w:val="false"/>
                <w:iCs w:val="false"/>
                <w:caps w:val="false"/>
                <w:color w:val="1A1612"/>
                <w:sz w:val="18"/>
                <w:szCs w:val="18"/>
              </w:rPr>
              <w:t xml:space="preserve">Access compliance and AML dashboards</w:t>
            </w:r>
          </w:p>
          <w:p>
            <w:pPr>
              <w:spacing w:after="40" w:before="0" w:line="276"/>
              <w:jc w:val="left"/>
            </w:pPr>
            <w:r>
              <w:rPr>
                <w:rFonts w:ascii="Calibri" w:cs="Calibri" w:eastAsia="Calibri" w:hAnsi="Calibri"/>
                <w:b/>
                <w:bCs/>
                <w:i w:val="false"/>
                <w:iCs w:val="false"/>
                <w:caps w:val="false"/>
                <w:color w:val="1D6B38"/>
                <w:sz w:val="18"/>
                <w:szCs w:val="18"/>
              </w:rPr>
              <w:t xml:space="preserve">✓  </w:t>
            </w:r>
            <w:r>
              <w:rPr>
                <w:rFonts w:ascii="Calibri" w:cs="Calibri" w:eastAsia="Calibri" w:hAnsi="Calibri"/>
                <w:b w:val="false"/>
                <w:bCs w:val="false"/>
                <w:i w:val="false"/>
                <w:iCs w:val="false"/>
                <w:caps w:val="false"/>
                <w:color w:val="1A1612"/>
                <w:sz w:val="18"/>
                <w:szCs w:val="18"/>
              </w:rPr>
              <w:t xml:space="preserve">Manage notification and alert templates</w:t>
            </w:r>
          </w:p>
        </w:tc>
        <w:tc>
          <w:tcPr>
            <w:tcW w:type="dxa" w:w="7160"/>
            <w:tcBorders>
              <w:top w:val="single" w:color="CCCCCC" w:sz="4"/>
              <w:left w:val="single" w:color="CCCCCC" w:sz="4"/>
              <w:bottom w:val="single" w:color="CCCCCC" w:sz="4"/>
              <w:right w:val="single" w:color="CCCCCC" w:sz="4"/>
            </w:tcBorders>
            <w:shd w:fill="FDECEA" w:val="clear"/>
            <w:tcMar>
              <w:top w:type="dxa" w:w="100"/>
              <w:left w:type="dxa" w:w="140"/>
              <w:bottom w:type="dxa" w:w="100"/>
              <w:right w:type="dxa" w:w="100"/>
            </w:tcMar>
            <w:vAlign w:val="top"/>
          </w:tcPr>
          <w:p>
            <w:pPr>
              <w:spacing w:after="40" w:before="0" w:line="276"/>
              <w:jc w:val="left"/>
            </w:pPr>
            <w:r>
              <w:rPr>
                <w:rFonts w:ascii="Calibri" w:cs="Calibri" w:eastAsia="Calibri" w:hAnsi="Calibri"/>
                <w:b/>
                <w:bCs/>
                <w:i w:val="false"/>
                <w:iCs w:val="false"/>
                <w:caps w:val="false"/>
                <w:color w:val="A32D2D"/>
                <w:sz w:val="18"/>
                <w:szCs w:val="18"/>
              </w:rPr>
              <w:t xml:space="preserve">✗  </w:t>
            </w:r>
            <w:r>
              <w:rPr>
                <w:rFonts w:ascii="Calibri" w:cs="Calibri" w:eastAsia="Calibri" w:hAnsi="Calibri"/>
                <w:b w:val="false"/>
                <w:bCs w:val="false"/>
                <w:i w:val="false"/>
                <w:iCs w:val="false"/>
                <w:caps w:val="false"/>
                <w:color w:val="1A1612"/>
                <w:sz w:val="18"/>
                <w:szCs w:val="18"/>
              </w:rPr>
              <w:t xml:space="preserve">Cannot approve loans (conflict of interest)</w:t>
            </w:r>
          </w:p>
          <w:p>
            <w:pPr>
              <w:spacing w:after="40" w:before="0" w:line="276"/>
              <w:jc w:val="left"/>
            </w:pPr>
            <w:r>
              <w:rPr>
                <w:rFonts w:ascii="Calibri" w:cs="Calibri" w:eastAsia="Calibri" w:hAnsi="Calibri"/>
                <w:b/>
                <w:bCs/>
                <w:i w:val="false"/>
                <w:iCs w:val="false"/>
                <w:caps w:val="false"/>
                <w:color w:val="A32D2D"/>
                <w:sz w:val="18"/>
                <w:szCs w:val="18"/>
              </w:rPr>
              <w:t xml:space="preserve">✗  </w:t>
            </w:r>
            <w:r>
              <w:rPr>
                <w:rFonts w:ascii="Calibri" w:cs="Calibri" w:eastAsia="Calibri" w:hAnsi="Calibri"/>
                <w:b w:val="false"/>
                <w:bCs w:val="false"/>
                <w:i w:val="false"/>
                <w:iCs w:val="false"/>
                <w:caps w:val="false"/>
                <w:color w:val="1A1612"/>
                <w:sz w:val="18"/>
                <w:szCs w:val="18"/>
              </w:rPr>
              <w:t xml:space="preserve">Cannot process customer transactions directly</w:t>
            </w:r>
          </w:p>
          <w:p>
            <w:pPr>
              <w:spacing w:after="40" w:before="0" w:line="276"/>
              <w:jc w:val="left"/>
            </w:pPr>
            <w:r>
              <w:rPr>
                <w:rFonts w:ascii="Calibri" w:cs="Calibri" w:eastAsia="Calibri" w:hAnsi="Calibri"/>
                <w:b/>
                <w:bCs/>
                <w:i w:val="false"/>
                <w:iCs w:val="false"/>
                <w:caps w:val="false"/>
                <w:color w:val="A32D2D"/>
                <w:sz w:val="18"/>
                <w:szCs w:val="18"/>
              </w:rPr>
              <w:t xml:space="preserve">✗  </w:t>
            </w:r>
            <w:r>
              <w:rPr>
                <w:rFonts w:ascii="Calibri" w:cs="Calibri" w:eastAsia="Calibri" w:hAnsi="Calibri"/>
                <w:b w:val="false"/>
                <w:bCs w:val="false"/>
                <w:i w:val="false"/>
                <w:iCs w:val="false"/>
                <w:caps w:val="false"/>
                <w:color w:val="1A1612"/>
                <w:sz w:val="18"/>
                <w:szCs w:val="18"/>
              </w:rPr>
              <w:t xml:space="preserve">All actions logged and non-erasable</w:t>
            </w:r>
          </w:p>
          <w:p>
            <w:pPr>
              <w:spacing w:after="40" w:before="0" w:line="276"/>
              <w:jc w:val="left"/>
            </w:pPr>
            <w:r>
              <w:rPr>
                <w:rFonts w:ascii="Calibri" w:cs="Calibri" w:eastAsia="Calibri" w:hAnsi="Calibri"/>
                <w:b/>
                <w:bCs/>
                <w:i w:val="false"/>
                <w:iCs w:val="false"/>
                <w:caps w:val="false"/>
                <w:color w:val="A32D2D"/>
                <w:sz w:val="18"/>
                <w:szCs w:val="18"/>
              </w:rPr>
              <w:t xml:space="preserve">✗  </w:t>
            </w:r>
            <w:r>
              <w:rPr>
                <w:rFonts w:ascii="Calibri" w:cs="Calibri" w:eastAsia="Calibri" w:hAnsi="Calibri"/>
                <w:b w:val="false"/>
                <w:bCs w:val="false"/>
                <w:i w:val="false"/>
                <w:iCs w:val="false"/>
                <w:caps w:val="false"/>
                <w:color w:val="1A1612"/>
                <w:sz w:val="18"/>
                <w:szCs w:val="18"/>
              </w:rPr>
              <w:t xml:space="preserve">Dual approval required for role elevation</w:t>
            </w:r>
          </w:p>
          <w:p>
            <w:pPr>
              <w:spacing w:after="40" w:before="0" w:line="276"/>
              <w:jc w:val="left"/>
            </w:pPr>
            <w:r>
              <w:rPr>
                <w:rFonts w:ascii="Calibri" w:cs="Calibri" w:eastAsia="Calibri" w:hAnsi="Calibri"/>
                <w:b/>
                <w:bCs/>
                <w:i w:val="false"/>
                <w:iCs w:val="false"/>
                <w:caps w:val="false"/>
                <w:color w:val="A32D2D"/>
                <w:sz w:val="18"/>
                <w:szCs w:val="18"/>
              </w:rPr>
              <w:t xml:space="preserve">✗  </w:t>
            </w:r>
            <w:r>
              <w:rPr>
                <w:rFonts w:ascii="Calibri" w:cs="Calibri" w:eastAsia="Calibri" w:hAnsi="Calibri"/>
                <w:b w:val="false"/>
                <w:bCs w:val="false"/>
                <w:i w:val="false"/>
                <w:iCs w:val="false"/>
                <w:caps w:val="false"/>
                <w:color w:val="1A1612"/>
                <w:sz w:val="18"/>
                <w:szCs w:val="18"/>
              </w:rPr>
              <w:t xml:space="preserve">Cannot delete audit trail records</w:t>
            </w:r>
          </w:p>
        </w:tc>
      </w:tr>
    </w:tbl>
    <w:p>
      <w:pPr>
        <w:spacing w:after="220" w:before="0" w:line="276"/>
        <w:jc w:val="left"/>
      </w:pPr>
      <w:r>
        <w:rPr>
          <w:rFonts w:ascii="Calibri" w:cs="Calibri" w:eastAsia="Calibri" w:hAnsi="Calibri"/>
          <w:b w:val="false"/>
          <w:bCs w:val="false"/>
          <w:i w:val="false"/>
          <w:iCs w:val="false"/>
          <w:caps w:val="false"/>
          <w:color w:val="1A1612"/>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3A5C" w:sz="18"/>
              <w:bottom w:val="none" w:color="FFFFFF" w:sz="0"/>
              <w:right w:val="none" w:color="FFFFFF" w:sz="0"/>
            </w:tcBorders>
            <w:shd w:fill="EEF3FA" w:val="clear"/>
            <w:tcMar>
              <w:top w:type="dxa" w:w="120"/>
              <w:left w:type="dxa" w:w="200"/>
              <w:bottom w:type="dxa" w:w="120"/>
              <w:right w:type="dxa" w:w="160"/>
            </w:tcMar>
            <w:vAlign w:val="top"/>
          </w:tcPr>
          <w:p>
            <w:pPr>
              <w:spacing w:after="40" w:before="0" w:line="276"/>
              <w:jc w:val="left"/>
            </w:pPr>
            <w:r>
              <w:rPr>
                <w:rFonts w:ascii="Calibri" w:cs="Calibri" w:eastAsia="Calibri" w:hAnsi="Calibri"/>
                <w:b/>
                <w:bCs/>
                <w:i w:val="false"/>
                <w:iCs w:val="false"/>
                <w:caps w:val="false"/>
                <w:color w:val="1A3A5C"/>
                <w:sz w:val="24"/>
                <w:szCs w:val="24"/>
              </w:rPr>
              <w:t xml:space="preserve">2. </w:t>
            </w:r>
            <w:r>
              <w:rPr>
                <w:rFonts w:ascii="Calibri" w:cs="Calibri" w:eastAsia="Calibri" w:hAnsi="Calibri"/>
                <w:b/>
                <w:bCs/>
                <w:i w:val="false"/>
                <w:iCs w:val="false"/>
                <w:caps w:val="false"/>
                <w:color w:val="1A3A5C"/>
                <w:sz w:val="24"/>
                <w:szCs w:val="24"/>
              </w:rPr>
              <w:t xml:space="preserve">Branch Manager</w:t>
            </w:r>
            <w:r>
              <w:rPr>
                <w:rFonts w:ascii="Calibri" w:cs="Calibri" w:eastAsia="Calibri" w:hAnsi="Calibri"/>
                <w:b w:val="false"/>
                <w:bCs w:val="false"/>
                <w:i w:val="false"/>
                <w:iCs w:val="false"/>
                <w:caps w:val="false"/>
                <w:color w:val="1A1612"/>
                <w:sz w:val="20"/>
                <w:szCs w:val="20"/>
              </w:rPr>
              <w:t xml:space="preserve">    </w:t>
            </w:r>
            <w:r>
              <w:rPr>
                <w:rFonts w:ascii="Calibri" w:cs="Calibri" w:eastAsia="Calibri" w:hAnsi="Calibri"/>
                <w:b/>
                <w:bCs/>
                <w:i w:val="false"/>
                <w:iCs w:val="false"/>
                <w:caps w:val="false"/>
                <w:color w:val="7A4F00"/>
                <w:sz w:val="16"/>
                <w:szCs w:val="16"/>
              </w:rPr>
              <w:t xml:space="preserve">[ HIGH ]</w:t>
            </w:r>
          </w:p>
          <w:p>
            <w:pPr>
              <w:spacing w:after="80" w:before="0" w:line="276"/>
              <w:jc w:val="left"/>
            </w:pPr>
            <w:r>
              <w:rPr>
                <w:rFonts w:ascii="Calibri" w:cs="Calibri" w:eastAsia="Calibri" w:hAnsi="Calibri"/>
                <w:b w:val="false"/>
                <w:bCs w:val="false"/>
                <w:i w:val="false"/>
                <w:iCs w:val="false"/>
                <w:caps w:val="false"/>
                <w:color w:val="5A4E42"/>
                <w:sz w:val="17"/>
                <w:szCs w:val="17"/>
              </w:rPr>
              <w:t xml:space="preserve">Department: </w:t>
            </w:r>
            <w:r>
              <w:rPr>
                <w:rFonts w:ascii="Calibri" w:cs="Calibri" w:eastAsia="Calibri" w:hAnsi="Calibri"/>
                <w:b/>
                <w:bCs/>
                <w:i w:val="false"/>
                <w:iCs w:val="false"/>
                <w:caps w:val="false"/>
                <w:color w:val="1A1612"/>
                <w:sz w:val="17"/>
                <w:szCs w:val="17"/>
              </w:rPr>
              <w:t xml:space="preserve">Branch Operations</w:t>
            </w:r>
            <w:r>
              <w:rPr>
                <w:rFonts w:ascii="Calibri" w:cs="Calibri" w:eastAsia="Calibri" w:hAnsi="Calibri"/>
                <w:b w:val="false"/>
                <w:bCs w:val="false"/>
                <w:i w:val="false"/>
                <w:iCs w:val="false"/>
                <w:caps w:val="false"/>
                <w:color w:val="5A4E42"/>
                <w:sz w:val="17"/>
                <w:szCs w:val="17"/>
              </w:rPr>
              <w:t xml:space="preserve">     Reports to: </w:t>
            </w:r>
            <w:r>
              <w:rPr>
                <w:rFonts w:ascii="Calibri" w:cs="Calibri" w:eastAsia="Calibri" w:hAnsi="Calibri"/>
                <w:b/>
                <w:bCs/>
                <w:i w:val="false"/>
                <w:iCs w:val="false"/>
                <w:caps w:val="false"/>
                <w:color w:val="1A1612"/>
                <w:sz w:val="17"/>
                <w:szCs w:val="17"/>
              </w:rPr>
              <w:t xml:space="preserve">Regional Director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CCCCC" w:sz="4"/>
              <w:bottom w:val="single" w:color="1A3A5C" w:sz="2"/>
              <w:right w:val="single" w:color="CCCCCC" w:sz="4"/>
            </w:tcBorders>
            <w:shd w:fill="FFFFFF" w:val="clear"/>
            <w:tcMar>
              <w:top w:type="dxa" w:w="100"/>
              <w:left w:type="dxa" w:w="200"/>
              <w:bottom w:type="dxa" w:w="100"/>
              <w:right w:type="dxa" w:w="160"/>
            </w:tcMar>
            <w:vAlign w:val="top"/>
          </w:tcPr>
          <w:p>
            <w:pPr>
              <w:spacing w:after="80" w:before="0" w:line="276"/>
              <w:jc w:val="left"/>
            </w:pPr>
            <w:r>
              <w:rPr>
                <w:rFonts w:ascii="Calibri" w:cs="Calibri" w:eastAsia="Calibri" w:hAnsi="Calibri"/>
                <w:b w:val="false"/>
                <w:bCs w:val="false"/>
                <w:i/>
                <w:iCs/>
                <w:caps w:val="false"/>
                <w:color w:val="5A4E42"/>
                <w:sz w:val="18"/>
                <w:szCs w:val="18"/>
              </w:rPr>
              <w:t xml:space="preserve">The Branch Manager oversees the full operations of their assigned branch. They approve large transactions, review staff performance, authorise loan disbursements within their limit, and access branch-level reports.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A3A5C" w:sz="4"/>
              <w:left w:val="single" w:color="1A3A5C" w:sz="4"/>
              <w:bottom w:val="single" w:color="1A3A5C" w:sz="4"/>
              <w:right w:val="single" w:color="1A3A5C" w:sz="4"/>
            </w:tcBorders>
            <w:shd w:fill="1D6B38" w:val="clear"/>
            <w:tcMar>
              <w:top w:type="dxa" w:w="80"/>
              <w:left w:type="dxa" w:w="120"/>
              <w:bottom w:type="dxa" w:w="80"/>
              <w:right w:type="dxa" w:w="100"/>
            </w:tcMar>
            <w:vAlign w:val="top"/>
          </w:tcPr>
          <w:p>
            <w:pPr>
              <w:spacing w:after="80" w:before="0" w:line="276"/>
              <w:jc w:val="left"/>
            </w:pPr>
            <w:r>
              <w:rPr>
                <w:rFonts w:ascii="Calibri" w:cs="Calibri" w:eastAsia="Calibri" w:hAnsi="Calibri"/>
                <w:b/>
                <w:bCs/>
                <w:i w:val="false"/>
                <w:iCs w:val="false"/>
                <w:caps/>
                <w:color w:val="FFFFFF"/>
                <w:sz w:val="17"/>
                <w:szCs w:val="17"/>
              </w:rPr>
              <w:t xml:space="preserve">Permissions granted</w:t>
            </w:r>
          </w:p>
        </w:tc>
        <w:tc>
          <w:tcPr>
            <w:tcW w:type="dxa" w:w="7160"/>
            <w:tcBorders>
              <w:top w:val="single" w:color="1A3A5C" w:sz="4"/>
              <w:left w:val="single" w:color="1A3A5C" w:sz="4"/>
              <w:bottom w:val="single" w:color="1A3A5C" w:sz="4"/>
              <w:right w:val="single" w:color="1A3A5C" w:sz="4"/>
            </w:tcBorders>
            <w:shd w:fill="A32D2D" w:val="clear"/>
            <w:tcMar>
              <w:top w:type="dxa" w:w="80"/>
              <w:left w:type="dxa" w:w="120"/>
              <w:bottom w:type="dxa" w:w="80"/>
              <w:right w:type="dxa" w:w="100"/>
            </w:tcMar>
            <w:vAlign w:val="top"/>
          </w:tcPr>
          <w:p>
            <w:pPr>
              <w:spacing w:after="80" w:before="0" w:line="276"/>
              <w:jc w:val="left"/>
            </w:pPr>
            <w:r>
              <w:rPr>
                <w:rFonts w:ascii="Calibri" w:cs="Calibri" w:eastAsia="Calibri" w:hAnsi="Calibri"/>
                <w:b/>
                <w:bCs/>
                <w:i w:val="false"/>
                <w:iCs w:val="false"/>
                <w:caps/>
                <w:color w:val="FFFFFF"/>
                <w:sz w:val="17"/>
                <w:szCs w:val="17"/>
              </w:rPr>
              <w:t xml:space="preserve">Restrictions / Not allowed</w:t>
            </w:r>
          </w:p>
        </w:tc>
      </w:tr>
      <w:tr>
        <w:tc>
          <w:tcPr>
            <w:tcW w:type="dxa" w:w="2200"/>
            <w:tcBorders>
              <w:top w:val="single" w:color="CCCCCC" w:sz="4"/>
              <w:left w:val="single" w:color="CCCCCC" w:sz="4"/>
              <w:bottom w:val="single" w:color="CCCCCC" w:sz="4"/>
              <w:right w:val="single" w:color="CCCCCC" w:sz="4"/>
            </w:tcBorders>
            <w:shd w:fill="DFF2E9" w:val="clear"/>
            <w:tcMar>
              <w:top w:type="dxa" w:w="100"/>
              <w:left w:type="dxa" w:w="140"/>
              <w:bottom w:type="dxa" w:w="100"/>
              <w:right w:type="dxa" w:w="100"/>
            </w:tcMar>
            <w:vAlign w:val="top"/>
          </w:tcPr>
          <w:p>
            <w:pPr>
              <w:spacing w:after="40" w:before="0" w:line="276"/>
              <w:jc w:val="left"/>
            </w:pPr>
            <w:r>
              <w:rPr>
                <w:rFonts w:ascii="Calibri" w:cs="Calibri" w:eastAsia="Calibri" w:hAnsi="Calibri"/>
                <w:b/>
                <w:bCs/>
                <w:i w:val="false"/>
                <w:iCs w:val="false"/>
                <w:caps w:val="false"/>
                <w:color w:val="1D6B38"/>
                <w:sz w:val="18"/>
                <w:szCs w:val="18"/>
              </w:rPr>
              <w:t xml:space="preserve">✓  </w:t>
            </w:r>
            <w:r>
              <w:rPr>
                <w:rFonts w:ascii="Calibri" w:cs="Calibri" w:eastAsia="Calibri" w:hAnsi="Calibri"/>
                <w:b w:val="false"/>
                <w:bCs w:val="false"/>
                <w:i w:val="false"/>
                <w:iCs w:val="false"/>
                <w:caps w:val="false"/>
                <w:color w:val="1A1612"/>
                <w:sz w:val="18"/>
                <w:szCs w:val="18"/>
              </w:rPr>
              <w:t xml:space="preserve">View and edit all customer accounts in branch</w:t>
            </w:r>
          </w:p>
          <w:p>
            <w:pPr>
              <w:spacing w:after="40" w:before="0" w:line="276"/>
              <w:jc w:val="left"/>
            </w:pPr>
            <w:r>
              <w:rPr>
                <w:rFonts w:ascii="Calibri" w:cs="Calibri" w:eastAsia="Calibri" w:hAnsi="Calibri"/>
                <w:b/>
                <w:bCs/>
                <w:i w:val="false"/>
                <w:iCs w:val="false"/>
                <w:caps w:val="false"/>
                <w:color w:val="1D6B38"/>
                <w:sz w:val="18"/>
                <w:szCs w:val="18"/>
              </w:rPr>
              <w:t xml:space="preserve">✓  </w:t>
            </w:r>
            <w:r>
              <w:rPr>
                <w:rFonts w:ascii="Calibri" w:cs="Calibri" w:eastAsia="Calibri" w:hAnsi="Calibri"/>
                <w:b w:val="false"/>
                <w:bCs w:val="false"/>
                <w:i w:val="false"/>
                <w:iCs w:val="false"/>
                <w:caps w:val="false"/>
                <w:color w:val="1A1612"/>
                <w:sz w:val="18"/>
                <w:szCs w:val="18"/>
              </w:rPr>
              <w:t xml:space="preserve">Approve transactions above cashier threshold</w:t>
            </w:r>
          </w:p>
          <w:p>
            <w:pPr>
              <w:spacing w:after="40" w:before="0" w:line="276"/>
              <w:jc w:val="left"/>
            </w:pPr>
            <w:r>
              <w:rPr>
                <w:rFonts w:ascii="Calibri" w:cs="Calibri" w:eastAsia="Calibri" w:hAnsi="Calibri"/>
                <w:b/>
                <w:bCs/>
                <w:i w:val="false"/>
                <w:iCs w:val="false"/>
                <w:caps w:val="false"/>
                <w:color w:val="1D6B38"/>
                <w:sz w:val="18"/>
                <w:szCs w:val="18"/>
              </w:rPr>
              <w:t xml:space="preserve">✓  </w:t>
            </w:r>
            <w:r>
              <w:rPr>
                <w:rFonts w:ascii="Calibri" w:cs="Calibri" w:eastAsia="Calibri" w:hAnsi="Calibri"/>
                <w:b w:val="false"/>
                <w:bCs w:val="false"/>
                <w:i w:val="false"/>
                <w:iCs w:val="false"/>
                <w:caps w:val="false"/>
                <w:color w:val="1A1612"/>
                <w:sz w:val="18"/>
                <w:szCs w:val="18"/>
              </w:rPr>
              <w:t xml:space="preserve">Approve loans up to authorised branch limit</w:t>
            </w:r>
          </w:p>
          <w:p>
            <w:pPr>
              <w:spacing w:after="40" w:before="0" w:line="276"/>
              <w:jc w:val="left"/>
            </w:pPr>
            <w:r>
              <w:rPr>
                <w:rFonts w:ascii="Calibri" w:cs="Calibri" w:eastAsia="Calibri" w:hAnsi="Calibri"/>
                <w:b/>
                <w:bCs/>
                <w:i w:val="false"/>
                <w:iCs w:val="false"/>
                <w:caps w:val="false"/>
                <w:color w:val="1D6B38"/>
                <w:sz w:val="18"/>
                <w:szCs w:val="18"/>
              </w:rPr>
              <w:t xml:space="preserve">✓  </w:t>
            </w:r>
            <w:r>
              <w:rPr>
                <w:rFonts w:ascii="Calibri" w:cs="Calibri" w:eastAsia="Calibri" w:hAnsi="Calibri"/>
                <w:b w:val="false"/>
                <w:bCs w:val="false"/>
                <w:i w:val="false"/>
                <w:iCs w:val="false"/>
                <w:caps w:val="false"/>
                <w:color w:val="1A1612"/>
                <w:sz w:val="18"/>
                <w:szCs w:val="18"/>
              </w:rPr>
              <w:t xml:space="preserve">Generate branch performance reports</w:t>
            </w:r>
          </w:p>
          <w:p>
            <w:pPr>
              <w:spacing w:after="40" w:before="0" w:line="276"/>
              <w:jc w:val="left"/>
            </w:pPr>
            <w:r>
              <w:rPr>
                <w:rFonts w:ascii="Calibri" w:cs="Calibri" w:eastAsia="Calibri" w:hAnsi="Calibri"/>
                <w:b/>
                <w:bCs/>
                <w:i w:val="false"/>
                <w:iCs w:val="false"/>
                <w:caps w:val="false"/>
                <w:color w:val="1D6B38"/>
                <w:sz w:val="18"/>
                <w:szCs w:val="18"/>
              </w:rPr>
              <w:t xml:space="preserve">✓  </w:t>
            </w:r>
            <w:r>
              <w:rPr>
                <w:rFonts w:ascii="Calibri" w:cs="Calibri" w:eastAsia="Calibri" w:hAnsi="Calibri"/>
                <w:b w:val="false"/>
                <w:bCs w:val="false"/>
                <w:i w:val="false"/>
                <w:iCs w:val="false"/>
                <w:caps w:val="false"/>
                <w:color w:val="1A1612"/>
                <w:sz w:val="18"/>
                <w:szCs w:val="18"/>
              </w:rPr>
              <w:t xml:space="preserve">Create and manage branch staff accounts</w:t>
            </w:r>
          </w:p>
          <w:p>
            <w:pPr>
              <w:spacing w:after="40" w:before="0" w:line="276"/>
              <w:jc w:val="left"/>
            </w:pPr>
            <w:r>
              <w:rPr>
                <w:rFonts w:ascii="Calibri" w:cs="Calibri" w:eastAsia="Calibri" w:hAnsi="Calibri"/>
                <w:b/>
                <w:bCs/>
                <w:i w:val="false"/>
                <w:iCs w:val="false"/>
                <w:caps w:val="false"/>
                <w:color w:val="1D6B38"/>
                <w:sz w:val="18"/>
                <w:szCs w:val="18"/>
              </w:rPr>
              <w:t xml:space="preserve">✓  </w:t>
            </w:r>
            <w:r>
              <w:rPr>
                <w:rFonts w:ascii="Calibri" w:cs="Calibri" w:eastAsia="Calibri" w:hAnsi="Calibri"/>
                <w:b w:val="false"/>
                <w:bCs w:val="false"/>
                <w:i w:val="false"/>
                <w:iCs w:val="false"/>
                <w:caps w:val="false"/>
                <w:color w:val="1A1612"/>
                <w:sz w:val="18"/>
                <w:szCs w:val="18"/>
              </w:rPr>
              <w:t xml:space="preserve">Override daily transaction limits (with reason)</w:t>
            </w:r>
          </w:p>
          <w:p>
            <w:pPr>
              <w:spacing w:after="40" w:before="0" w:line="276"/>
              <w:jc w:val="left"/>
            </w:pPr>
            <w:r>
              <w:rPr>
                <w:rFonts w:ascii="Calibri" w:cs="Calibri" w:eastAsia="Calibri" w:hAnsi="Calibri"/>
                <w:b/>
                <w:bCs/>
                <w:i w:val="false"/>
                <w:iCs w:val="false"/>
                <w:caps w:val="false"/>
                <w:color w:val="1D6B38"/>
                <w:sz w:val="18"/>
                <w:szCs w:val="18"/>
              </w:rPr>
              <w:t xml:space="preserve">✓  </w:t>
            </w:r>
            <w:r>
              <w:rPr>
                <w:rFonts w:ascii="Calibri" w:cs="Calibri" w:eastAsia="Calibri" w:hAnsi="Calibri"/>
                <w:b w:val="false"/>
                <w:bCs w:val="false"/>
                <w:i w:val="false"/>
                <w:iCs w:val="false"/>
                <w:caps w:val="false"/>
                <w:color w:val="1A1612"/>
                <w:sz w:val="18"/>
                <w:szCs w:val="18"/>
              </w:rPr>
              <w:t xml:space="preserve">Access KYC and compliance status per customer</w:t>
            </w:r>
          </w:p>
          <w:p>
            <w:pPr>
              <w:spacing w:after="40" w:before="0" w:line="276"/>
              <w:jc w:val="left"/>
            </w:pPr>
            <w:r>
              <w:rPr>
                <w:rFonts w:ascii="Calibri" w:cs="Calibri" w:eastAsia="Calibri" w:hAnsi="Calibri"/>
                <w:b/>
                <w:bCs/>
                <w:i w:val="false"/>
                <w:iCs w:val="false"/>
                <w:caps w:val="false"/>
                <w:color w:val="1D6B38"/>
                <w:sz w:val="18"/>
                <w:szCs w:val="18"/>
              </w:rPr>
              <w:t xml:space="preserve">✓  </w:t>
            </w:r>
            <w:r>
              <w:rPr>
                <w:rFonts w:ascii="Calibri" w:cs="Calibri" w:eastAsia="Calibri" w:hAnsi="Calibri"/>
                <w:b w:val="false"/>
                <w:bCs w:val="false"/>
                <w:i w:val="false"/>
                <w:iCs w:val="false"/>
                <w:caps w:val="false"/>
                <w:color w:val="1A1612"/>
                <w:sz w:val="18"/>
                <w:szCs w:val="18"/>
              </w:rPr>
              <w:t xml:space="preserve">Initiate account closures (with documentation)</w:t>
            </w:r>
          </w:p>
          <w:p>
            <w:pPr>
              <w:spacing w:after="40" w:before="0" w:line="276"/>
              <w:jc w:val="left"/>
            </w:pPr>
            <w:r>
              <w:rPr>
                <w:rFonts w:ascii="Calibri" w:cs="Calibri" w:eastAsia="Calibri" w:hAnsi="Calibri"/>
                <w:b/>
                <w:bCs/>
                <w:i w:val="false"/>
                <w:iCs w:val="false"/>
                <w:caps w:val="false"/>
                <w:color w:val="1D6B38"/>
                <w:sz w:val="18"/>
                <w:szCs w:val="18"/>
              </w:rPr>
              <w:t xml:space="preserve">✓  </w:t>
            </w:r>
            <w:r>
              <w:rPr>
                <w:rFonts w:ascii="Calibri" w:cs="Calibri" w:eastAsia="Calibri" w:hAnsi="Calibri"/>
                <w:b w:val="false"/>
                <w:bCs w:val="false"/>
                <w:i w:val="false"/>
                <w:iCs w:val="false"/>
                <w:caps w:val="false"/>
                <w:color w:val="1A1612"/>
                <w:sz w:val="18"/>
                <w:szCs w:val="18"/>
              </w:rPr>
              <w:t xml:space="preserve">View executive dashboard (read-only)</w:t>
            </w:r>
          </w:p>
          <w:p>
            <w:pPr>
              <w:spacing w:after="40" w:before="0" w:line="276"/>
              <w:jc w:val="left"/>
            </w:pPr>
            <w:r>
              <w:rPr>
                <w:rFonts w:ascii="Calibri" w:cs="Calibri" w:eastAsia="Calibri" w:hAnsi="Calibri"/>
                <w:b/>
                <w:bCs/>
                <w:i w:val="false"/>
                <w:iCs w:val="false"/>
                <w:caps w:val="false"/>
                <w:color w:val="1D6B38"/>
                <w:sz w:val="18"/>
                <w:szCs w:val="18"/>
              </w:rPr>
              <w:t xml:space="preserve">✓  </w:t>
            </w:r>
            <w:r>
              <w:rPr>
                <w:rFonts w:ascii="Calibri" w:cs="Calibri" w:eastAsia="Calibri" w:hAnsi="Calibri"/>
                <w:b w:val="false"/>
                <w:bCs w:val="false"/>
                <w:i w:val="false"/>
                <w:iCs w:val="false"/>
                <w:caps w:val="false"/>
                <w:color w:val="1A1612"/>
                <w:sz w:val="18"/>
                <w:szCs w:val="18"/>
              </w:rPr>
              <w:t xml:space="preserve">Unlock frozen accounts after review</w:t>
            </w:r>
          </w:p>
        </w:tc>
        <w:tc>
          <w:tcPr>
            <w:tcW w:type="dxa" w:w="7160"/>
            <w:tcBorders>
              <w:top w:val="single" w:color="CCCCCC" w:sz="4"/>
              <w:left w:val="single" w:color="CCCCCC" w:sz="4"/>
              <w:bottom w:val="single" w:color="CCCCCC" w:sz="4"/>
              <w:right w:val="single" w:color="CCCCCC" w:sz="4"/>
            </w:tcBorders>
            <w:shd w:fill="FDECEA" w:val="clear"/>
            <w:tcMar>
              <w:top w:type="dxa" w:w="100"/>
              <w:left w:type="dxa" w:w="140"/>
              <w:bottom w:type="dxa" w:w="100"/>
              <w:right w:type="dxa" w:w="100"/>
            </w:tcMar>
            <w:vAlign w:val="top"/>
          </w:tcPr>
          <w:p>
            <w:pPr>
              <w:spacing w:after="40" w:before="0" w:line="276"/>
              <w:jc w:val="left"/>
            </w:pPr>
            <w:r>
              <w:rPr>
                <w:rFonts w:ascii="Calibri" w:cs="Calibri" w:eastAsia="Calibri" w:hAnsi="Calibri"/>
                <w:b/>
                <w:bCs/>
                <w:i w:val="false"/>
                <w:iCs w:val="false"/>
                <w:caps w:val="false"/>
                <w:color w:val="A32D2D"/>
                <w:sz w:val="18"/>
                <w:szCs w:val="18"/>
              </w:rPr>
              <w:t xml:space="preserve">✗  </w:t>
            </w:r>
            <w:r>
              <w:rPr>
                <w:rFonts w:ascii="Calibri" w:cs="Calibri" w:eastAsia="Calibri" w:hAnsi="Calibri"/>
                <w:b w:val="false"/>
                <w:bCs w:val="false"/>
                <w:i w:val="false"/>
                <w:iCs w:val="false"/>
                <w:caps w:val="false"/>
                <w:color w:val="1A1612"/>
                <w:sz w:val="18"/>
                <w:szCs w:val="18"/>
              </w:rPr>
              <w:t xml:space="preserve">Cannot access other branch data without authorisation</w:t>
            </w:r>
          </w:p>
          <w:p>
            <w:pPr>
              <w:spacing w:after="40" w:before="0" w:line="276"/>
              <w:jc w:val="left"/>
            </w:pPr>
            <w:r>
              <w:rPr>
                <w:rFonts w:ascii="Calibri" w:cs="Calibri" w:eastAsia="Calibri" w:hAnsi="Calibri"/>
                <w:b/>
                <w:bCs/>
                <w:i w:val="false"/>
                <w:iCs w:val="false"/>
                <w:caps w:val="false"/>
                <w:color w:val="A32D2D"/>
                <w:sz w:val="18"/>
                <w:szCs w:val="18"/>
              </w:rPr>
              <w:t xml:space="preserve">✗  </w:t>
            </w:r>
            <w:r>
              <w:rPr>
                <w:rFonts w:ascii="Calibri" w:cs="Calibri" w:eastAsia="Calibri" w:hAnsi="Calibri"/>
                <w:b w:val="false"/>
                <w:bCs w:val="false"/>
                <w:i w:val="false"/>
                <w:iCs w:val="false"/>
                <w:caps w:val="false"/>
                <w:color w:val="1A1612"/>
                <w:sz w:val="18"/>
                <w:szCs w:val="18"/>
              </w:rPr>
              <w:t xml:space="preserve">Cannot modify system-wide settings</w:t>
            </w:r>
          </w:p>
          <w:p>
            <w:pPr>
              <w:spacing w:after="40" w:before="0" w:line="276"/>
              <w:jc w:val="left"/>
            </w:pPr>
            <w:r>
              <w:rPr>
                <w:rFonts w:ascii="Calibri" w:cs="Calibri" w:eastAsia="Calibri" w:hAnsi="Calibri"/>
                <w:b/>
                <w:bCs/>
                <w:i w:val="false"/>
                <w:iCs w:val="false"/>
                <w:caps w:val="false"/>
                <w:color w:val="A32D2D"/>
                <w:sz w:val="18"/>
                <w:szCs w:val="18"/>
              </w:rPr>
              <w:t xml:space="preserve">✗  </w:t>
            </w:r>
            <w:r>
              <w:rPr>
                <w:rFonts w:ascii="Calibri" w:cs="Calibri" w:eastAsia="Calibri" w:hAnsi="Calibri"/>
                <w:b w:val="false"/>
                <w:bCs w:val="false"/>
                <w:i w:val="false"/>
                <w:iCs w:val="false"/>
                <w:caps w:val="false"/>
                <w:color w:val="1A1612"/>
                <w:sz w:val="18"/>
                <w:szCs w:val="18"/>
              </w:rPr>
              <w:t xml:space="preserve">Cannot delete customer records</w:t>
            </w:r>
          </w:p>
          <w:p>
            <w:pPr>
              <w:spacing w:after="40" w:before="0" w:line="276"/>
              <w:jc w:val="left"/>
            </w:pPr>
            <w:r>
              <w:rPr>
                <w:rFonts w:ascii="Calibri" w:cs="Calibri" w:eastAsia="Calibri" w:hAnsi="Calibri"/>
                <w:b/>
                <w:bCs/>
                <w:i w:val="false"/>
                <w:iCs w:val="false"/>
                <w:caps w:val="false"/>
                <w:color w:val="A32D2D"/>
                <w:sz w:val="18"/>
                <w:szCs w:val="18"/>
              </w:rPr>
              <w:t xml:space="preserve">✗  </w:t>
            </w:r>
            <w:r>
              <w:rPr>
                <w:rFonts w:ascii="Calibri" w:cs="Calibri" w:eastAsia="Calibri" w:hAnsi="Calibri"/>
                <w:b w:val="false"/>
                <w:bCs w:val="false"/>
                <w:i w:val="false"/>
                <w:iCs w:val="false"/>
                <w:caps w:val="false"/>
                <w:color w:val="1A1612"/>
                <w:sz w:val="18"/>
                <w:szCs w:val="18"/>
              </w:rPr>
              <w:t xml:space="preserve">Cannot approve own transactions</w:t>
            </w:r>
          </w:p>
          <w:p>
            <w:pPr>
              <w:spacing w:after="40" w:before="0" w:line="276"/>
              <w:jc w:val="left"/>
            </w:pPr>
            <w:r>
              <w:rPr>
                <w:rFonts w:ascii="Calibri" w:cs="Calibri" w:eastAsia="Calibri" w:hAnsi="Calibri"/>
                <w:b/>
                <w:bCs/>
                <w:i w:val="false"/>
                <w:iCs w:val="false"/>
                <w:caps w:val="false"/>
                <w:color w:val="A32D2D"/>
                <w:sz w:val="18"/>
                <w:szCs w:val="18"/>
              </w:rPr>
              <w:t xml:space="preserve">✗  </w:t>
            </w:r>
            <w:r>
              <w:rPr>
                <w:rFonts w:ascii="Calibri" w:cs="Calibri" w:eastAsia="Calibri" w:hAnsi="Calibri"/>
                <w:b w:val="false"/>
                <w:bCs w:val="false"/>
                <w:i w:val="false"/>
                <w:iCs w:val="false"/>
                <w:caps w:val="false"/>
                <w:color w:val="1A1612"/>
                <w:sz w:val="18"/>
                <w:szCs w:val="18"/>
              </w:rPr>
              <w:t xml:space="preserve">Cannot modify audit logs</w:t>
            </w:r>
          </w:p>
          <w:p>
            <w:pPr>
              <w:spacing w:after="40" w:before="0" w:line="276"/>
              <w:jc w:val="left"/>
            </w:pPr>
            <w:r>
              <w:rPr>
                <w:rFonts w:ascii="Calibri" w:cs="Calibri" w:eastAsia="Calibri" w:hAnsi="Calibri"/>
                <w:b/>
                <w:bCs/>
                <w:i w:val="false"/>
                <w:iCs w:val="false"/>
                <w:caps w:val="false"/>
                <w:color w:val="A32D2D"/>
                <w:sz w:val="18"/>
                <w:szCs w:val="18"/>
              </w:rPr>
              <w:t xml:space="preserve">✗  </w:t>
            </w:r>
            <w:r>
              <w:rPr>
                <w:rFonts w:ascii="Calibri" w:cs="Calibri" w:eastAsia="Calibri" w:hAnsi="Calibri"/>
                <w:b w:val="false"/>
                <w:bCs w:val="false"/>
                <w:i w:val="false"/>
                <w:iCs w:val="false"/>
                <w:caps w:val="false"/>
                <w:color w:val="1A1612"/>
                <w:sz w:val="18"/>
                <w:szCs w:val="18"/>
              </w:rPr>
              <w:t xml:space="preserve">Loan approvals above branch limit require head office</w:t>
            </w:r>
          </w:p>
        </w:tc>
      </w:tr>
    </w:tbl>
    <w:p>
      <w:pPr>
        <w:spacing w:after="220" w:before="0" w:line="276"/>
        <w:jc w:val="left"/>
      </w:pPr>
      <w:r>
        <w:rPr>
          <w:rFonts w:ascii="Calibri" w:cs="Calibri" w:eastAsia="Calibri" w:hAnsi="Calibri"/>
          <w:b w:val="false"/>
          <w:bCs w:val="false"/>
          <w:i w:val="false"/>
          <w:iCs w:val="false"/>
          <w:caps w:val="false"/>
          <w:color w:val="1A1612"/>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3A5C" w:sz="18"/>
              <w:bottom w:val="none" w:color="FFFFFF" w:sz="0"/>
              <w:right w:val="none" w:color="FFFFFF" w:sz="0"/>
            </w:tcBorders>
            <w:shd w:fill="E6F5EE" w:val="clear"/>
            <w:tcMar>
              <w:top w:type="dxa" w:w="120"/>
              <w:left w:type="dxa" w:w="200"/>
              <w:bottom w:type="dxa" w:w="120"/>
              <w:right w:type="dxa" w:w="160"/>
            </w:tcMar>
            <w:vAlign w:val="top"/>
          </w:tcPr>
          <w:p>
            <w:pPr>
              <w:spacing w:after="40" w:before="0" w:line="276"/>
              <w:jc w:val="left"/>
            </w:pPr>
            <w:r>
              <w:rPr>
                <w:rFonts w:ascii="Calibri" w:cs="Calibri" w:eastAsia="Calibri" w:hAnsi="Calibri"/>
                <w:b/>
                <w:bCs/>
                <w:i w:val="false"/>
                <w:iCs w:val="false"/>
                <w:caps w:val="false"/>
                <w:color w:val="1A3A5C"/>
                <w:sz w:val="24"/>
                <w:szCs w:val="24"/>
              </w:rPr>
              <w:t xml:space="preserve">3. </w:t>
            </w:r>
            <w:r>
              <w:rPr>
                <w:rFonts w:ascii="Calibri" w:cs="Calibri" w:eastAsia="Calibri" w:hAnsi="Calibri"/>
                <w:b/>
                <w:bCs/>
                <w:i w:val="false"/>
                <w:iCs w:val="false"/>
                <w:caps w:val="false"/>
                <w:color w:val="1A3A5C"/>
                <w:sz w:val="24"/>
                <w:szCs w:val="24"/>
              </w:rPr>
              <w:t xml:space="preserve">Operations Manager</w:t>
            </w:r>
            <w:r>
              <w:rPr>
                <w:rFonts w:ascii="Calibri" w:cs="Calibri" w:eastAsia="Calibri" w:hAnsi="Calibri"/>
                <w:b w:val="false"/>
                <w:bCs w:val="false"/>
                <w:i w:val="false"/>
                <w:iCs w:val="false"/>
                <w:caps w:val="false"/>
                <w:color w:val="1A1612"/>
                <w:sz w:val="20"/>
                <w:szCs w:val="20"/>
              </w:rPr>
              <w:t xml:space="preserve">    </w:t>
            </w:r>
            <w:r>
              <w:rPr>
                <w:rFonts w:ascii="Calibri" w:cs="Calibri" w:eastAsia="Calibri" w:hAnsi="Calibri"/>
                <w:b/>
                <w:bCs/>
                <w:i w:val="false"/>
                <w:iCs w:val="false"/>
                <w:caps w:val="false"/>
                <w:color w:val="7A4F00"/>
                <w:sz w:val="16"/>
                <w:szCs w:val="16"/>
              </w:rPr>
              <w:t xml:space="preserve">[ HIGH ]</w:t>
            </w:r>
          </w:p>
          <w:p>
            <w:pPr>
              <w:spacing w:after="80" w:before="0" w:line="276"/>
              <w:jc w:val="left"/>
            </w:pPr>
            <w:r>
              <w:rPr>
                <w:rFonts w:ascii="Calibri" w:cs="Calibri" w:eastAsia="Calibri" w:hAnsi="Calibri"/>
                <w:b w:val="false"/>
                <w:bCs w:val="false"/>
                <w:i w:val="false"/>
                <w:iCs w:val="false"/>
                <w:caps w:val="false"/>
                <w:color w:val="5A4E42"/>
                <w:sz w:val="17"/>
                <w:szCs w:val="17"/>
              </w:rPr>
              <w:t xml:space="preserve">Department: </w:t>
            </w:r>
            <w:r>
              <w:rPr>
                <w:rFonts w:ascii="Calibri" w:cs="Calibri" w:eastAsia="Calibri" w:hAnsi="Calibri"/>
                <w:b/>
                <w:bCs/>
                <w:i w:val="false"/>
                <w:iCs w:val="false"/>
                <w:caps w:val="false"/>
                <w:color w:val="1A1612"/>
                <w:sz w:val="17"/>
                <w:szCs w:val="17"/>
              </w:rPr>
              <w:t xml:space="preserve">Operations Department</w:t>
            </w:r>
            <w:r>
              <w:rPr>
                <w:rFonts w:ascii="Calibri" w:cs="Calibri" w:eastAsia="Calibri" w:hAnsi="Calibri"/>
                <w:b w:val="false"/>
                <w:bCs w:val="false"/>
                <w:i w:val="false"/>
                <w:iCs w:val="false"/>
                <w:caps w:val="false"/>
                <w:color w:val="5A4E42"/>
                <w:sz w:val="17"/>
                <w:szCs w:val="17"/>
              </w:rPr>
              <w:t xml:space="preserve">     Reports to: </w:t>
            </w:r>
            <w:r>
              <w:rPr>
                <w:rFonts w:ascii="Calibri" w:cs="Calibri" w:eastAsia="Calibri" w:hAnsi="Calibri"/>
                <w:b/>
                <w:bCs/>
                <w:i w:val="false"/>
                <w:iCs w:val="false"/>
                <w:caps w:val="false"/>
                <w:color w:val="1A1612"/>
                <w:sz w:val="17"/>
                <w:szCs w:val="17"/>
              </w:rPr>
              <w:t xml:space="preserve">Chief Operating Officer (COO)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CCCCC" w:sz="4"/>
              <w:bottom w:val="single" w:color="1A3A5C" w:sz="2"/>
              <w:right w:val="single" w:color="CCCCCC" w:sz="4"/>
            </w:tcBorders>
            <w:shd w:fill="FFFFFF" w:val="clear"/>
            <w:tcMar>
              <w:top w:type="dxa" w:w="100"/>
              <w:left w:type="dxa" w:w="200"/>
              <w:bottom w:type="dxa" w:w="100"/>
              <w:right w:type="dxa" w:w="160"/>
            </w:tcMar>
            <w:vAlign w:val="top"/>
          </w:tcPr>
          <w:p>
            <w:pPr>
              <w:spacing w:after="80" w:before="0" w:line="276"/>
              <w:jc w:val="left"/>
            </w:pPr>
            <w:r>
              <w:rPr>
                <w:rFonts w:ascii="Calibri" w:cs="Calibri" w:eastAsia="Calibri" w:hAnsi="Calibri"/>
                <w:b w:val="false"/>
                <w:bCs w:val="false"/>
                <w:i/>
                <w:iCs/>
                <w:caps w:val="false"/>
                <w:color w:val="5A4E42"/>
                <w:sz w:val="18"/>
                <w:szCs w:val="18"/>
              </w:rPr>
              <w:t xml:space="preserve">The Operations Manager oversees day-to-day banking operations across all branches. They monitor transaction flows, ensure service delivery standards, manage staffing and shift schedules, handle escalated operational issues, and produce operational reports for senior management. This role bridges the gap between branch-level staff and executive leadership.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A3A5C" w:sz="4"/>
              <w:left w:val="single" w:color="1A3A5C" w:sz="4"/>
              <w:bottom w:val="single" w:color="1A3A5C" w:sz="4"/>
              <w:right w:val="single" w:color="1A3A5C" w:sz="4"/>
            </w:tcBorders>
            <w:shd w:fill="1D6B38" w:val="clear"/>
            <w:tcMar>
              <w:top w:type="dxa" w:w="80"/>
              <w:left w:type="dxa" w:w="120"/>
              <w:bottom w:type="dxa" w:w="80"/>
              <w:right w:type="dxa" w:w="100"/>
            </w:tcMar>
            <w:vAlign w:val="top"/>
          </w:tcPr>
          <w:p>
            <w:pPr>
              <w:spacing w:after="80" w:before="0" w:line="276"/>
              <w:jc w:val="left"/>
            </w:pPr>
            <w:r>
              <w:rPr>
                <w:rFonts w:ascii="Calibri" w:cs="Calibri" w:eastAsia="Calibri" w:hAnsi="Calibri"/>
                <w:b/>
                <w:bCs/>
                <w:i w:val="false"/>
                <w:iCs w:val="false"/>
                <w:caps/>
                <w:color w:val="FFFFFF"/>
                <w:sz w:val="17"/>
                <w:szCs w:val="17"/>
              </w:rPr>
              <w:t xml:space="preserve">Permissions granted</w:t>
            </w:r>
          </w:p>
        </w:tc>
        <w:tc>
          <w:tcPr>
            <w:tcW w:type="dxa" w:w="7160"/>
            <w:tcBorders>
              <w:top w:val="single" w:color="1A3A5C" w:sz="4"/>
              <w:left w:val="single" w:color="1A3A5C" w:sz="4"/>
              <w:bottom w:val="single" w:color="1A3A5C" w:sz="4"/>
              <w:right w:val="single" w:color="1A3A5C" w:sz="4"/>
            </w:tcBorders>
            <w:shd w:fill="A32D2D" w:val="clear"/>
            <w:tcMar>
              <w:top w:type="dxa" w:w="80"/>
              <w:left w:type="dxa" w:w="120"/>
              <w:bottom w:type="dxa" w:w="80"/>
              <w:right w:type="dxa" w:w="100"/>
            </w:tcMar>
            <w:vAlign w:val="top"/>
          </w:tcPr>
          <w:p>
            <w:pPr>
              <w:spacing w:after="80" w:before="0" w:line="276"/>
              <w:jc w:val="left"/>
            </w:pPr>
            <w:r>
              <w:rPr>
                <w:rFonts w:ascii="Calibri" w:cs="Calibri" w:eastAsia="Calibri" w:hAnsi="Calibri"/>
                <w:b/>
                <w:bCs/>
                <w:i w:val="false"/>
                <w:iCs w:val="false"/>
                <w:caps/>
                <w:color w:val="FFFFFF"/>
                <w:sz w:val="17"/>
                <w:szCs w:val="17"/>
              </w:rPr>
              <w:t xml:space="preserve">Restrictions / Not allowed</w:t>
            </w:r>
          </w:p>
        </w:tc>
      </w:tr>
      <w:tr>
        <w:tc>
          <w:tcPr>
            <w:tcW w:type="dxa" w:w="2200"/>
            <w:tcBorders>
              <w:top w:val="single" w:color="CCCCCC" w:sz="4"/>
              <w:left w:val="single" w:color="CCCCCC" w:sz="4"/>
              <w:bottom w:val="single" w:color="CCCCCC" w:sz="4"/>
              <w:right w:val="single" w:color="CCCCCC" w:sz="4"/>
            </w:tcBorders>
            <w:shd w:fill="DFF2E9" w:val="clear"/>
            <w:tcMar>
              <w:top w:type="dxa" w:w="100"/>
              <w:left w:type="dxa" w:w="140"/>
              <w:bottom w:type="dxa" w:w="100"/>
              <w:right w:type="dxa" w:w="100"/>
            </w:tcMar>
            <w:vAlign w:val="top"/>
          </w:tcPr>
          <w:p>
            <w:pPr>
              <w:spacing w:after="40" w:before="0" w:line="276"/>
              <w:jc w:val="left"/>
            </w:pPr>
            <w:r>
              <w:rPr>
                <w:rFonts w:ascii="Calibri" w:cs="Calibri" w:eastAsia="Calibri" w:hAnsi="Calibri"/>
                <w:b/>
                <w:bCs/>
                <w:i w:val="false"/>
                <w:iCs w:val="false"/>
                <w:caps w:val="false"/>
                <w:color w:val="1D6B38"/>
                <w:sz w:val="18"/>
                <w:szCs w:val="18"/>
              </w:rPr>
              <w:t xml:space="preserve">✓  </w:t>
            </w:r>
            <w:r>
              <w:rPr>
                <w:rFonts w:ascii="Calibri" w:cs="Calibri" w:eastAsia="Calibri" w:hAnsi="Calibri"/>
                <w:b w:val="false"/>
                <w:bCs w:val="false"/>
                <w:i w:val="false"/>
                <w:iCs w:val="false"/>
                <w:caps w:val="false"/>
                <w:color w:val="1A1612"/>
                <w:sz w:val="18"/>
                <w:szCs w:val="18"/>
              </w:rPr>
              <w:t xml:space="preserve">View all accounts and transactions across branches</w:t>
            </w:r>
          </w:p>
          <w:p>
            <w:pPr>
              <w:spacing w:after="40" w:before="0" w:line="276"/>
              <w:jc w:val="left"/>
            </w:pPr>
            <w:r>
              <w:rPr>
                <w:rFonts w:ascii="Calibri" w:cs="Calibri" w:eastAsia="Calibri" w:hAnsi="Calibri"/>
                <w:b/>
                <w:bCs/>
                <w:i w:val="false"/>
                <w:iCs w:val="false"/>
                <w:caps w:val="false"/>
                <w:color w:val="1D6B38"/>
                <w:sz w:val="18"/>
                <w:szCs w:val="18"/>
              </w:rPr>
              <w:t xml:space="preserve">✓  </w:t>
            </w:r>
            <w:r>
              <w:rPr>
                <w:rFonts w:ascii="Calibri" w:cs="Calibri" w:eastAsia="Calibri" w:hAnsi="Calibri"/>
                <w:b w:val="false"/>
                <w:bCs w:val="false"/>
                <w:i w:val="false"/>
                <w:iCs w:val="false"/>
                <w:caps w:val="false"/>
                <w:color w:val="1A1612"/>
                <w:sz w:val="18"/>
                <w:szCs w:val="18"/>
              </w:rPr>
              <w:t xml:space="preserve">Monitor real-time transaction volumes and channels</w:t>
            </w:r>
          </w:p>
          <w:p>
            <w:pPr>
              <w:spacing w:after="40" w:before="0" w:line="276"/>
              <w:jc w:val="left"/>
            </w:pPr>
            <w:r>
              <w:rPr>
                <w:rFonts w:ascii="Calibri" w:cs="Calibri" w:eastAsia="Calibri" w:hAnsi="Calibri"/>
                <w:b/>
                <w:bCs/>
                <w:i w:val="false"/>
                <w:iCs w:val="false"/>
                <w:caps w:val="false"/>
                <w:color w:val="1D6B38"/>
                <w:sz w:val="18"/>
                <w:szCs w:val="18"/>
              </w:rPr>
              <w:t xml:space="preserve">✓  </w:t>
            </w:r>
            <w:r>
              <w:rPr>
                <w:rFonts w:ascii="Calibri" w:cs="Calibri" w:eastAsia="Calibri" w:hAnsi="Calibri"/>
                <w:b w:val="false"/>
                <w:bCs w:val="false"/>
                <w:i w:val="false"/>
                <w:iCs w:val="false"/>
                <w:caps w:val="false"/>
                <w:color w:val="1A1612"/>
                <w:sz w:val="18"/>
                <w:szCs w:val="18"/>
              </w:rPr>
              <w:t xml:space="preserve">Generate and review all operational reports</w:t>
            </w:r>
          </w:p>
          <w:p>
            <w:pPr>
              <w:spacing w:after="40" w:before="0" w:line="276"/>
              <w:jc w:val="left"/>
            </w:pPr>
            <w:r>
              <w:rPr>
                <w:rFonts w:ascii="Calibri" w:cs="Calibri" w:eastAsia="Calibri" w:hAnsi="Calibri"/>
                <w:b/>
                <w:bCs/>
                <w:i w:val="false"/>
                <w:iCs w:val="false"/>
                <w:caps w:val="false"/>
                <w:color w:val="1D6B38"/>
                <w:sz w:val="18"/>
                <w:szCs w:val="18"/>
              </w:rPr>
              <w:t xml:space="preserve">✓  </w:t>
            </w:r>
            <w:r>
              <w:rPr>
                <w:rFonts w:ascii="Calibri" w:cs="Calibri" w:eastAsia="Calibri" w:hAnsi="Calibri"/>
                <w:b w:val="false"/>
                <w:bCs w:val="false"/>
                <w:i w:val="false"/>
                <w:iCs w:val="false"/>
                <w:caps w:val="false"/>
                <w:color w:val="1A1612"/>
                <w:sz w:val="18"/>
                <w:szCs w:val="18"/>
              </w:rPr>
              <w:t xml:space="preserve">Manage staff schedules, shifts, and assignments</w:t>
            </w:r>
          </w:p>
          <w:p>
            <w:pPr>
              <w:spacing w:after="40" w:before="0" w:line="276"/>
              <w:jc w:val="left"/>
            </w:pPr>
            <w:r>
              <w:rPr>
                <w:rFonts w:ascii="Calibri" w:cs="Calibri" w:eastAsia="Calibri" w:hAnsi="Calibri"/>
                <w:b/>
                <w:bCs/>
                <w:i w:val="false"/>
                <w:iCs w:val="false"/>
                <w:caps w:val="false"/>
                <w:color w:val="1D6B38"/>
                <w:sz w:val="18"/>
                <w:szCs w:val="18"/>
              </w:rPr>
              <w:t xml:space="preserve">✓  </w:t>
            </w:r>
            <w:r>
              <w:rPr>
                <w:rFonts w:ascii="Calibri" w:cs="Calibri" w:eastAsia="Calibri" w:hAnsi="Calibri"/>
                <w:b w:val="false"/>
                <w:bCs w:val="false"/>
                <w:i w:val="false"/>
                <w:iCs w:val="false"/>
                <w:caps w:val="false"/>
                <w:color w:val="1A1612"/>
                <w:sz w:val="18"/>
                <w:szCs w:val="18"/>
              </w:rPr>
              <w:t xml:space="preserve">Escalate and resolve operational incidents</w:t>
            </w:r>
          </w:p>
          <w:p>
            <w:pPr>
              <w:spacing w:after="40" w:before="0" w:line="276"/>
              <w:jc w:val="left"/>
            </w:pPr>
            <w:r>
              <w:rPr>
                <w:rFonts w:ascii="Calibri" w:cs="Calibri" w:eastAsia="Calibri" w:hAnsi="Calibri"/>
                <w:b/>
                <w:bCs/>
                <w:i w:val="false"/>
                <w:iCs w:val="false"/>
                <w:caps w:val="false"/>
                <w:color w:val="1D6B38"/>
                <w:sz w:val="18"/>
                <w:szCs w:val="18"/>
              </w:rPr>
              <w:t xml:space="preserve">✓  </w:t>
            </w:r>
            <w:r>
              <w:rPr>
                <w:rFonts w:ascii="Calibri" w:cs="Calibri" w:eastAsia="Calibri" w:hAnsi="Calibri"/>
                <w:b w:val="false"/>
                <w:bCs w:val="false"/>
                <w:i w:val="false"/>
                <w:iCs w:val="false"/>
                <w:caps w:val="false"/>
                <w:color w:val="1A1612"/>
                <w:sz w:val="18"/>
                <w:szCs w:val="18"/>
              </w:rPr>
              <w:t xml:space="preserve">Access branch performance dashboards</w:t>
            </w:r>
          </w:p>
          <w:p>
            <w:pPr>
              <w:spacing w:after="40" w:before="0" w:line="276"/>
              <w:jc w:val="left"/>
            </w:pPr>
            <w:r>
              <w:rPr>
                <w:rFonts w:ascii="Calibri" w:cs="Calibri" w:eastAsia="Calibri" w:hAnsi="Calibri"/>
                <w:b/>
                <w:bCs/>
                <w:i w:val="false"/>
                <w:iCs w:val="false"/>
                <w:caps w:val="false"/>
                <w:color w:val="1D6B38"/>
                <w:sz w:val="18"/>
                <w:szCs w:val="18"/>
              </w:rPr>
              <w:t xml:space="preserve">✓  </w:t>
            </w:r>
            <w:r>
              <w:rPr>
                <w:rFonts w:ascii="Calibri" w:cs="Calibri" w:eastAsia="Calibri" w:hAnsi="Calibri"/>
                <w:b w:val="false"/>
                <w:bCs w:val="false"/>
                <w:i w:val="false"/>
                <w:iCs w:val="false"/>
                <w:caps w:val="false"/>
                <w:color w:val="1A1612"/>
                <w:sz w:val="18"/>
                <w:szCs w:val="18"/>
              </w:rPr>
              <w:t xml:space="preserve">Approve inter-branch operational procedures</w:t>
            </w:r>
          </w:p>
          <w:p>
            <w:pPr>
              <w:spacing w:after="40" w:before="0" w:line="276"/>
              <w:jc w:val="left"/>
            </w:pPr>
            <w:r>
              <w:rPr>
                <w:rFonts w:ascii="Calibri" w:cs="Calibri" w:eastAsia="Calibri" w:hAnsi="Calibri"/>
                <w:b/>
                <w:bCs/>
                <w:i w:val="false"/>
                <w:iCs w:val="false"/>
                <w:caps w:val="false"/>
                <w:color w:val="1D6B38"/>
                <w:sz w:val="18"/>
                <w:szCs w:val="18"/>
              </w:rPr>
              <w:t xml:space="preserve">✓  </w:t>
            </w:r>
            <w:r>
              <w:rPr>
                <w:rFonts w:ascii="Calibri" w:cs="Calibri" w:eastAsia="Calibri" w:hAnsi="Calibri"/>
                <w:b w:val="false"/>
                <w:bCs w:val="false"/>
                <w:i w:val="false"/>
                <w:iCs w:val="false"/>
                <w:caps w:val="false"/>
                <w:color w:val="1A1612"/>
                <w:sz w:val="18"/>
                <w:szCs w:val="18"/>
              </w:rPr>
              <w:t xml:space="preserve">View and action service request queues</w:t>
            </w:r>
          </w:p>
          <w:p>
            <w:pPr>
              <w:spacing w:after="40" w:before="0" w:line="276"/>
              <w:jc w:val="left"/>
            </w:pPr>
            <w:r>
              <w:rPr>
                <w:rFonts w:ascii="Calibri" w:cs="Calibri" w:eastAsia="Calibri" w:hAnsi="Calibri"/>
                <w:b/>
                <w:bCs/>
                <w:i w:val="false"/>
                <w:iCs w:val="false"/>
                <w:caps w:val="false"/>
                <w:color w:val="1D6B38"/>
                <w:sz w:val="18"/>
                <w:szCs w:val="18"/>
              </w:rPr>
              <w:t xml:space="preserve">✓  </w:t>
            </w:r>
            <w:r>
              <w:rPr>
                <w:rFonts w:ascii="Calibri" w:cs="Calibri" w:eastAsia="Calibri" w:hAnsi="Calibri"/>
                <w:b w:val="false"/>
                <w:bCs w:val="false"/>
                <w:i w:val="false"/>
                <w:iCs w:val="false"/>
                <w:caps w:val="false"/>
                <w:color w:val="1A1612"/>
                <w:sz w:val="18"/>
                <w:szCs w:val="18"/>
              </w:rPr>
              <w:t xml:space="preserve">Coordinate with Customer Care on escalated cases</w:t>
            </w:r>
          </w:p>
          <w:p>
            <w:pPr>
              <w:spacing w:after="40" w:before="0" w:line="276"/>
              <w:jc w:val="left"/>
            </w:pPr>
            <w:r>
              <w:rPr>
                <w:rFonts w:ascii="Calibri" w:cs="Calibri" w:eastAsia="Calibri" w:hAnsi="Calibri"/>
                <w:b/>
                <w:bCs/>
                <w:i w:val="false"/>
                <w:iCs w:val="false"/>
                <w:caps w:val="false"/>
                <w:color w:val="1D6B38"/>
                <w:sz w:val="18"/>
                <w:szCs w:val="18"/>
              </w:rPr>
              <w:t xml:space="preserve">✓  </w:t>
            </w:r>
            <w:r>
              <w:rPr>
                <w:rFonts w:ascii="Calibri" w:cs="Calibri" w:eastAsia="Calibri" w:hAnsi="Calibri"/>
                <w:b w:val="false"/>
                <w:bCs w:val="false"/>
                <w:i w:val="false"/>
                <w:iCs w:val="false"/>
                <w:caps w:val="false"/>
                <w:color w:val="1A1612"/>
                <w:sz w:val="18"/>
                <w:szCs w:val="18"/>
              </w:rPr>
              <w:t xml:space="preserve">Access KYC completion status across branches</w:t>
            </w:r>
          </w:p>
          <w:p>
            <w:pPr>
              <w:spacing w:after="40" w:before="0" w:line="276"/>
              <w:jc w:val="left"/>
            </w:pPr>
            <w:r>
              <w:rPr>
                <w:rFonts w:ascii="Calibri" w:cs="Calibri" w:eastAsia="Calibri" w:hAnsi="Calibri"/>
                <w:b/>
                <w:bCs/>
                <w:i w:val="false"/>
                <w:iCs w:val="false"/>
                <w:caps w:val="false"/>
                <w:color w:val="1D6B38"/>
                <w:sz w:val="18"/>
                <w:szCs w:val="18"/>
              </w:rPr>
              <w:t xml:space="preserve">✓  </w:t>
            </w:r>
            <w:r>
              <w:rPr>
                <w:rFonts w:ascii="Calibri" w:cs="Calibri" w:eastAsia="Calibri" w:hAnsi="Calibri"/>
                <w:b w:val="false"/>
                <w:bCs w:val="false"/>
                <w:i w:val="false"/>
                <w:iCs w:val="false"/>
                <w:caps w:val="false"/>
                <w:color w:val="1A1612"/>
                <w:sz w:val="18"/>
                <w:szCs w:val="18"/>
              </w:rPr>
              <w:t xml:space="preserve">Set and monitor daily operational targets</w:t>
            </w:r>
          </w:p>
          <w:p>
            <w:pPr>
              <w:spacing w:after="40" w:before="0" w:line="276"/>
              <w:jc w:val="left"/>
            </w:pPr>
            <w:r>
              <w:rPr>
                <w:rFonts w:ascii="Calibri" w:cs="Calibri" w:eastAsia="Calibri" w:hAnsi="Calibri"/>
                <w:b/>
                <w:bCs/>
                <w:i w:val="false"/>
                <w:iCs w:val="false"/>
                <w:caps w:val="false"/>
                <w:color w:val="1D6B38"/>
                <w:sz w:val="18"/>
                <w:szCs w:val="18"/>
              </w:rPr>
              <w:t xml:space="preserve">✓  </w:t>
            </w:r>
            <w:r>
              <w:rPr>
                <w:rFonts w:ascii="Calibri" w:cs="Calibri" w:eastAsia="Calibri" w:hAnsi="Calibri"/>
                <w:b w:val="false"/>
                <w:bCs w:val="false"/>
                <w:i w:val="false"/>
                <w:iCs w:val="false"/>
                <w:caps w:val="false"/>
                <w:color w:val="1A1612"/>
                <w:sz w:val="18"/>
                <w:szCs w:val="18"/>
              </w:rPr>
              <w:t xml:space="preserve">Produce executive-level operational summaries</w:t>
            </w:r>
          </w:p>
        </w:tc>
        <w:tc>
          <w:tcPr>
            <w:tcW w:type="dxa" w:w="7160"/>
            <w:tcBorders>
              <w:top w:val="single" w:color="CCCCCC" w:sz="4"/>
              <w:left w:val="single" w:color="CCCCCC" w:sz="4"/>
              <w:bottom w:val="single" w:color="CCCCCC" w:sz="4"/>
              <w:right w:val="single" w:color="CCCCCC" w:sz="4"/>
            </w:tcBorders>
            <w:shd w:fill="FDECEA" w:val="clear"/>
            <w:tcMar>
              <w:top w:type="dxa" w:w="100"/>
              <w:left w:type="dxa" w:w="140"/>
              <w:bottom w:type="dxa" w:w="100"/>
              <w:right w:type="dxa" w:w="100"/>
            </w:tcMar>
            <w:vAlign w:val="top"/>
          </w:tcPr>
          <w:p>
            <w:pPr>
              <w:spacing w:after="40" w:before="0" w:line="276"/>
              <w:jc w:val="left"/>
            </w:pPr>
            <w:r>
              <w:rPr>
                <w:rFonts w:ascii="Calibri" w:cs="Calibri" w:eastAsia="Calibri" w:hAnsi="Calibri"/>
                <w:b/>
                <w:bCs/>
                <w:i w:val="false"/>
                <w:iCs w:val="false"/>
                <w:caps w:val="false"/>
                <w:color w:val="A32D2D"/>
                <w:sz w:val="18"/>
                <w:szCs w:val="18"/>
              </w:rPr>
              <w:t xml:space="preserve">✗  </w:t>
            </w:r>
            <w:r>
              <w:rPr>
                <w:rFonts w:ascii="Calibri" w:cs="Calibri" w:eastAsia="Calibri" w:hAnsi="Calibri"/>
                <w:b w:val="false"/>
                <w:bCs w:val="false"/>
                <w:i w:val="false"/>
                <w:iCs w:val="false"/>
                <w:caps w:val="false"/>
                <w:color w:val="1A1612"/>
                <w:sz w:val="18"/>
                <w:szCs w:val="18"/>
              </w:rPr>
              <w:t xml:space="preserve">Cannot process financial transactions directly</w:t>
            </w:r>
          </w:p>
          <w:p>
            <w:pPr>
              <w:spacing w:after="40" w:before="0" w:line="276"/>
              <w:jc w:val="left"/>
            </w:pPr>
            <w:r>
              <w:rPr>
                <w:rFonts w:ascii="Calibri" w:cs="Calibri" w:eastAsia="Calibri" w:hAnsi="Calibri"/>
                <w:b/>
                <w:bCs/>
                <w:i w:val="false"/>
                <w:iCs w:val="false"/>
                <w:caps w:val="false"/>
                <w:color w:val="A32D2D"/>
                <w:sz w:val="18"/>
                <w:szCs w:val="18"/>
              </w:rPr>
              <w:t xml:space="preserve">✗  </w:t>
            </w:r>
            <w:r>
              <w:rPr>
                <w:rFonts w:ascii="Calibri" w:cs="Calibri" w:eastAsia="Calibri" w:hAnsi="Calibri"/>
                <w:b w:val="false"/>
                <w:bCs w:val="false"/>
                <w:i w:val="false"/>
                <w:iCs w:val="false"/>
                <w:caps w:val="false"/>
                <w:color w:val="1A1612"/>
                <w:sz w:val="18"/>
                <w:szCs w:val="18"/>
              </w:rPr>
              <w:t xml:space="preserve">Cannot approve loans or credit decisions</w:t>
            </w:r>
          </w:p>
          <w:p>
            <w:pPr>
              <w:spacing w:after="40" w:before="0" w:line="276"/>
              <w:jc w:val="left"/>
            </w:pPr>
            <w:r>
              <w:rPr>
                <w:rFonts w:ascii="Calibri" w:cs="Calibri" w:eastAsia="Calibri" w:hAnsi="Calibri"/>
                <w:b/>
                <w:bCs/>
                <w:i w:val="false"/>
                <w:iCs w:val="false"/>
                <w:caps w:val="false"/>
                <w:color w:val="A32D2D"/>
                <w:sz w:val="18"/>
                <w:szCs w:val="18"/>
              </w:rPr>
              <w:t xml:space="preserve">✗  </w:t>
            </w:r>
            <w:r>
              <w:rPr>
                <w:rFonts w:ascii="Calibri" w:cs="Calibri" w:eastAsia="Calibri" w:hAnsi="Calibri"/>
                <w:b w:val="false"/>
                <w:bCs w:val="false"/>
                <w:i w:val="false"/>
                <w:iCs w:val="false"/>
                <w:caps w:val="false"/>
                <w:color w:val="1A1612"/>
                <w:sz w:val="18"/>
                <w:szCs w:val="18"/>
              </w:rPr>
              <w:t xml:space="preserve">Cannot access AML investigation details (view-only)</w:t>
            </w:r>
          </w:p>
          <w:p>
            <w:pPr>
              <w:spacing w:after="40" w:before="0" w:line="276"/>
              <w:jc w:val="left"/>
            </w:pPr>
            <w:r>
              <w:rPr>
                <w:rFonts w:ascii="Calibri" w:cs="Calibri" w:eastAsia="Calibri" w:hAnsi="Calibri"/>
                <w:b/>
                <w:bCs/>
                <w:i w:val="false"/>
                <w:iCs w:val="false"/>
                <w:caps w:val="false"/>
                <w:color w:val="A32D2D"/>
                <w:sz w:val="18"/>
                <w:szCs w:val="18"/>
              </w:rPr>
              <w:t xml:space="preserve">✗  </w:t>
            </w:r>
            <w:r>
              <w:rPr>
                <w:rFonts w:ascii="Calibri" w:cs="Calibri" w:eastAsia="Calibri" w:hAnsi="Calibri"/>
                <w:b w:val="false"/>
                <w:bCs w:val="false"/>
                <w:i w:val="false"/>
                <w:iCs w:val="false"/>
                <w:caps w:val="false"/>
                <w:color w:val="1A1612"/>
                <w:sz w:val="18"/>
                <w:szCs w:val="18"/>
              </w:rPr>
              <w:t xml:space="preserve">Cannot modify customer personal records</w:t>
            </w:r>
          </w:p>
          <w:p>
            <w:pPr>
              <w:spacing w:after="40" w:before="0" w:line="276"/>
              <w:jc w:val="left"/>
            </w:pPr>
            <w:r>
              <w:rPr>
                <w:rFonts w:ascii="Calibri" w:cs="Calibri" w:eastAsia="Calibri" w:hAnsi="Calibri"/>
                <w:b/>
                <w:bCs/>
                <w:i w:val="false"/>
                <w:iCs w:val="false"/>
                <w:caps w:val="false"/>
                <w:color w:val="A32D2D"/>
                <w:sz w:val="18"/>
                <w:szCs w:val="18"/>
              </w:rPr>
              <w:t xml:space="preserve">✗  </w:t>
            </w:r>
            <w:r>
              <w:rPr>
                <w:rFonts w:ascii="Calibri" w:cs="Calibri" w:eastAsia="Calibri" w:hAnsi="Calibri"/>
                <w:b w:val="false"/>
                <w:bCs w:val="false"/>
                <w:i w:val="false"/>
                <w:iCs w:val="false"/>
                <w:caps w:val="false"/>
                <w:color w:val="1A1612"/>
                <w:sz w:val="18"/>
                <w:szCs w:val="18"/>
              </w:rPr>
              <w:t xml:space="preserve">Cannot override compliance decisions</w:t>
            </w:r>
          </w:p>
          <w:p>
            <w:pPr>
              <w:spacing w:after="40" w:before="0" w:line="276"/>
              <w:jc w:val="left"/>
            </w:pPr>
            <w:r>
              <w:rPr>
                <w:rFonts w:ascii="Calibri" w:cs="Calibri" w:eastAsia="Calibri" w:hAnsi="Calibri"/>
                <w:b/>
                <w:bCs/>
                <w:i w:val="false"/>
                <w:iCs w:val="false"/>
                <w:caps w:val="false"/>
                <w:color w:val="A32D2D"/>
                <w:sz w:val="18"/>
                <w:szCs w:val="18"/>
              </w:rPr>
              <w:t xml:space="preserve">✗  </w:t>
            </w:r>
            <w:r>
              <w:rPr>
                <w:rFonts w:ascii="Calibri" w:cs="Calibri" w:eastAsia="Calibri" w:hAnsi="Calibri"/>
                <w:b w:val="false"/>
                <w:bCs w:val="false"/>
                <w:i w:val="false"/>
                <w:iCs w:val="false"/>
                <w:caps w:val="false"/>
                <w:color w:val="1A1612"/>
                <w:sz w:val="18"/>
                <w:szCs w:val="18"/>
              </w:rPr>
              <w:t xml:space="preserve">Cannot create or delete system user accounts</w:t>
            </w:r>
          </w:p>
          <w:p>
            <w:pPr>
              <w:spacing w:after="40" w:before="0" w:line="276"/>
              <w:jc w:val="left"/>
            </w:pPr>
            <w:r>
              <w:rPr>
                <w:rFonts w:ascii="Calibri" w:cs="Calibri" w:eastAsia="Calibri" w:hAnsi="Calibri"/>
                <w:b/>
                <w:bCs/>
                <w:i w:val="false"/>
                <w:iCs w:val="false"/>
                <w:caps w:val="false"/>
                <w:color w:val="A32D2D"/>
                <w:sz w:val="18"/>
                <w:szCs w:val="18"/>
              </w:rPr>
              <w:t xml:space="preserve">✗  </w:t>
            </w:r>
            <w:r>
              <w:rPr>
                <w:rFonts w:ascii="Calibri" w:cs="Calibri" w:eastAsia="Calibri" w:hAnsi="Calibri"/>
                <w:b w:val="false"/>
                <w:bCs w:val="false"/>
                <w:i w:val="false"/>
                <w:iCs w:val="false"/>
                <w:caps w:val="false"/>
                <w:color w:val="1A1612"/>
                <w:sz w:val="18"/>
                <w:szCs w:val="18"/>
              </w:rPr>
              <w:t xml:space="preserve">Cannot access system configuration settings</w:t>
            </w:r>
          </w:p>
        </w:tc>
      </w:tr>
    </w:tbl>
    <w:p>
      <w:pPr>
        <w:spacing w:after="220" w:before="0" w:line="276"/>
        <w:jc w:val="left"/>
      </w:pPr>
      <w:r>
        <w:rPr>
          <w:rFonts w:ascii="Calibri" w:cs="Calibri" w:eastAsia="Calibri" w:hAnsi="Calibri"/>
          <w:b w:val="false"/>
          <w:bCs w:val="false"/>
          <w:i w:val="false"/>
          <w:iCs w:val="false"/>
          <w:caps w:val="false"/>
          <w:color w:val="1A1612"/>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3A5C" w:sz="18"/>
              <w:bottom w:val="none" w:color="FFFFFF" w:sz="0"/>
              <w:right w:val="none" w:color="FFFFFF" w:sz="0"/>
            </w:tcBorders>
            <w:shd w:fill="FEF8EE" w:val="clear"/>
            <w:tcMar>
              <w:top w:type="dxa" w:w="120"/>
              <w:left w:type="dxa" w:w="200"/>
              <w:bottom w:type="dxa" w:w="120"/>
              <w:right w:type="dxa" w:w="160"/>
            </w:tcMar>
            <w:vAlign w:val="top"/>
          </w:tcPr>
          <w:p>
            <w:pPr>
              <w:spacing w:after="40" w:before="0" w:line="276"/>
              <w:jc w:val="left"/>
            </w:pPr>
            <w:r>
              <w:rPr>
                <w:rFonts w:ascii="Calibri" w:cs="Calibri" w:eastAsia="Calibri" w:hAnsi="Calibri"/>
                <w:b/>
                <w:bCs/>
                <w:i w:val="false"/>
                <w:iCs w:val="false"/>
                <w:caps w:val="false"/>
                <w:color w:val="1A3A5C"/>
                <w:sz w:val="24"/>
                <w:szCs w:val="24"/>
              </w:rPr>
              <w:t xml:space="preserve">4. </w:t>
            </w:r>
            <w:r>
              <w:rPr>
                <w:rFonts w:ascii="Calibri" w:cs="Calibri" w:eastAsia="Calibri" w:hAnsi="Calibri"/>
                <w:b/>
                <w:bCs/>
                <w:i w:val="false"/>
                <w:iCs w:val="false"/>
                <w:caps w:val="false"/>
                <w:color w:val="1A3A5C"/>
                <w:sz w:val="24"/>
                <w:szCs w:val="24"/>
              </w:rPr>
              <w:t xml:space="preserve">Compliance Officer</w:t>
            </w:r>
            <w:r>
              <w:rPr>
                <w:rFonts w:ascii="Calibri" w:cs="Calibri" w:eastAsia="Calibri" w:hAnsi="Calibri"/>
                <w:b w:val="false"/>
                <w:bCs w:val="false"/>
                <w:i w:val="false"/>
                <w:iCs w:val="false"/>
                <w:caps w:val="false"/>
                <w:color w:val="1A1612"/>
                <w:sz w:val="20"/>
                <w:szCs w:val="20"/>
              </w:rPr>
              <w:t xml:space="preserve">    </w:t>
            </w:r>
            <w:r>
              <w:rPr>
                <w:rFonts w:ascii="Calibri" w:cs="Calibri" w:eastAsia="Calibri" w:hAnsi="Calibri"/>
                <w:b/>
                <w:bCs/>
                <w:i w:val="false"/>
                <w:iCs w:val="false"/>
                <w:caps w:val="false"/>
                <w:color w:val="7A4F00"/>
                <w:sz w:val="16"/>
                <w:szCs w:val="16"/>
              </w:rPr>
              <w:t xml:space="preserve">[ HIGH ]</w:t>
            </w:r>
          </w:p>
          <w:p>
            <w:pPr>
              <w:spacing w:after="80" w:before="0" w:line="276"/>
              <w:jc w:val="left"/>
            </w:pPr>
            <w:r>
              <w:rPr>
                <w:rFonts w:ascii="Calibri" w:cs="Calibri" w:eastAsia="Calibri" w:hAnsi="Calibri"/>
                <w:b w:val="false"/>
                <w:bCs w:val="false"/>
                <w:i w:val="false"/>
                <w:iCs w:val="false"/>
                <w:caps w:val="false"/>
                <w:color w:val="5A4E42"/>
                <w:sz w:val="17"/>
                <w:szCs w:val="17"/>
              </w:rPr>
              <w:t xml:space="preserve">Department: </w:t>
            </w:r>
            <w:r>
              <w:rPr>
                <w:rFonts w:ascii="Calibri" w:cs="Calibri" w:eastAsia="Calibri" w:hAnsi="Calibri"/>
                <w:b/>
                <w:bCs/>
                <w:i w:val="false"/>
                <w:iCs w:val="false"/>
                <w:caps w:val="false"/>
                <w:color w:val="1A1612"/>
                <w:sz w:val="17"/>
                <w:szCs w:val="17"/>
              </w:rPr>
              <w:t xml:space="preserve">Compliance &amp; AML</w:t>
            </w:r>
            <w:r>
              <w:rPr>
                <w:rFonts w:ascii="Calibri" w:cs="Calibri" w:eastAsia="Calibri" w:hAnsi="Calibri"/>
                <w:b w:val="false"/>
                <w:bCs w:val="false"/>
                <w:i w:val="false"/>
                <w:iCs w:val="false"/>
                <w:caps w:val="false"/>
                <w:color w:val="5A4E42"/>
                <w:sz w:val="17"/>
                <w:szCs w:val="17"/>
              </w:rPr>
              <w:t xml:space="preserve">     Reports to: </w:t>
            </w:r>
            <w:r>
              <w:rPr>
                <w:rFonts w:ascii="Calibri" w:cs="Calibri" w:eastAsia="Calibri" w:hAnsi="Calibri"/>
                <w:b/>
                <w:bCs/>
                <w:i w:val="false"/>
                <w:iCs w:val="false"/>
                <w:caps w:val="false"/>
                <w:color w:val="1A1612"/>
                <w:sz w:val="17"/>
                <w:szCs w:val="17"/>
              </w:rPr>
              <w:t xml:space="preserve">Chief Compliance Officer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CCCCC" w:sz="4"/>
              <w:bottom w:val="single" w:color="1A3A5C" w:sz="2"/>
              <w:right w:val="single" w:color="CCCCCC" w:sz="4"/>
            </w:tcBorders>
            <w:shd w:fill="FFFFFF" w:val="clear"/>
            <w:tcMar>
              <w:top w:type="dxa" w:w="100"/>
              <w:left w:type="dxa" w:w="200"/>
              <w:bottom w:type="dxa" w:w="100"/>
              <w:right w:type="dxa" w:w="160"/>
            </w:tcMar>
            <w:vAlign w:val="top"/>
          </w:tcPr>
          <w:p>
            <w:pPr>
              <w:spacing w:after="80" w:before="0" w:line="276"/>
              <w:jc w:val="left"/>
            </w:pPr>
            <w:r>
              <w:rPr>
                <w:rFonts w:ascii="Calibri" w:cs="Calibri" w:eastAsia="Calibri" w:hAnsi="Calibri"/>
                <w:b w:val="false"/>
                <w:bCs w:val="false"/>
                <w:i/>
                <w:iCs/>
                <w:caps w:val="false"/>
                <w:color w:val="5A4E42"/>
                <w:sz w:val="18"/>
                <w:szCs w:val="18"/>
              </w:rPr>
              <w:t xml:space="preserve">The Compliance Officer monitors AML alerts, reviews suspicious activity, ensures KYC documents are valid, files Suspicious Activity Reports (SARs), and ensures the bank operates within regulatory frameworks.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A3A5C" w:sz="4"/>
              <w:left w:val="single" w:color="1A3A5C" w:sz="4"/>
              <w:bottom w:val="single" w:color="1A3A5C" w:sz="4"/>
              <w:right w:val="single" w:color="1A3A5C" w:sz="4"/>
            </w:tcBorders>
            <w:shd w:fill="1D6B38" w:val="clear"/>
            <w:tcMar>
              <w:top w:type="dxa" w:w="80"/>
              <w:left w:type="dxa" w:w="120"/>
              <w:bottom w:type="dxa" w:w="80"/>
              <w:right w:type="dxa" w:w="100"/>
            </w:tcMar>
            <w:vAlign w:val="top"/>
          </w:tcPr>
          <w:p>
            <w:pPr>
              <w:spacing w:after="80" w:before="0" w:line="276"/>
              <w:jc w:val="left"/>
            </w:pPr>
            <w:r>
              <w:rPr>
                <w:rFonts w:ascii="Calibri" w:cs="Calibri" w:eastAsia="Calibri" w:hAnsi="Calibri"/>
                <w:b/>
                <w:bCs/>
                <w:i w:val="false"/>
                <w:iCs w:val="false"/>
                <w:caps/>
                <w:color w:val="FFFFFF"/>
                <w:sz w:val="17"/>
                <w:szCs w:val="17"/>
              </w:rPr>
              <w:t xml:space="preserve">Permissions granted</w:t>
            </w:r>
          </w:p>
        </w:tc>
        <w:tc>
          <w:tcPr>
            <w:tcW w:type="dxa" w:w="7160"/>
            <w:tcBorders>
              <w:top w:val="single" w:color="1A3A5C" w:sz="4"/>
              <w:left w:val="single" w:color="1A3A5C" w:sz="4"/>
              <w:bottom w:val="single" w:color="1A3A5C" w:sz="4"/>
              <w:right w:val="single" w:color="1A3A5C" w:sz="4"/>
            </w:tcBorders>
            <w:shd w:fill="A32D2D" w:val="clear"/>
            <w:tcMar>
              <w:top w:type="dxa" w:w="80"/>
              <w:left w:type="dxa" w:w="120"/>
              <w:bottom w:type="dxa" w:w="80"/>
              <w:right w:type="dxa" w:w="100"/>
            </w:tcMar>
            <w:vAlign w:val="top"/>
          </w:tcPr>
          <w:p>
            <w:pPr>
              <w:spacing w:after="80" w:before="0" w:line="276"/>
              <w:jc w:val="left"/>
            </w:pPr>
            <w:r>
              <w:rPr>
                <w:rFonts w:ascii="Calibri" w:cs="Calibri" w:eastAsia="Calibri" w:hAnsi="Calibri"/>
                <w:b/>
                <w:bCs/>
                <w:i w:val="false"/>
                <w:iCs w:val="false"/>
                <w:caps/>
                <w:color w:val="FFFFFF"/>
                <w:sz w:val="17"/>
                <w:szCs w:val="17"/>
              </w:rPr>
              <w:t xml:space="preserve">Restrictions / Not allowed</w:t>
            </w:r>
          </w:p>
        </w:tc>
      </w:tr>
      <w:tr>
        <w:tc>
          <w:tcPr>
            <w:tcW w:type="dxa" w:w="2200"/>
            <w:tcBorders>
              <w:top w:val="single" w:color="CCCCCC" w:sz="4"/>
              <w:left w:val="single" w:color="CCCCCC" w:sz="4"/>
              <w:bottom w:val="single" w:color="CCCCCC" w:sz="4"/>
              <w:right w:val="single" w:color="CCCCCC" w:sz="4"/>
            </w:tcBorders>
            <w:shd w:fill="DFF2E9" w:val="clear"/>
            <w:tcMar>
              <w:top w:type="dxa" w:w="100"/>
              <w:left w:type="dxa" w:w="140"/>
              <w:bottom w:type="dxa" w:w="100"/>
              <w:right w:type="dxa" w:w="100"/>
            </w:tcMar>
            <w:vAlign w:val="top"/>
          </w:tcPr>
          <w:p>
            <w:pPr>
              <w:spacing w:after="40" w:before="0" w:line="276"/>
              <w:jc w:val="left"/>
            </w:pPr>
            <w:r>
              <w:rPr>
                <w:rFonts w:ascii="Calibri" w:cs="Calibri" w:eastAsia="Calibri" w:hAnsi="Calibri"/>
                <w:b/>
                <w:bCs/>
                <w:i w:val="false"/>
                <w:iCs w:val="false"/>
                <w:caps w:val="false"/>
                <w:color w:val="1D6B38"/>
                <w:sz w:val="18"/>
                <w:szCs w:val="18"/>
              </w:rPr>
              <w:t xml:space="preserve">✓  </w:t>
            </w:r>
            <w:r>
              <w:rPr>
                <w:rFonts w:ascii="Calibri" w:cs="Calibri" w:eastAsia="Calibri" w:hAnsi="Calibri"/>
                <w:b w:val="false"/>
                <w:bCs w:val="false"/>
                <w:i w:val="false"/>
                <w:iCs w:val="false"/>
                <w:caps w:val="false"/>
                <w:color w:val="1A1612"/>
                <w:sz w:val="18"/>
                <w:szCs w:val="18"/>
              </w:rPr>
              <w:t xml:space="preserve">View all customer accounts and transaction history</w:t>
            </w:r>
          </w:p>
          <w:p>
            <w:pPr>
              <w:spacing w:after="40" w:before="0" w:line="276"/>
              <w:jc w:val="left"/>
            </w:pPr>
            <w:r>
              <w:rPr>
                <w:rFonts w:ascii="Calibri" w:cs="Calibri" w:eastAsia="Calibri" w:hAnsi="Calibri"/>
                <w:b/>
                <w:bCs/>
                <w:i w:val="false"/>
                <w:iCs w:val="false"/>
                <w:caps w:val="false"/>
                <w:color w:val="1D6B38"/>
                <w:sz w:val="18"/>
                <w:szCs w:val="18"/>
              </w:rPr>
              <w:t xml:space="preserve">✓  </w:t>
            </w:r>
            <w:r>
              <w:rPr>
                <w:rFonts w:ascii="Calibri" w:cs="Calibri" w:eastAsia="Calibri" w:hAnsi="Calibri"/>
                <w:b w:val="false"/>
                <w:bCs w:val="false"/>
                <w:i w:val="false"/>
                <w:iCs w:val="false"/>
                <w:caps w:val="false"/>
                <w:color w:val="1A1612"/>
                <w:sz w:val="18"/>
                <w:szCs w:val="18"/>
              </w:rPr>
              <w:t xml:space="preserve">Access and manage AML alert dashboard</w:t>
            </w:r>
          </w:p>
          <w:p>
            <w:pPr>
              <w:spacing w:after="40" w:before="0" w:line="276"/>
              <w:jc w:val="left"/>
            </w:pPr>
            <w:r>
              <w:rPr>
                <w:rFonts w:ascii="Calibri" w:cs="Calibri" w:eastAsia="Calibri" w:hAnsi="Calibri"/>
                <w:b/>
                <w:bCs/>
                <w:i w:val="false"/>
                <w:iCs w:val="false"/>
                <w:caps w:val="false"/>
                <w:color w:val="1D6B38"/>
                <w:sz w:val="18"/>
                <w:szCs w:val="18"/>
              </w:rPr>
              <w:t xml:space="preserve">✓  </w:t>
            </w:r>
            <w:r>
              <w:rPr>
                <w:rFonts w:ascii="Calibri" w:cs="Calibri" w:eastAsia="Calibri" w:hAnsi="Calibri"/>
                <w:b w:val="false"/>
                <w:bCs w:val="false"/>
                <w:i w:val="false"/>
                <w:iCs w:val="false"/>
                <w:caps w:val="false"/>
                <w:color w:val="1A1612"/>
                <w:sz w:val="18"/>
                <w:szCs w:val="18"/>
              </w:rPr>
              <w:t xml:space="preserve">File and escalate Suspicious Activity Reports (SAR)</w:t>
            </w:r>
          </w:p>
          <w:p>
            <w:pPr>
              <w:spacing w:after="40" w:before="0" w:line="276"/>
              <w:jc w:val="left"/>
            </w:pPr>
            <w:r>
              <w:rPr>
                <w:rFonts w:ascii="Calibri" w:cs="Calibri" w:eastAsia="Calibri" w:hAnsi="Calibri"/>
                <w:b/>
                <w:bCs/>
                <w:i w:val="false"/>
                <w:iCs w:val="false"/>
                <w:caps w:val="false"/>
                <w:color w:val="1D6B38"/>
                <w:sz w:val="18"/>
                <w:szCs w:val="18"/>
              </w:rPr>
              <w:t xml:space="preserve">✓  </w:t>
            </w:r>
            <w:r>
              <w:rPr>
                <w:rFonts w:ascii="Calibri" w:cs="Calibri" w:eastAsia="Calibri" w:hAnsi="Calibri"/>
                <w:b w:val="false"/>
                <w:bCs w:val="false"/>
                <w:i w:val="false"/>
                <w:iCs w:val="false"/>
                <w:caps w:val="false"/>
                <w:color w:val="1A1612"/>
                <w:sz w:val="18"/>
                <w:szCs w:val="18"/>
              </w:rPr>
              <w:t xml:space="preserve">File Currency Transaction Reports (CTR)</w:t>
            </w:r>
          </w:p>
          <w:p>
            <w:pPr>
              <w:spacing w:after="40" w:before="0" w:line="276"/>
              <w:jc w:val="left"/>
            </w:pPr>
            <w:r>
              <w:rPr>
                <w:rFonts w:ascii="Calibri" w:cs="Calibri" w:eastAsia="Calibri" w:hAnsi="Calibri"/>
                <w:b/>
                <w:bCs/>
                <w:i w:val="false"/>
                <w:iCs w:val="false"/>
                <w:caps w:val="false"/>
                <w:color w:val="1D6B38"/>
                <w:sz w:val="18"/>
                <w:szCs w:val="18"/>
              </w:rPr>
              <w:t xml:space="preserve">✓  </w:t>
            </w:r>
            <w:r>
              <w:rPr>
                <w:rFonts w:ascii="Calibri" w:cs="Calibri" w:eastAsia="Calibri" w:hAnsi="Calibri"/>
                <w:b w:val="false"/>
                <w:bCs w:val="false"/>
                <w:i w:val="false"/>
                <w:iCs w:val="false"/>
                <w:caps w:val="false"/>
                <w:color w:val="1A1612"/>
                <w:sz w:val="18"/>
                <w:szCs w:val="18"/>
              </w:rPr>
              <w:t xml:space="preserve">Approve or reject KYC documents</w:t>
            </w:r>
          </w:p>
          <w:p>
            <w:pPr>
              <w:spacing w:after="40" w:before="0" w:line="276"/>
              <w:jc w:val="left"/>
            </w:pPr>
            <w:r>
              <w:rPr>
                <w:rFonts w:ascii="Calibri" w:cs="Calibri" w:eastAsia="Calibri" w:hAnsi="Calibri"/>
                <w:b/>
                <w:bCs/>
                <w:i w:val="false"/>
                <w:iCs w:val="false"/>
                <w:caps w:val="false"/>
                <w:color w:val="1D6B38"/>
                <w:sz w:val="18"/>
                <w:szCs w:val="18"/>
              </w:rPr>
              <w:t xml:space="preserve">✓  </w:t>
            </w:r>
            <w:r>
              <w:rPr>
                <w:rFonts w:ascii="Calibri" w:cs="Calibri" w:eastAsia="Calibri" w:hAnsi="Calibri"/>
                <w:b w:val="false"/>
                <w:bCs w:val="false"/>
                <w:i w:val="false"/>
                <w:iCs w:val="false"/>
                <w:caps w:val="false"/>
                <w:color w:val="1A1612"/>
                <w:sz w:val="18"/>
                <w:szCs w:val="18"/>
              </w:rPr>
              <w:t xml:space="preserve">Freeze accounts pending investigation</w:t>
            </w:r>
          </w:p>
          <w:p>
            <w:pPr>
              <w:spacing w:after="40" w:before="0" w:line="276"/>
              <w:jc w:val="left"/>
            </w:pPr>
            <w:r>
              <w:rPr>
                <w:rFonts w:ascii="Calibri" w:cs="Calibri" w:eastAsia="Calibri" w:hAnsi="Calibri"/>
                <w:b/>
                <w:bCs/>
                <w:i w:val="false"/>
                <w:iCs w:val="false"/>
                <w:caps w:val="false"/>
                <w:color w:val="1D6B38"/>
                <w:sz w:val="18"/>
                <w:szCs w:val="18"/>
              </w:rPr>
              <w:t xml:space="preserve">✓  </w:t>
            </w:r>
            <w:r>
              <w:rPr>
                <w:rFonts w:ascii="Calibri" w:cs="Calibri" w:eastAsia="Calibri" w:hAnsi="Calibri"/>
                <w:b w:val="false"/>
                <w:bCs w:val="false"/>
                <w:i w:val="false"/>
                <w:iCs w:val="false"/>
                <w:caps w:val="false"/>
                <w:color w:val="1A1612"/>
                <w:sz w:val="18"/>
                <w:szCs w:val="18"/>
              </w:rPr>
              <w:t xml:space="preserve">View full audit trail</w:t>
            </w:r>
          </w:p>
          <w:p>
            <w:pPr>
              <w:spacing w:after="40" w:before="0" w:line="276"/>
              <w:jc w:val="left"/>
            </w:pPr>
            <w:r>
              <w:rPr>
                <w:rFonts w:ascii="Calibri" w:cs="Calibri" w:eastAsia="Calibri" w:hAnsi="Calibri"/>
                <w:b/>
                <w:bCs/>
                <w:i w:val="false"/>
                <w:iCs w:val="false"/>
                <w:caps w:val="false"/>
                <w:color w:val="1D6B38"/>
                <w:sz w:val="18"/>
                <w:szCs w:val="18"/>
              </w:rPr>
              <w:t xml:space="preserve">✓  </w:t>
            </w:r>
            <w:r>
              <w:rPr>
                <w:rFonts w:ascii="Calibri" w:cs="Calibri" w:eastAsia="Calibri" w:hAnsi="Calibri"/>
                <w:b w:val="false"/>
                <w:bCs w:val="false"/>
                <w:i w:val="false"/>
                <w:iCs w:val="false"/>
                <w:caps w:val="false"/>
                <w:color w:val="1A1612"/>
                <w:sz w:val="18"/>
                <w:szCs w:val="18"/>
              </w:rPr>
              <w:t xml:space="preserve">Access compliance reports and regulatory exports</w:t>
            </w:r>
          </w:p>
          <w:p>
            <w:pPr>
              <w:spacing w:after="40" w:before="0" w:line="276"/>
              <w:jc w:val="left"/>
            </w:pPr>
            <w:r>
              <w:rPr>
                <w:rFonts w:ascii="Calibri" w:cs="Calibri" w:eastAsia="Calibri" w:hAnsi="Calibri"/>
                <w:b/>
                <w:bCs/>
                <w:i w:val="false"/>
                <w:iCs w:val="false"/>
                <w:caps w:val="false"/>
                <w:color w:val="1D6B38"/>
                <w:sz w:val="18"/>
                <w:szCs w:val="18"/>
              </w:rPr>
              <w:t xml:space="preserve">✓  </w:t>
            </w:r>
            <w:r>
              <w:rPr>
                <w:rFonts w:ascii="Calibri" w:cs="Calibri" w:eastAsia="Calibri" w:hAnsi="Calibri"/>
                <w:b w:val="false"/>
                <w:bCs w:val="false"/>
                <w:i w:val="false"/>
                <w:iCs w:val="false"/>
                <w:caps w:val="false"/>
                <w:color w:val="1A1612"/>
                <w:sz w:val="18"/>
                <w:szCs w:val="18"/>
              </w:rPr>
              <w:t xml:space="preserve">Flag high-risk customers (PEP / sanctions)</w:t>
            </w:r>
          </w:p>
          <w:p>
            <w:pPr>
              <w:spacing w:after="40" w:before="0" w:line="276"/>
              <w:jc w:val="left"/>
            </w:pPr>
            <w:r>
              <w:rPr>
                <w:rFonts w:ascii="Calibri" w:cs="Calibri" w:eastAsia="Calibri" w:hAnsi="Calibri"/>
                <w:b/>
                <w:bCs/>
                <w:i w:val="false"/>
                <w:iCs w:val="false"/>
                <w:caps w:val="false"/>
                <w:color w:val="1D6B38"/>
                <w:sz w:val="18"/>
                <w:szCs w:val="18"/>
              </w:rPr>
              <w:t xml:space="preserve">✓  </w:t>
            </w:r>
            <w:r>
              <w:rPr>
                <w:rFonts w:ascii="Calibri" w:cs="Calibri" w:eastAsia="Calibri" w:hAnsi="Calibri"/>
                <w:b w:val="false"/>
                <w:bCs w:val="false"/>
                <w:i w:val="false"/>
                <w:iCs w:val="false"/>
                <w:caps w:val="false"/>
                <w:color w:val="1A1612"/>
                <w:sz w:val="18"/>
                <w:szCs w:val="18"/>
              </w:rPr>
              <w:t xml:space="preserve">Send compliance notifications to staff</w:t>
            </w:r>
          </w:p>
        </w:tc>
        <w:tc>
          <w:tcPr>
            <w:tcW w:type="dxa" w:w="7160"/>
            <w:tcBorders>
              <w:top w:val="single" w:color="CCCCCC" w:sz="4"/>
              <w:left w:val="single" w:color="CCCCCC" w:sz="4"/>
              <w:bottom w:val="single" w:color="CCCCCC" w:sz="4"/>
              <w:right w:val="single" w:color="CCCCCC" w:sz="4"/>
            </w:tcBorders>
            <w:shd w:fill="FDECEA" w:val="clear"/>
            <w:tcMar>
              <w:top w:type="dxa" w:w="100"/>
              <w:left w:type="dxa" w:w="140"/>
              <w:bottom w:type="dxa" w:w="100"/>
              <w:right w:type="dxa" w:w="100"/>
            </w:tcMar>
            <w:vAlign w:val="top"/>
          </w:tcPr>
          <w:p>
            <w:pPr>
              <w:spacing w:after="40" w:before="0" w:line="276"/>
              <w:jc w:val="left"/>
            </w:pPr>
            <w:r>
              <w:rPr>
                <w:rFonts w:ascii="Calibri" w:cs="Calibri" w:eastAsia="Calibri" w:hAnsi="Calibri"/>
                <w:b/>
                <w:bCs/>
                <w:i w:val="false"/>
                <w:iCs w:val="false"/>
                <w:caps w:val="false"/>
                <w:color w:val="A32D2D"/>
                <w:sz w:val="18"/>
                <w:szCs w:val="18"/>
              </w:rPr>
              <w:t xml:space="preserve">✗  </w:t>
            </w:r>
            <w:r>
              <w:rPr>
                <w:rFonts w:ascii="Calibri" w:cs="Calibri" w:eastAsia="Calibri" w:hAnsi="Calibri"/>
                <w:b w:val="false"/>
                <w:bCs w:val="false"/>
                <w:i w:val="false"/>
                <w:iCs w:val="false"/>
                <w:caps w:val="false"/>
                <w:color w:val="1A1612"/>
                <w:sz w:val="18"/>
                <w:szCs w:val="18"/>
              </w:rPr>
              <w:t xml:space="preserve">Cannot process financial transactions</w:t>
            </w:r>
          </w:p>
          <w:p>
            <w:pPr>
              <w:spacing w:after="40" w:before="0" w:line="276"/>
              <w:jc w:val="left"/>
            </w:pPr>
            <w:r>
              <w:rPr>
                <w:rFonts w:ascii="Calibri" w:cs="Calibri" w:eastAsia="Calibri" w:hAnsi="Calibri"/>
                <w:b/>
                <w:bCs/>
                <w:i w:val="false"/>
                <w:iCs w:val="false"/>
                <w:caps w:val="false"/>
                <w:color w:val="A32D2D"/>
                <w:sz w:val="18"/>
                <w:szCs w:val="18"/>
              </w:rPr>
              <w:t xml:space="preserve">✗  </w:t>
            </w:r>
            <w:r>
              <w:rPr>
                <w:rFonts w:ascii="Calibri" w:cs="Calibri" w:eastAsia="Calibri" w:hAnsi="Calibri"/>
                <w:b w:val="false"/>
                <w:bCs w:val="false"/>
                <w:i w:val="false"/>
                <w:iCs w:val="false"/>
                <w:caps w:val="false"/>
                <w:color w:val="1A1612"/>
                <w:sz w:val="18"/>
                <w:szCs w:val="18"/>
              </w:rPr>
              <w:t xml:space="preserve">Cannot create or delete user accounts</w:t>
            </w:r>
          </w:p>
          <w:p>
            <w:pPr>
              <w:spacing w:after="40" w:before="0" w:line="276"/>
              <w:jc w:val="left"/>
            </w:pPr>
            <w:r>
              <w:rPr>
                <w:rFonts w:ascii="Calibri" w:cs="Calibri" w:eastAsia="Calibri" w:hAnsi="Calibri"/>
                <w:b/>
                <w:bCs/>
                <w:i w:val="false"/>
                <w:iCs w:val="false"/>
                <w:caps w:val="false"/>
                <w:color w:val="A32D2D"/>
                <w:sz w:val="18"/>
                <w:szCs w:val="18"/>
              </w:rPr>
              <w:t xml:space="preserve">✗  </w:t>
            </w:r>
            <w:r>
              <w:rPr>
                <w:rFonts w:ascii="Calibri" w:cs="Calibri" w:eastAsia="Calibri" w:hAnsi="Calibri"/>
                <w:b w:val="false"/>
                <w:bCs w:val="false"/>
                <w:i w:val="false"/>
                <w:iCs w:val="false"/>
                <w:caps w:val="false"/>
                <w:color w:val="1A1612"/>
                <w:sz w:val="18"/>
                <w:szCs w:val="18"/>
              </w:rPr>
              <w:t xml:space="preserve">Cannot approve loans or account openings</w:t>
            </w:r>
          </w:p>
          <w:p>
            <w:pPr>
              <w:spacing w:after="40" w:before="0" w:line="276"/>
              <w:jc w:val="left"/>
            </w:pPr>
            <w:r>
              <w:rPr>
                <w:rFonts w:ascii="Calibri" w:cs="Calibri" w:eastAsia="Calibri" w:hAnsi="Calibri"/>
                <w:b/>
                <w:bCs/>
                <w:i w:val="false"/>
                <w:iCs w:val="false"/>
                <w:caps w:val="false"/>
                <w:color w:val="A32D2D"/>
                <w:sz w:val="18"/>
                <w:szCs w:val="18"/>
              </w:rPr>
              <w:t xml:space="preserve">✗  </w:t>
            </w:r>
            <w:r>
              <w:rPr>
                <w:rFonts w:ascii="Calibri" w:cs="Calibri" w:eastAsia="Calibri" w:hAnsi="Calibri"/>
                <w:b w:val="false"/>
                <w:bCs w:val="false"/>
                <w:i w:val="false"/>
                <w:iCs w:val="false"/>
                <w:caps w:val="false"/>
                <w:color w:val="1A1612"/>
                <w:sz w:val="18"/>
                <w:szCs w:val="18"/>
              </w:rPr>
              <w:t xml:space="preserve">Cannot modify customer data directly</w:t>
            </w:r>
          </w:p>
          <w:p>
            <w:pPr>
              <w:spacing w:after="40" w:before="0" w:line="276"/>
              <w:jc w:val="left"/>
            </w:pPr>
            <w:r>
              <w:rPr>
                <w:rFonts w:ascii="Calibri" w:cs="Calibri" w:eastAsia="Calibri" w:hAnsi="Calibri"/>
                <w:b/>
                <w:bCs/>
                <w:i w:val="false"/>
                <w:iCs w:val="false"/>
                <w:caps w:val="false"/>
                <w:color w:val="A32D2D"/>
                <w:sz w:val="18"/>
                <w:szCs w:val="18"/>
              </w:rPr>
              <w:t xml:space="preserve">✗  </w:t>
            </w:r>
            <w:r>
              <w:rPr>
                <w:rFonts w:ascii="Calibri" w:cs="Calibri" w:eastAsia="Calibri" w:hAnsi="Calibri"/>
                <w:b w:val="false"/>
                <w:bCs w:val="false"/>
                <w:i w:val="false"/>
                <w:iCs w:val="false"/>
                <w:caps w:val="false"/>
                <w:color w:val="1A1612"/>
                <w:sz w:val="18"/>
                <w:szCs w:val="18"/>
              </w:rPr>
              <w:t xml:space="preserve">Cannot override system security settings</w:t>
            </w:r>
          </w:p>
          <w:p>
            <w:pPr>
              <w:spacing w:after="40" w:before="0" w:line="276"/>
              <w:jc w:val="left"/>
            </w:pPr>
            <w:r>
              <w:rPr>
                <w:rFonts w:ascii="Calibri" w:cs="Calibri" w:eastAsia="Calibri" w:hAnsi="Calibri"/>
                <w:b/>
                <w:bCs/>
                <w:i w:val="false"/>
                <w:iCs w:val="false"/>
                <w:caps w:val="false"/>
                <w:color w:val="A32D2D"/>
                <w:sz w:val="18"/>
                <w:szCs w:val="18"/>
              </w:rPr>
              <w:t xml:space="preserve">✗  </w:t>
            </w:r>
            <w:r>
              <w:rPr>
                <w:rFonts w:ascii="Calibri" w:cs="Calibri" w:eastAsia="Calibri" w:hAnsi="Calibri"/>
                <w:b w:val="false"/>
                <w:bCs w:val="false"/>
                <w:i w:val="false"/>
                <w:iCs w:val="false"/>
                <w:caps w:val="false"/>
                <w:color w:val="1A1612"/>
                <w:sz w:val="18"/>
                <w:szCs w:val="18"/>
              </w:rPr>
              <w:t xml:space="preserve">All flagging actions require written justification</w:t>
            </w:r>
          </w:p>
        </w:tc>
      </w:tr>
    </w:tbl>
    <w:p>
      <w:pPr>
        <w:spacing w:after="220" w:before="0" w:line="276"/>
        <w:jc w:val="left"/>
      </w:pPr>
      <w:r>
        <w:rPr>
          <w:rFonts w:ascii="Calibri" w:cs="Calibri" w:eastAsia="Calibri" w:hAnsi="Calibri"/>
          <w:b w:val="false"/>
          <w:bCs w:val="false"/>
          <w:i w:val="false"/>
          <w:iCs w:val="false"/>
          <w:caps w:val="false"/>
          <w:color w:val="1A1612"/>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3A5C" w:sz="18"/>
              <w:bottom w:val="none" w:color="FFFFFF" w:sz="0"/>
              <w:right w:val="none" w:color="FFFFFF" w:sz="0"/>
            </w:tcBorders>
            <w:shd w:fill="F5EEF8" w:val="clear"/>
            <w:tcMar>
              <w:top w:type="dxa" w:w="120"/>
              <w:left w:type="dxa" w:w="200"/>
              <w:bottom w:type="dxa" w:w="120"/>
              <w:right w:type="dxa" w:w="160"/>
            </w:tcMar>
            <w:vAlign w:val="top"/>
          </w:tcPr>
          <w:p>
            <w:pPr>
              <w:spacing w:after="40" w:before="0" w:line="276"/>
              <w:jc w:val="left"/>
            </w:pPr>
            <w:r>
              <w:rPr>
                <w:rFonts w:ascii="Calibri" w:cs="Calibri" w:eastAsia="Calibri" w:hAnsi="Calibri"/>
                <w:b/>
                <w:bCs/>
                <w:i w:val="false"/>
                <w:iCs w:val="false"/>
                <w:caps w:val="false"/>
                <w:color w:val="1A3A5C"/>
                <w:sz w:val="24"/>
                <w:szCs w:val="24"/>
              </w:rPr>
              <w:t xml:space="preserve">5. </w:t>
            </w:r>
            <w:r>
              <w:rPr>
                <w:rFonts w:ascii="Calibri" w:cs="Calibri" w:eastAsia="Calibri" w:hAnsi="Calibri"/>
                <w:b/>
                <w:bCs/>
                <w:i w:val="false"/>
                <w:iCs w:val="false"/>
                <w:caps w:val="false"/>
                <w:color w:val="1A3A5C"/>
                <w:sz w:val="24"/>
                <w:szCs w:val="24"/>
              </w:rPr>
              <w:t xml:space="preserve">Customer Care Representative</w:t>
            </w:r>
            <w:r>
              <w:rPr>
                <w:rFonts w:ascii="Calibri" w:cs="Calibri" w:eastAsia="Calibri" w:hAnsi="Calibri"/>
                <w:b w:val="false"/>
                <w:bCs w:val="false"/>
                <w:i w:val="false"/>
                <w:iCs w:val="false"/>
                <w:caps w:val="false"/>
                <w:color w:val="1A1612"/>
                <w:sz w:val="20"/>
                <w:szCs w:val="20"/>
              </w:rPr>
              <w:t xml:space="preserve">    </w:t>
            </w:r>
            <w:r>
              <w:rPr>
                <w:rFonts w:ascii="Calibri" w:cs="Calibri" w:eastAsia="Calibri" w:hAnsi="Calibri"/>
                <w:b/>
                <w:bCs/>
                <w:i w:val="false"/>
                <w:iCs w:val="false"/>
                <w:caps w:val="false"/>
                <w:color w:val="0C447C"/>
                <w:sz w:val="16"/>
                <w:szCs w:val="16"/>
              </w:rPr>
              <w:t xml:space="preserve">[ MEDIUM ]</w:t>
            </w:r>
          </w:p>
          <w:p>
            <w:pPr>
              <w:spacing w:after="80" w:before="0" w:line="276"/>
              <w:jc w:val="left"/>
            </w:pPr>
            <w:r>
              <w:rPr>
                <w:rFonts w:ascii="Calibri" w:cs="Calibri" w:eastAsia="Calibri" w:hAnsi="Calibri"/>
                <w:b w:val="false"/>
                <w:bCs w:val="false"/>
                <w:i w:val="false"/>
                <w:iCs w:val="false"/>
                <w:caps w:val="false"/>
                <w:color w:val="5A4E42"/>
                <w:sz w:val="17"/>
                <w:szCs w:val="17"/>
              </w:rPr>
              <w:t xml:space="preserve">Department: </w:t>
            </w:r>
            <w:r>
              <w:rPr>
                <w:rFonts w:ascii="Calibri" w:cs="Calibri" w:eastAsia="Calibri" w:hAnsi="Calibri"/>
                <w:b/>
                <w:bCs/>
                <w:i w:val="false"/>
                <w:iCs w:val="false"/>
                <w:caps w:val="false"/>
                <w:color w:val="1A1612"/>
                <w:sz w:val="17"/>
                <w:szCs w:val="17"/>
              </w:rPr>
              <w:t xml:space="preserve">Customer Service Department</w:t>
            </w:r>
            <w:r>
              <w:rPr>
                <w:rFonts w:ascii="Calibri" w:cs="Calibri" w:eastAsia="Calibri" w:hAnsi="Calibri"/>
                <w:b w:val="false"/>
                <w:bCs w:val="false"/>
                <w:i w:val="false"/>
                <w:iCs w:val="false"/>
                <w:caps w:val="false"/>
                <w:color w:val="5A4E42"/>
                <w:sz w:val="17"/>
                <w:szCs w:val="17"/>
              </w:rPr>
              <w:t xml:space="preserve">     Reports to: </w:t>
            </w:r>
            <w:r>
              <w:rPr>
                <w:rFonts w:ascii="Calibri" w:cs="Calibri" w:eastAsia="Calibri" w:hAnsi="Calibri"/>
                <w:b/>
                <w:bCs/>
                <w:i w:val="false"/>
                <w:iCs w:val="false"/>
                <w:caps w:val="false"/>
                <w:color w:val="1A1612"/>
                <w:sz w:val="17"/>
                <w:szCs w:val="17"/>
              </w:rPr>
              <w:t xml:space="preserve">Customer Care Manager / Operations Manager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CCCCC" w:sz="4"/>
              <w:bottom w:val="single" w:color="1A3A5C" w:sz="2"/>
              <w:right w:val="single" w:color="CCCCCC" w:sz="4"/>
            </w:tcBorders>
            <w:shd w:fill="FFFFFF" w:val="clear"/>
            <w:tcMar>
              <w:top w:type="dxa" w:w="100"/>
              <w:left w:type="dxa" w:w="200"/>
              <w:bottom w:type="dxa" w:w="100"/>
              <w:right w:type="dxa" w:w="160"/>
            </w:tcMar>
            <w:vAlign w:val="top"/>
          </w:tcPr>
          <w:p>
            <w:pPr>
              <w:spacing w:after="80" w:before="0" w:line="276"/>
              <w:jc w:val="left"/>
            </w:pPr>
            <w:r>
              <w:rPr>
                <w:rFonts w:ascii="Calibri" w:cs="Calibri" w:eastAsia="Calibri" w:hAnsi="Calibri"/>
                <w:b w:val="false"/>
                <w:bCs w:val="false"/>
                <w:i/>
                <w:iCs/>
                <w:caps w:val="false"/>
                <w:color w:val="5A4E42"/>
                <w:sz w:val="18"/>
                <w:szCs w:val="18"/>
              </w:rPr>
              <w:t xml:space="preserve">The Customer Care Representative is the primary point of contact between the bank and its customers. They handle inquiries, complaints, service requests, and account-related questions. They can view customer account information to assist with queries but have no ability to process financial transactions. They escalate unresolved issues and liaise with relevant departments.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A3A5C" w:sz="4"/>
              <w:left w:val="single" w:color="1A3A5C" w:sz="4"/>
              <w:bottom w:val="single" w:color="1A3A5C" w:sz="4"/>
              <w:right w:val="single" w:color="1A3A5C" w:sz="4"/>
            </w:tcBorders>
            <w:shd w:fill="1D6B38" w:val="clear"/>
            <w:tcMar>
              <w:top w:type="dxa" w:w="80"/>
              <w:left w:type="dxa" w:w="120"/>
              <w:bottom w:type="dxa" w:w="80"/>
              <w:right w:type="dxa" w:w="100"/>
            </w:tcMar>
            <w:vAlign w:val="top"/>
          </w:tcPr>
          <w:p>
            <w:pPr>
              <w:spacing w:after="80" w:before="0" w:line="276"/>
              <w:jc w:val="left"/>
            </w:pPr>
            <w:r>
              <w:rPr>
                <w:rFonts w:ascii="Calibri" w:cs="Calibri" w:eastAsia="Calibri" w:hAnsi="Calibri"/>
                <w:b/>
                <w:bCs/>
                <w:i w:val="false"/>
                <w:iCs w:val="false"/>
                <w:caps/>
                <w:color w:val="FFFFFF"/>
                <w:sz w:val="17"/>
                <w:szCs w:val="17"/>
              </w:rPr>
              <w:t xml:space="preserve">Permissions granted</w:t>
            </w:r>
          </w:p>
        </w:tc>
        <w:tc>
          <w:tcPr>
            <w:tcW w:type="dxa" w:w="7160"/>
            <w:tcBorders>
              <w:top w:val="single" w:color="1A3A5C" w:sz="4"/>
              <w:left w:val="single" w:color="1A3A5C" w:sz="4"/>
              <w:bottom w:val="single" w:color="1A3A5C" w:sz="4"/>
              <w:right w:val="single" w:color="1A3A5C" w:sz="4"/>
            </w:tcBorders>
            <w:shd w:fill="A32D2D" w:val="clear"/>
            <w:tcMar>
              <w:top w:type="dxa" w:w="80"/>
              <w:left w:type="dxa" w:w="120"/>
              <w:bottom w:type="dxa" w:w="80"/>
              <w:right w:type="dxa" w:w="100"/>
            </w:tcMar>
            <w:vAlign w:val="top"/>
          </w:tcPr>
          <w:p>
            <w:pPr>
              <w:spacing w:after="80" w:before="0" w:line="276"/>
              <w:jc w:val="left"/>
            </w:pPr>
            <w:r>
              <w:rPr>
                <w:rFonts w:ascii="Calibri" w:cs="Calibri" w:eastAsia="Calibri" w:hAnsi="Calibri"/>
                <w:b/>
                <w:bCs/>
                <w:i w:val="false"/>
                <w:iCs w:val="false"/>
                <w:caps/>
                <w:color w:val="FFFFFF"/>
                <w:sz w:val="17"/>
                <w:szCs w:val="17"/>
              </w:rPr>
              <w:t xml:space="preserve">Restrictions / Not allowed</w:t>
            </w:r>
          </w:p>
        </w:tc>
      </w:tr>
      <w:tr>
        <w:tc>
          <w:tcPr>
            <w:tcW w:type="dxa" w:w="2200"/>
            <w:tcBorders>
              <w:top w:val="single" w:color="CCCCCC" w:sz="4"/>
              <w:left w:val="single" w:color="CCCCCC" w:sz="4"/>
              <w:bottom w:val="single" w:color="CCCCCC" w:sz="4"/>
              <w:right w:val="single" w:color="CCCCCC" w:sz="4"/>
            </w:tcBorders>
            <w:shd w:fill="DFF2E9" w:val="clear"/>
            <w:tcMar>
              <w:top w:type="dxa" w:w="100"/>
              <w:left w:type="dxa" w:w="140"/>
              <w:bottom w:type="dxa" w:w="100"/>
              <w:right w:type="dxa" w:w="100"/>
            </w:tcMar>
            <w:vAlign w:val="top"/>
          </w:tcPr>
          <w:p>
            <w:pPr>
              <w:spacing w:after="40" w:before="0" w:line="276"/>
              <w:jc w:val="left"/>
            </w:pPr>
            <w:r>
              <w:rPr>
                <w:rFonts w:ascii="Calibri" w:cs="Calibri" w:eastAsia="Calibri" w:hAnsi="Calibri"/>
                <w:b/>
                <w:bCs/>
                <w:i w:val="false"/>
                <w:iCs w:val="false"/>
                <w:caps w:val="false"/>
                <w:color w:val="1D6B38"/>
                <w:sz w:val="18"/>
                <w:szCs w:val="18"/>
              </w:rPr>
              <w:t xml:space="preserve">✓  </w:t>
            </w:r>
            <w:r>
              <w:rPr>
                <w:rFonts w:ascii="Calibri" w:cs="Calibri" w:eastAsia="Calibri" w:hAnsi="Calibri"/>
                <w:b w:val="false"/>
                <w:bCs w:val="false"/>
                <w:i w:val="false"/>
                <w:iCs w:val="false"/>
                <w:caps w:val="false"/>
                <w:color w:val="1A1612"/>
                <w:sz w:val="18"/>
                <w:szCs w:val="18"/>
              </w:rPr>
              <w:t xml:space="preserve">View customer account details and balances</w:t>
            </w:r>
          </w:p>
          <w:p>
            <w:pPr>
              <w:spacing w:after="40" w:before="0" w:line="276"/>
              <w:jc w:val="left"/>
            </w:pPr>
            <w:r>
              <w:rPr>
                <w:rFonts w:ascii="Calibri" w:cs="Calibri" w:eastAsia="Calibri" w:hAnsi="Calibri"/>
                <w:b/>
                <w:bCs/>
                <w:i w:val="false"/>
                <w:iCs w:val="false"/>
                <w:caps w:val="false"/>
                <w:color w:val="1D6B38"/>
                <w:sz w:val="18"/>
                <w:szCs w:val="18"/>
              </w:rPr>
              <w:t xml:space="preserve">✓  </w:t>
            </w:r>
            <w:r>
              <w:rPr>
                <w:rFonts w:ascii="Calibri" w:cs="Calibri" w:eastAsia="Calibri" w:hAnsi="Calibri"/>
                <w:b w:val="false"/>
                <w:bCs w:val="false"/>
                <w:i w:val="false"/>
                <w:iCs w:val="false"/>
                <w:caps w:val="false"/>
                <w:color w:val="1A1612"/>
                <w:sz w:val="18"/>
                <w:szCs w:val="18"/>
              </w:rPr>
              <w:t xml:space="preserve">View transaction history (last 12 months)</w:t>
            </w:r>
          </w:p>
          <w:p>
            <w:pPr>
              <w:spacing w:after="40" w:before="0" w:line="276"/>
              <w:jc w:val="left"/>
            </w:pPr>
            <w:r>
              <w:rPr>
                <w:rFonts w:ascii="Calibri" w:cs="Calibri" w:eastAsia="Calibri" w:hAnsi="Calibri"/>
                <w:b/>
                <w:bCs/>
                <w:i w:val="false"/>
                <w:iCs w:val="false"/>
                <w:caps w:val="false"/>
                <w:color w:val="1D6B38"/>
                <w:sz w:val="18"/>
                <w:szCs w:val="18"/>
              </w:rPr>
              <w:t xml:space="preserve">✓  </w:t>
            </w:r>
            <w:r>
              <w:rPr>
                <w:rFonts w:ascii="Calibri" w:cs="Calibri" w:eastAsia="Calibri" w:hAnsi="Calibri"/>
                <w:b w:val="false"/>
                <w:bCs w:val="false"/>
                <w:i w:val="false"/>
                <w:iCs w:val="false"/>
                <w:caps w:val="false"/>
                <w:color w:val="1A1612"/>
                <w:sz w:val="18"/>
                <w:szCs w:val="18"/>
              </w:rPr>
              <w:t xml:space="preserve">Log, track, and update customer complaints</w:t>
            </w:r>
          </w:p>
          <w:p>
            <w:pPr>
              <w:spacing w:after="40" w:before="0" w:line="276"/>
              <w:jc w:val="left"/>
            </w:pPr>
            <w:r>
              <w:rPr>
                <w:rFonts w:ascii="Calibri" w:cs="Calibri" w:eastAsia="Calibri" w:hAnsi="Calibri"/>
                <w:b/>
                <w:bCs/>
                <w:i w:val="false"/>
                <w:iCs w:val="false"/>
                <w:caps w:val="false"/>
                <w:color w:val="1D6B38"/>
                <w:sz w:val="18"/>
                <w:szCs w:val="18"/>
              </w:rPr>
              <w:t xml:space="preserve">✓  </w:t>
            </w:r>
            <w:r>
              <w:rPr>
                <w:rFonts w:ascii="Calibri" w:cs="Calibri" w:eastAsia="Calibri" w:hAnsi="Calibri"/>
                <w:b w:val="false"/>
                <w:bCs w:val="false"/>
                <w:i w:val="false"/>
                <w:iCs w:val="false"/>
                <w:caps w:val="false"/>
                <w:color w:val="1A1612"/>
                <w:sz w:val="18"/>
                <w:szCs w:val="18"/>
              </w:rPr>
              <w:t xml:space="preserve">Process service requests (address change, statement requests)</w:t>
            </w:r>
          </w:p>
          <w:p>
            <w:pPr>
              <w:spacing w:after="40" w:before="0" w:line="276"/>
              <w:jc w:val="left"/>
            </w:pPr>
            <w:r>
              <w:rPr>
                <w:rFonts w:ascii="Calibri" w:cs="Calibri" w:eastAsia="Calibri" w:hAnsi="Calibri"/>
                <w:b/>
                <w:bCs/>
                <w:i w:val="false"/>
                <w:iCs w:val="false"/>
                <w:caps w:val="false"/>
                <w:color w:val="1D6B38"/>
                <w:sz w:val="18"/>
                <w:szCs w:val="18"/>
              </w:rPr>
              <w:t xml:space="preserve">✓  </w:t>
            </w:r>
            <w:r>
              <w:rPr>
                <w:rFonts w:ascii="Calibri" w:cs="Calibri" w:eastAsia="Calibri" w:hAnsi="Calibri"/>
                <w:b w:val="false"/>
                <w:bCs w:val="false"/>
                <w:i w:val="false"/>
                <w:iCs w:val="false"/>
                <w:caps w:val="false"/>
                <w:color w:val="1A1612"/>
                <w:sz w:val="18"/>
                <w:szCs w:val="18"/>
              </w:rPr>
              <w:t xml:space="preserve">Assist customers with portal/app login issues</w:t>
            </w:r>
          </w:p>
          <w:p>
            <w:pPr>
              <w:spacing w:after="40" w:before="0" w:line="276"/>
              <w:jc w:val="left"/>
            </w:pPr>
            <w:r>
              <w:rPr>
                <w:rFonts w:ascii="Calibri" w:cs="Calibri" w:eastAsia="Calibri" w:hAnsi="Calibri"/>
                <w:b/>
                <w:bCs/>
                <w:i w:val="false"/>
                <w:iCs w:val="false"/>
                <w:caps w:val="false"/>
                <w:color w:val="1D6B38"/>
                <w:sz w:val="18"/>
                <w:szCs w:val="18"/>
              </w:rPr>
              <w:t xml:space="preserve">✓  </w:t>
            </w:r>
            <w:r>
              <w:rPr>
                <w:rFonts w:ascii="Calibri" w:cs="Calibri" w:eastAsia="Calibri" w:hAnsi="Calibri"/>
                <w:b w:val="false"/>
                <w:bCs w:val="false"/>
                <w:i w:val="false"/>
                <w:iCs w:val="false"/>
                <w:caps w:val="false"/>
                <w:color w:val="1A1612"/>
                <w:sz w:val="18"/>
                <w:szCs w:val="18"/>
              </w:rPr>
              <w:t xml:space="preserve">Check KYC and document status for customer queries</w:t>
            </w:r>
          </w:p>
          <w:p>
            <w:pPr>
              <w:spacing w:after="40" w:before="0" w:line="276"/>
              <w:jc w:val="left"/>
            </w:pPr>
            <w:r>
              <w:rPr>
                <w:rFonts w:ascii="Calibri" w:cs="Calibri" w:eastAsia="Calibri" w:hAnsi="Calibri"/>
                <w:b/>
                <w:bCs/>
                <w:i w:val="false"/>
                <w:iCs w:val="false"/>
                <w:caps w:val="false"/>
                <w:color w:val="1D6B38"/>
                <w:sz w:val="18"/>
                <w:szCs w:val="18"/>
              </w:rPr>
              <w:t xml:space="preserve">✓  </w:t>
            </w:r>
            <w:r>
              <w:rPr>
                <w:rFonts w:ascii="Calibri" w:cs="Calibri" w:eastAsia="Calibri" w:hAnsi="Calibri"/>
                <w:b w:val="false"/>
                <w:bCs w:val="false"/>
                <w:i w:val="false"/>
                <w:iCs w:val="false"/>
                <w:caps w:val="false"/>
                <w:color w:val="1A1612"/>
                <w:sz w:val="18"/>
                <w:szCs w:val="18"/>
              </w:rPr>
              <w:t xml:space="preserve">Send notifications and follow-up messages to customers</w:t>
            </w:r>
          </w:p>
          <w:p>
            <w:pPr>
              <w:spacing w:after="40" w:before="0" w:line="276"/>
              <w:jc w:val="left"/>
            </w:pPr>
            <w:r>
              <w:rPr>
                <w:rFonts w:ascii="Calibri" w:cs="Calibri" w:eastAsia="Calibri" w:hAnsi="Calibri"/>
                <w:b/>
                <w:bCs/>
                <w:i w:val="false"/>
                <w:iCs w:val="false"/>
                <w:caps w:val="false"/>
                <w:color w:val="1D6B38"/>
                <w:sz w:val="18"/>
                <w:szCs w:val="18"/>
              </w:rPr>
              <w:t xml:space="preserve">✓  </w:t>
            </w:r>
            <w:r>
              <w:rPr>
                <w:rFonts w:ascii="Calibri" w:cs="Calibri" w:eastAsia="Calibri" w:hAnsi="Calibri"/>
                <w:b w:val="false"/>
                <w:bCs w:val="false"/>
                <w:i w:val="false"/>
                <w:iCs w:val="false"/>
                <w:caps w:val="false"/>
                <w:color w:val="1A1612"/>
                <w:sz w:val="18"/>
                <w:szCs w:val="18"/>
              </w:rPr>
              <w:t xml:space="preserve">Access loan application status for customer queries</w:t>
            </w:r>
          </w:p>
          <w:p>
            <w:pPr>
              <w:spacing w:after="40" w:before="0" w:line="276"/>
              <w:jc w:val="left"/>
            </w:pPr>
            <w:r>
              <w:rPr>
                <w:rFonts w:ascii="Calibri" w:cs="Calibri" w:eastAsia="Calibri" w:hAnsi="Calibri"/>
                <w:b/>
                <w:bCs/>
                <w:i w:val="false"/>
                <w:iCs w:val="false"/>
                <w:caps w:val="false"/>
                <w:color w:val="1D6B38"/>
                <w:sz w:val="18"/>
                <w:szCs w:val="18"/>
              </w:rPr>
              <w:t xml:space="preserve">✓  </w:t>
            </w:r>
            <w:r>
              <w:rPr>
                <w:rFonts w:ascii="Calibri" w:cs="Calibri" w:eastAsia="Calibri" w:hAnsi="Calibri"/>
                <w:b w:val="false"/>
                <w:bCs w:val="false"/>
                <w:i w:val="false"/>
                <w:iCs w:val="false"/>
                <w:caps w:val="false"/>
                <w:color w:val="1A1612"/>
                <w:sz w:val="18"/>
                <w:szCs w:val="18"/>
              </w:rPr>
              <w:t xml:space="preserve">Escalate complaints to branch manager or operations</w:t>
            </w:r>
          </w:p>
          <w:p>
            <w:pPr>
              <w:spacing w:after="40" w:before="0" w:line="276"/>
              <w:jc w:val="left"/>
            </w:pPr>
            <w:r>
              <w:rPr>
                <w:rFonts w:ascii="Calibri" w:cs="Calibri" w:eastAsia="Calibri" w:hAnsi="Calibri"/>
                <w:b/>
                <w:bCs/>
                <w:i w:val="false"/>
                <w:iCs w:val="false"/>
                <w:caps w:val="false"/>
                <w:color w:val="1D6B38"/>
                <w:sz w:val="18"/>
                <w:szCs w:val="18"/>
              </w:rPr>
              <w:t xml:space="preserve">✓  </w:t>
            </w:r>
            <w:r>
              <w:rPr>
                <w:rFonts w:ascii="Calibri" w:cs="Calibri" w:eastAsia="Calibri" w:hAnsi="Calibri"/>
                <w:b w:val="false"/>
                <w:bCs w:val="false"/>
                <w:i w:val="false"/>
                <w:iCs w:val="false"/>
                <w:caps w:val="false"/>
                <w:color w:val="1A1612"/>
                <w:sz w:val="18"/>
                <w:szCs w:val="18"/>
              </w:rPr>
              <w:t xml:space="preserve">View branch contact details and operating hours</w:t>
            </w:r>
          </w:p>
          <w:p>
            <w:pPr>
              <w:spacing w:after="40" w:before="0" w:line="276"/>
              <w:jc w:val="left"/>
            </w:pPr>
            <w:r>
              <w:rPr>
                <w:rFonts w:ascii="Calibri" w:cs="Calibri" w:eastAsia="Calibri" w:hAnsi="Calibri"/>
                <w:b/>
                <w:bCs/>
                <w:i w:val="false"/>
                <w:iCs w:val="false"/>
                <w:caps w:val="false"/>
                <w:color w:val="1D6B38"/>
                <w:sz w:val="18"/>
                <w:szCs w:val="18"/>
              </w:rPr>
              <w:t xml:space="preserve">✓  </w:t>
            </w:r>
            <w:r>
              <w:rPr>
                <w:rFonts w:ascii="Calibri" w:cs="Calibri" w:eastAsia="Calibri" w:hAnsi="Calibri"/>
                <w:b w:val="false"/>
                <w:bCs w:val="false"/>
                <w:i w:val="false"/>
                <w:iCs w:val="false"/>
                <w:caps w:val="false"/>
                <w:color w:val="1A1612"/>
                <w:sz w:val="18"/>
                <w:szCs w:val="18"/>
              </w:rPr>
              <w:t xml:space="preserve">Issue reference numbers for complaints</w:t>
            </w:r>
          </w:p>
          <w:p>
            <w:pPr>
              <w:spacing w:after="40" w:before="0" w:line="276"/>
              <w:jc w:val="left"/>
            </w:pPr>
            <w:r>
              <w:rPr>
                <w:rFonts w:ascii="Calibri" w:cs="Calibri" w:eastAsia="Calibri" w:hAnsi="Calibri"/>
                <w:b/>
                <w:bCs/>
                <w:i w:val="false"/>
                <w:iCs w:val="false"/>
                <w:caps w:val="false"/>
                <w:color w:val="1D6B38"/>
                <w:sz w:val="18"/>
                <w:szCs w:val="18"/>
              </w:rPr>
              <w:t xml:space="preserve">✓  </w:t>
            </w:r>
            <w:r>
              <w:rPr>
                <w:rFonts w:ascii="Calibri" w:cs="Calibri" w:eastAsia="Calibri" w:hAnsi="Calibri"/>
                <w:b w:val="false"/>
                <w:bCs w:val="false"/>
                <w:i w:val="false"/>
                <w:iCs w:val="false"/>
                <w:caps w:val="false"/>
                <w:color w:val="1A1612"/>
                <w:sz w:val="18"/>
                <w:szCs w:val="18"/>
              </w:rPr>
              <w:t xml:space="preserve">Check account freeze or restriction status</w:t>
            </w:r>
          </w:p>
        </w:tc>
        <w:tc>
          <w:tcPr>
            <w:tcW w:type="dxa" w:w="7160"/>
            <w:tcBorders>
              <w:top w:val="single" w:color="CCCCCC" w:sz="4"/>
              <w:left w:val="single" w:color="CCCCCC" w:sz="4"/>
              <w:bottom w:val="single" w:color="CCCCCC" w:sz="4"/>
              <w:right w:val="single" w:color="CCCCCC" w:sz="4"/>
            </w:tcBorders>
            <w:shd w:fill="FDECEA" w:val="clear"/>
            <w:tcMar>
              <w:top w:type="dxa" w:w="100"/>
              <w:left w:type="dxa" w:w="140"/>
              <w:bottom w:type="dxa" w:w="100"/>
              <w:right w:type="dxa" w:w="100"/>
            </w:tcMar>
            <w:vAlign w:val="top"/>
          </w:tcPr>
          <w:p>
            <w:pPr>
              <w:spacing w:after="40" w:before="0" w:line="276"/>
              <w:jc w:val="left"/>
            </w:pPr>
            <w:r>
              <w:rPr>
                <w:rFonts w:ascii="Calibri" w:cs="Calibri" w:eastAsia="Calibri" w:hAnsi="Calibri"/>
                <w:b/>
                <w:bCs/>
                <w:i w:val="false"/>
                <w:iCs w:val="false"/>
                <w:caps w:val="false"/>
                <w:color w:val="A32D2D"/>
                <w:sz w:val="18"/>
                <w:szCs w:val="18"/>
              </w:rPr>
              <w:t xml:space="preserve">✗  </w:t>
            </w:r>
            <w:r>
              <w:rPr>
                <w:rFonts w:ascii="Calibri" w:cs="Calibri" w:eastAsia="Calibri" w:hAnsi="Calibri"/>
                <w:b w:val="false"/>
                <w:bCs w:val="false"/>
                <w:i w:val="false"/>
                <w:iCs w:val="false"/>
                <w:caps w:val="false"/>
                <w:color w:val="1A1612"/>
                <w:sz w:val="18"/>
                <w:szCs w:val="18"/>
              </w:rPr>
              <w:t xml:space="preserve">Cannot process deposits, withdrawals, or transfers</w:t>
            </w:r>
          </w:p>
          <w:p>
            <w:pPr>
              <w:spacing w:after="40" w:before="0" w:line="276"/>
              <w:jc w:val="left"/>
            </w:pPr>
            <w:r>
              <w:rPr>
                <w:rFonts w:ascii="Calibri" w:cs="Calibri" w:eastAsia="Calibri" w:hAnsi="Calibri"/>
                <w:b/>
                <w:bCs/>
                <w:i w:val="false"/>
                <w:iCs w:val="false"/>
                <w:caps w:val="false"/>
                <w:color w:val="A32D2D"/>
                <w:sz w:val="18"/>
                <w:szCs w:val="18"/>
              </w:rPr>
              <w:t xml:space="preserve">✗  </w:t>
            </w:r>
            <w:r>
              <w:rPr>
                <w:rFonts w:ascii="Calibri" w:cs="Calibri" w:eastAsia="Calibri" w:hAnsi="Calibri"/>
                <w:b w:val="false"/>
                <w:bCs w:val="false"/>
                <w:i w:val="false"/>
                <w:iCs w:val="false"/>
                <w:caps w:val="false"/>
                <w:color w:val="1A1612"/>
                <w:sz w:val="18"/>
                <w:szCs w:val="18"/>
              </w:rPr>
              <w:t xml:space="preserve">Cannot approve or reject any financial request</w:t>
            </w:r>
          </w:p>
          <w:p>
            <w:pPr>
              <w:spacing w:after="40" w:before="0" w:line="276"/>
              <w:jc w:val="left"/>
            </w:pPr>
            <w:r>
              <w:rPr>
                <w:rFonts w:ascii="Calibri" w:cs="Calibri" w:eastAsia="Calibri" w:hAnsi="Calibri"/>
                <w:b/>
                <w:bCs/>
                <w:i w:val="false"/>
                <w:iCs w:val="false"/>
                <w:caps w:val="false"/>
                <w:color w:val="A32D2D"/>
                <w:sz w:val="18"/>
                <w:szCs w:val="18"/>
              </w:rPr>
              <w:t xml:space="preserve">✗  </w:t>
            </w:r>
            <w:r>
              <w:rPr>
                <w:rFonts w:ascii="Calibri" w:cs="Calibri" w:eastAsia="Calibri" w:hAnsi="Calibri"/>
                <w:b w:val="false"/>
                <w:bCs w:val="false"/>
                <w:i w:val="false"/>
                <w:iCs w:val="false"/>
                <w:caps w:val="false"/>
                <w:color w:val="1A1612"/>
                <w:sz w:val="18"/>
                <w:szCs w:val="18"/>
              </w:rPr>
              <w:t xml:space="preserve">Cannot modify customer personal records directly</w:t>
            </w:r>
          </w:p>
          <w:p>
            <w:pPr>
              <w:spacing w:after="40" w:before="0" w:line="276"/>
              <w:jc w:val="left"/>
            </w:pPr>
            <w:r>
              <w:rPr>
                <w:rFonts w:ascii="Calibri" w:cs="Calibri" w:eastAsia="Calibri" w:hAnsi="Calibri"/>
                <w:b/>
                <w:bCs/>
                <w:i w:val="false"/>
                <w:iCs w:val="false"/>
                <w:caps w:val="false"/>
                <w:color w:val="A32D2D"/>
                <w:sz w:val="18"/>
                <w:szCs w:val="18"/>
              </w:rPr>
              <w:t xml:space="preserve">✗  </w:t>
            </w:r>
            <w:r>
              <w:rPr>
                <w:rFonts w:ascii="Calibri" w:cs="Calibri" w:eastAsia="Calibri" w:hAnsi="Calibri"/>
                <w:b w:val="false"/>
                <w:bCs w:val="false"/>
                <w:i w:val="false"/>
                <w:iCs w:val="false"/>
                <w:caps w:val="false"/>
                <w:color w:val="1A1612"/>
                <w:sz w:val="18"/>
                <w:szCs w:val="18"/>
              </w:rPr>
              <w:t xml:space="preserve">Cannot access AML or compliance investigation details</w:t>
            </w:r>
          </w:p>
          <w:p>
            <w:pPr>
              <w:spacing w:after="40" w:before="0" w:line="276"/>
              <w:jc w:val="left"/>
            </w:pPr>
            <w:r>
              <w:rPr>
                <w:rFonts w:ascii="Calibri" w:cs="Calibri" w:eastAsia="Calibri" w:hAnsi="Calibri"/>
                <w:b/>
                <w:bCs/>
                <w:i w:val="false"/>
                <w:iCs w:val="false"/>
                <w:caps w:val="false"/>
                <w:color w:val="A32D2D"/>
                <w:sz w:val="18"/>
                <w:szCs w:val="18"/>
              </w:rPr>
              <w:t xml:space="preserve">✗  </w:t>
            </w:r>
            <w:r>
              <w:rPr>
                <w:rFonts w:ascii="Calibri" w:cs="Calibri" w:eastAsia="Calibri" w:hAnsi="Calibri"/>
                <w:b w:val="false"/>
                <w:bCs w:val="false"/>
                <w:i w:val="false"/>
                <w:iCs w:val="false"/>
                <w:caps w:val="false"/>
                <w:color w:val="1A1612"/>
                <w:sz w:val="18"/>
                <w:szCs w:val="18"/>
              </w:rPr>
              <w:t xml:space="preserve">Cannot view other staff accounts or system settings</w:t>
            </w:r>
          </w:p>
          <w:p>
            <w:pPr>
              <w:spacing w:after="40" w:before="0" w:line="276"/>
              <w:jc w:val="left"/>
            </w:pPr>
            <w:r>
              <w:rPr>
                <w:rFonts w:ascii="Calibri" w:cs="Calibri" w:eastAsia="Calibri" w:hAnsi="Calibri"/>
                <w:b/>
                <w:bCs/>
                <w:i w:val="false"/>
                <w:iCs w:val="false"/>
                <w:caps w:val="false"/>
                <w:color w:val="A32D2D"/>
                <w:sz w:val="18"/>
                <w:szCs w:val="18"/>
              </w:rPr>
              <w:t xml:space="preserve">✗  </w:t>
            </w:r>
            <w:r>
              <w:rPr>
                <w:rFonts w:ascii="Calibri" w:cs="Calibri" w:eastAsia="Calibri" w:hAnsi="Calibri"/>
                <w:b w:val="false"/>
                <w:bCs w:val="false"/>
                <w:i w:val="false"/>
                <w:iCs w:val="false"/>
                <w:caps w:val="false"/>
                <w:color w:val="1A1612"/>
                <w:sz w:val="18"/>
                <w:szCs w:val="18"/>
              </w:rPr>
              <w:t xml:space="preserve">Cannot approve loan applications</w:t>
            </w:r>
          </w:p>
          <w:p>
            <w:pPr>
              <w:spacing w:after="40" w:before="0" w:line="276"/>
              <w:jc w:val="left"/>
            </w:pPr>
            <w:r>
              <w:rPr>
                <w:rFonts w:ascii="Calibri" w:cs="Calibri" w:eastAsia="Calibri" w:hAnsi="Calibri"/>
                <w:b/>
                <w:bCs/>
                <w:i w:val="false"/>
                <w:iCs w:val="false"/>
                <w:caps w:val="false"/>
                <w:color w:val="A32D2D"/>
                <w:sz w:val="18"/>
                <w:szCs w:val="18"/>
              </w:rPr>
              <w:t xml:space="preserve">✗  </w:t>
            </w:r>
            <w:r>
              <w:rPr>
                <w:rFonts w:ascii="Calibri" w:cs="Calibri" w:eastAsia="Calibri" w:hAnsi="Calibri"/>
                <w:b w:val="false"/>
                <w:bCs w:val="false"/>
                <w:i w:val="false"/>
                <w:iCs w:val="false"/>
                <w:caps w:val="false"/>
                <w:color w:val="1A1612"/>
                <w:sz w:val="18"/>
                <w:szCs w:val="18"/>
              </w:rPr>
              <w:t xml:space="preserve">Cannot unfreeze or close accounts independently</w:t>
            </w:r>
          </w:p>
          <w:p>
            <w:pPr>
              <w:spacing w:after="40" w:before="0" w:line="276"/>
              <w:jc w:val="left"/>
            </w:pPr>
            <w:r>
              <w:rPr>
                <w:rFonts w:ascii="Calibri" w:cs="Calibri" w:eastAsia="Calibri" w:hAnsi="Calibri"/>
                <w:b/>
                <w:bCs/>
                <w:i w:val="false"/>
                <w:iCs w:val="false"/>
                <w:caps w:val="false"/>
                <w:color w:val="A32D2D"/>
                <w:sz w:val="18"/>
                <w:szCs w:val="18"/>
              </w:rPr>
              <w:t xml:space="preserve">✗  </w:t>
            </w:r>
            <w:r>
              <w:rPr>
                <w:rFonts w:ascii="Calibri" w:cs="Calibri" w:eastAsia="Calibri" w:hAnsi="Calibri"/>
                <w:b w:val="false"/>
                <w:bCs w:val="false"/>
                <w:i w:val="false"/>
                <w:iCs w:val="false"/>
                <w:caps w:val="false"/>
                <w:color w:val="1A1612"/>
                <w:sz w:val="18"/>
                <w:szCs w:val="18"/>
              </w:rPr>
              <w:t xml:space="preserve">Cannot generate management or branch reports</w:t>
            </w:r>
          </w:p>
          <w:p>
            <w:pPr>
              <w:spacing w:after="40" w:before="0" w:line="276"/>
              <w:jc w:val="left"/>
            </w:pPr>
            <w:r>
              <w:rPr>
                <w:rFonts w:ascii="Calibri" w:cs="Calibri" w:eastAsia="Calibri" w:hAnsi="Calibri"/>
                <w:b/>
                <w:bCs/>
                <w:i w:val="false"/>
                <w:iCs w:val="false"/>
                <w:caps w:val="false"/>
                <w:color w:val="A32D2D"/>
                <w:sz w:val="18"/>
                <w:szCs w:val="18"/>
              </w:rPr>
              <w:t xml:space="preserve">✗  </w:t>
            </w:r>
            <w:r>
              <w:rPr>
                <w:rFonts w:ascii="Calibri" w:cs="Calibri" w:eastAsia="Calibri" w:hAnsi="Calibri"/>
                <w:b w:val="false"/>
                <w:bCs w:val="false"/>
                <w:i w:val="false"/>
                <w:iCs w:val="false"/>
                <w:caps w:val="false"/>
                <w:color w:val="1A1612"/>
                <w:sz w:val="18"/>
                <w:szCs w:val="18"/>
              </w:rPr>
              <w:t xml:space="preserve">All access to customer data is logged</w:t>
            </w:r>
          </w:p>
        </w:tc>
      </w:tr>
    </w:tbl>
    <w:p>
      <w:pPr>
        <w:spacing w:after="220" w:before="0" w:line="276"/>
        <w:jc w:val="left"/>
      </w:pPr>
      <w:r>
        <w:rPr>
          <w:rFonts w:ascii="Calibri" w:cs="Calibri" w:eastAsia="Calibri" w:hAnsi="Calibri"/>
          <w:b w:val="false"/>
          <w:bCs w:val="false"/>
          <w:i w:val="false"/>
          <w:iCs w:val="false"/>
          <w:caps w:val="false"/>
          <w:color w:val="1A1612"/>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3A5C" w:sz="18"/>
              <w:bottom w:val="none" w:color="FFFFFF" w:sz="0"/>
              <w:right w:val="none" w:color="FFFFFF" w:sz="0"/>
            </w:tcBorders>
            <w:shd w:fill="DFF2E9" w:val="clear"/>
            <w:tcMar>
              <w:top w:type="dxa" w:w="120"/>
              <w:left w:type="dxa" w:w="200"/>
              <w:bottom w:type="dxa" w:w="120"/>
              <w:right w:type="dxa" w:w="160"/>
            </w:tcMar>
            <w:vAlign w:val="top"/>
          </w:tcPr>
          <w:p>
            <w:pPr>
              <w:spacing w:after="40" w:before="0" w:line="276"/>
              <w:jc w:val="left"/>
            </w:pPr>
            <w:r>
              <w:rPr>
                <w:rFonts w:ascii="Calibri" w:cs="Calibri" w:eastAsia="Calibri" w:hAnsi="Calibri"/>
                <w:b/>
                <w:bCs/>
                <w:i w:val="false"/>
                <w:iCs w:val="false"/>
                <w:caps w:val="false"/>
                <w:color w:val="1A3A5C"/>
                <w:sz w:val="24"/>
                <w:szCs w:val="24"/>
              </w:rPr>
              <w:t xml:space="preserve">6. </w:t>
            </w:r>
            <w:r>
              <w:rPr>
                <w:rFonts w:ascii="Calibri" w:cs="Calibri" w:eastAsia="Calibri" w:hAnsi="Calibri"/>
                <w:b/>
                <w:bCs/>
                <w:i w:val="false"/>
                <w:iCs w:val="false"/>
                <w:caps w:val="false"/>
                <w:color w:val="1A3A5C"/>
                <w:sz w:val="24"/>
                <w:szCs w:val="24"/>
              </w:rPr>
              <w:t xml:space="preserve">Cashier / Teller</w:t>
            </w:r>
            <w:r>
              <w:rPr>
                <w:rFonts w:ascii="Calibri" w:cs="Calibri" w:eastAsia="Calibri" w:hAnsi="Calibri"/>
                <w:b w:val="false"/>
                <w:bCs w:val="false"/>
                <w:i w:val="false"/>
                <w:iCs w:val="false"/>
                <w:caps w:val="false"/>
                <w:color w:val="1A1612"/>
                <w:sz w:val="20"/>
                <w:szCs w:val="20"/>
              </w:rPr>
              <w:t xml:space="preserve">    </w:t>
            </w:r>
            <w:r>
              <w:rPr>
                <w:rFonts w:ascii="Calibri" w:cs="Calibri" w:eastAsia="Calibri" w:hAnsi="Calibri"/>
                <w:b/>
                <w:bCs/>
                <w:i w:val="false"/>
                <w:iCs w:val="false"/>
                <w:caps w:val="false"/>
                <w:color w:val="0C447C"/>
                <w:sz w:val="16"/>
                <w:szCs w:val="16"/>
              </w:rPr>
              <w:t xml:space="preserve">[ MEDIUM ]</w:t>
            </w:r>
          </w:p>
          <w:p>
            <w:pPr>
              <w:spacing w:after="80" w:before="0" w:line="276"/>
              <w:jc w:val="left"/>
            </w:pPr>
            <w:r>
              <w:rPr>
                <w:rFonts w:ascii="Calibri" w:cs="Calibri" w:eastAsia="Calibri" w:hAnsi="Calibri"/>
                <w:b w:val="false"/>
                <w:bCs w:val="false"/>
                <w:i w:val="false"/>
                <w:iCs w:val="false"/>
                <w:caps w:val="false"/>
                <w:color w:val="5A4E42"/>
                <w:sz w:val="17"/>
                <w:szCs w:val="17"/>
              </w:rPr>
              <w:t xml:space="preserve">Department: </w:t>
            </w:r>
            <w:r>
              <w:rPr>
                <w:rFonts w:ascii="Calibri" w:cs="Calibri" w:eastAsia="Calibri" w:hAnsi="Calibri"/>
                <w:b/>
                <w:bCs/>
                <w:i w:val="false"/>
                <w:iCs w:val="false"/>
                <w:caps w:val="false"/>
                <w:color w:val="1A1612"/>
                <w:sz w:val="17"/>
                <w:szCs w:val="17"/>
              </w:rPr>
              <w:t xml:space="preserve">Branch Operations</w:t>
            </w:r>
            <w:r>
              <w:rPr>
                <w:rFonts w:ascii="Calibri" w:cs="Calibri" w:eastAsia="Calibri" w:hAnsi="Calibri"/>
                <w:b w:val="false"/>
                <w:bCs w:val="false"/>
                <w:i w:val="false"/>
                <w:iCs w:val="false"/>
                <w:caps w:val="false"/>
                <w:color w:val="5A4E42"/>
                <w:sz w:val="17"/>
                <w:szCs w:val="17"/>
              </w:rPr>
              <w:t xml:space="preserve">     Reports to: </w:t>
            </w:r>
            <w:r>
              <w:rPr>
                <w:rFonts w:ascii="Calibri" w:cs="Calibri" w:eastAsia="Calibri" w:hAnsi="Calibri"/>
                <w:b/>
                <w:bCs/>
                <w:i w:val="false"/>
                <w:iCs w:val="false"/>
                <w:caps w:val="false"/>
                <w:color w:val="1A1612"/>
                <w:sz w:val="17"/>
                <w:szCs w:val="17"/>
              </w:rPr>
              <w:t xml:space="preserve">Branch Manager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CCCCC" w:sz="4"/>
              <w:bottom w:val="single" w:color="1A3A5C" w:sz="2"/>
              <w:right w:val="single" w:color="CCCCCC" w:sz="4"/>
            </w:tcBorders>
            <w:shd w:fill="FFFFFF" w:val="clear"/>
            <w:tcMar>
              <w:top w:type="dxa" w:w="100"/>
              <w:left w:type="dxa" w:w="200"/>
              <w:bottom w:type="dxa" w:w="100"/>
              <w:right w:type="dxa" w:w="160"/>
            </w:tcMar>
            <w:vAlign w:val="top"/>
          </w:tcPr>
          <w:p>
            <w:pPr>
              <w:spacing w:after="80" w:before="0" w:line="276"/>
              <w:jc w:val="left"/>
            </w:pPr>
            <w:r>
              <w:rPr>
                <w:rFonts w:ascii="Calibri" w:cs="Calibri" w:eastAsia="Calibri" w:hAnsi="Calibri"/>
                <w:b w:val="false"/>
                <w:bCs w:val="false"/>
                <w:i/>
                <w:iCs/>
                <w:caps w:val="false"/>
                <w:color w:val="5A4E42"/>
                <w:sz w:val="18"/>
                <w:szCs w:val="18"/>
              </w:rPr>
              <w:t xml:space="preserve">Cashiers handle day-to-day counter transactions — deposits, withdrawals, fund transfers, and bill payments. Their access is limited to transactional functions and their own branch customers. All large transactions require manager approval.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A3A5C" w:sz="4"/>
              <w:left w:val="single" w:color="1A3A5C" w:sz="4"/>
              <w:bottom w:val="single" w:color="1A3A5C" w:sz="4"/>
              <w:right w:val="single" w:color="1A3A5C" w:sz="4"/>
            </w:tcBorders>
            <w:shd w:fill="1D6B38" w:val="clear"/>
            <w:tcMar>
              <w:top w:type="dxa" w:w="80"/>
              <w:left w:type="dxa" w:w="120"/>
              <w:bottom w:type="dxa" w:w="80"/>
              <w:right w:type="dxa" w:w="100"/>
            </w:tcMar>
            <w:vAlign w:val="top"/>
          </w:tcPr>
          <w:p>
            <w:pPr>
              <w:spacing w:after="80" w:before="0" w:line="276"/>
              <w:jc w:val="left"/>
            </w:pPr>
            <w:r>
              <w:rPr>
                <w:rFonts w:ascii="Calibri" w:cs="Calibri" w:eastAsia="Calibri" w:hAnsi="Calibri"/>
                <w:b/>
                <w:bCs/>
                <w:i w:val="false"/>
                <w:iCs w:val="false"/>
                <w:caps/>
                <w:color w:val="FFFFFF"/>
                <w:sz w:val="17"/>
                <w:szCs w:val="17"/>
              </w:rPr>
              <w:t xml:space="preserve">Permissions granted</w:t>
            </w:r>
          </w:p>
        </w:tc>
        <w:tc>
          <w:tcPr>
            <w:tcW w:type="dxa" w:w="7160"/>
            <w:tcBorders>
              <w:top w:val="single" w:color="1A3A5C" w:sz="4"/>
              <w:left w:val="single" w:color="1A3A5C" w:sz="4"/>
              <w:bottom w:val="single" w:color="1A3A5C" w:sz="4"/>
              <w:right w:val="single" w:color="1A3A5C" w:sz="4"/>
            </w:tcBorders>
            <w:shd w:fill="A32D2D" w:val="clear"/>
            <w:tcMar>
              <w:top w:type="dxa" w:w="80"/>
              <w:left w:type="dxa" w:w="120"/>
              <w:bottom w:type="dxa" w:w="80"/>
              <w:right w:type="dxa" w:w="100"/>
            </w:tcMar>
            <w:vAlign w:val="top"/>
          </w:tcPr>
          <w:p>
            <w:pPr>
              <w:spacing w:after="80" w:before="0" w:line="276"/>
              <w:jc w:val="left"/>
            </w:pPr>
            <w:r>
              <w:rPr>
                <w:rFonts w:ascii="Calibri" w:cs="Calibri" w:eastAsia="Calibri" w:hAnsi="Calibri"/>
                <w:b/>
                <w:bCs/>
                <w:i w:val="false"/>
                <w:iCs w:val="false"/>
                <w:caps/>
                <w:color w:val="FFFFFF"/>
                <w:sz w:val="17"/>
                <w:szCs w:val="17"/>
              </w:rPr>
              <w:t xml:space="preserve">Restrictions / Not allowed</w:t>
            </w:r>
          </w:p>
        </w:tc>
      </w:tr>
      <w:tr>
        <w:tc>
          <w:tcPr>
            <w:tcW w:type="dxa" w:w="2200"/>
            <w:tcBorders>
              <w:top w:val="single" w:color="CCCCCC" w:sz="4"/>
              <w:left w:val="single" w:color="CCCCCC" w:sz="4"/>
              <w:bottom w:val="single" w:color="CCCCCC" w:sz="4"/>
              <w:right w:val="single" w:color="CCCCCC" w:sz="4"/>
            </w:tcBorders>
            <w:shd w:fill="DFF2E9" w:val="clear"/>
            <w:tcMar>
              <w:top w:type="dxa" w:w="100"/>
              <w:left w:type="dxa" w:w="140"/>
              <w:bottom w:type="dxa" w:w="100"/>
              <w:right w:type="dxa" w:w="100"/>
            </w:tcMar>
            <w:vAlign w:val="top"/>
          </w:tcPr>
          <w:p>
            <w:pPr>
              <w:spacing w:after="40" w:before="0" w:line="276"/>
              <w:jc w:val="left"/>
            </w:pPr>
            <w:r>
              <w:rPr>
                <w:rFonts w:ascii="Calibri" w:cs="Calibri" w:eastAsia="Calibri" w:hAnsi="Calibri"/>
                <w:b/>
                <w:bCs/>
                <w:i w:val="false"/>
                <w:iCs w:val="false"/>
                <w:caps w:val="false"/>
                <w:color w:val="1D6B38"/>
                <w:sz w:val="18"/>
                <w:szCs w:val="18"/>
              </w:rPr>
              <w:t xml:space="preserve">✓  </w:t>
            </w:r>
            <w:r>
              <w:rPr>
                <w:rFonts w:ascii="Calibri" w:cs="Calibri" w:eastAsia="Calibri" w:hAnsi="Calibri"/>
                <w:b w:val="false"/>
                <w:bCs w:val="false"/>
                <w:i w:val="false"/>
                <w:iCs w:val="false"/>
                <w:caps w:val="false"/>
                <w:color w:val="1A1612"/>
                <w:sz w:val="18"/>
                <w:szCs w:val="18"/>
              </w:rPr>
              <w:t xml:space="preserve">Process cash deposits and withdrawals</w:t>
            </w:r>
          </w:p>
          <w:p>
            <w:pPr>
              <w:spacing w:after="40" w:before="0" w:line="276"/>
              <w:jc w:val="left"/>
            </w:pPr>
            <w:r>
              <w:rPr>
                <w:rFonts w:ascii="Calibri" w:cs="Calibri" w:eastAsia="Calibri" w:hAnsi="Calibri"/>
                <w:b/>
                <w:bCs/>
                <w:i w:val="false"/>
                <w:iCs w:val="false"/>
                <w:caps w:val="false"/>
                <w:color w:val="1D6B38"/>
                <w:sz w:val="18"/>
                <w:szCs w:val="18"/>
              </w:rPr>
              <w:t xml:space="preserve">✓  </w:t>
            </w:r>
            <w:r>
              <w:rPr>
                <w:rFonts w:ascii="Calibri" w:cs="Calibri" w:eastAsia="Calibri" w:hAnsi="Calibri"/>
                <w:b w:val="false"/>
                <w:bCs w:val="false"/>
                <w:i w:val="false"/>
                <w:iCs w:val="false"/>
                <w:caps w:val="false"/>
                <w:color w:val="1A1612"/>
                <w:sz w:val="18"/>
                <w:szCs w:val="18"/>
              </w:rPr>
              <w:t xml:space="preserve">Initiate inter-bank and intra-bank transfers</w:t>
            </w:r>
          </w:p>
          <w:p>
            <w:pPr>
              <w:spacing w:after="40" w:before="0" w:line="276"/>
              <w:jc w:val="left"/>
            </w:pPr>
            <w:r>
              <w:rPr>
                <w:rFonts w:ascii="Calibri" w:cs="Calibri" w:eastAsia="Calibri" w:hAnsi="Calibri"/>
                <w:b/>
                <w:bCs/>
                <w:i w:val="false"/>
                <w:iCs w:val="false"/>
                <w:caps w:val="false"/>
                <w:color w:val="1D6B38"/>
                <w:sz w:val="18"/>
                <w:szCs w:val="18"/>
              </w:rPr>
              <w:t xml:space="preserve">✓  </w:t>
            </w:r>
            <w:r>
              <w:rPr>
                <w:rFonts w:ascii="Calibri" w:cs="Calibri" w:eastAsia="Calibri" w:hAnsi="Calibri"/>
                <w:b w:val="false"/>
                <w:bCs w:val="false"/>
                <w:i w:val="false"/>
                <w:iCs w:val="false"/>
                <w:caps w:val="false"/>
                <w:color w:val="1A1612"/>
                <w:sz w:val="18"/>
                <w:szCs w:val="18"/>
              </w:rPr>
              <w:t xml:space="preserve">Open new customer accounts (pending KYC)</w:t>
            </w:r>
          </w:p>
          <w:p>
            <w:pPr>
              <w:spacing w:after="40" w:before="0" w:line="276"/>
              <w:jc w:val="left"/>
            </w:pPr>
            <w:r>
              <w:rPr>
                <w:rFonts w:ascii="Calibri" w:cs="Calibri" w:eastAsia="Calibri" w:hAnsi="Calibri"/>
                <w:b/>
                <w:bCs/>
                <w:i w:val="false"/>
                <w:iCs w:val="false"/>
                <w:caps w:val="false"/>
                <w:color w:val="1D6B38"/>
                <w:sz w:val="18"/>
                <w:szCs w:val="18"/>
              </w:rPr>
              <w:t xml:space="preserve">✓  </w:t>
            </w:r>
            <w:r>
              <w:rPr>
                <w:rFonts w:ascii="Calibri" w:cs="Calibri" w:eastAsia="Calibri" w:hAnsi="Calibri"/>
                <w:b w:val="false"/>
                <w:bCs w:val="false"/>
                <w:i w:val="false"/>
                <w:iCs w:val="false"/>
                <w:caps w:val="false"/>
                <w:color w:val="1A1612"/>
                <w:sz w:val="18"/>
                <w:szCs w:val="18"/>
              </w:rPr>
              <w:t xml:space="preserve">Print account statements on request</w:t>
            </w:r>
          </w:p>
          <w:p>
            <w:pPr>
              <w:spacing w:after="40" w:before="0" w:line="276"/>
              <w:jc w:val="left"/>
            </w:pPr>
            <w:r>
              <w:rPr>
                <w:rFonts w:ascii="Calibri" w:cs="Calibri" w:eastAsia="Calibri" w:hAnsi="Calibri"/>
                <w:b/>
                <w:bCs/>
                <w:i w:val="false"/>
                <w:iCs w:val="false"/>
                <w:caps w:val="false"/>
                <w:color w:val="1D6B38"/>
                <w:sz w:val="18"/>
                <w:szCs w:val="18"/>
              </w:rPr>
              <w:t xml:space="preserve">✓  </w:t>
            </w:r>
            <w:r>
              <w:rPr>
                <w:rFonts w:ascii="Calibri" w:cs="Calibri" w:eastAsia="Calibri" w:hAnsi="Calibri"/>
                <w:b w:val="false"/>
                <w:bCs w:val="false"/>
                <w:i w:val="false"/>
                <w:iCs w:val="false"/>
                <w:caps w:val="false"/>
                <w:color w:val="1A1612"/>
                <w:sz w:val="18"/>
                <w:szCs w:val="18"/>
              </w:rPr>
              <w:t xml:space="preserve">View customer account balance and history</w:t>
            </w:r>
          </w:p>
          <w:p>
            <w:pPr>
              <w:spacing w:after="40" w:before="0" w:line="276"/>
              <w:jc w:val="left"/>
            </w:pPr>
            <w:r>
              <w:rPr>
                <w:rFonts w:ascii="Calibri" w:cs="Calibri" w:eastAsia="Calibri" w:hAnsi="Calibri"/>
                <w:b/>
                <w:bCs/>
                <w:i w:val="false"/>
                <w:iCs w:val="false"/>
                <w:caps w:val="false"/>
                <w:color w:val="1D6B38"/>
                <w:sz w:val="18"/>
                <w:szCs w:val="18"/>
              </w:rPr>
              <w:t xml:space="preserve">✓  </w:t>
            </w:r>
            <w:r>
              <w:rPr>
                <w:rFonts w:ascii="Calibri" w:cs="Calibri" w:eastAsia="Calibri" w:hAnsi="Calibri"/>
                <w:b w:val="false"/>
                <w:bCs w:val="false"/>
                <w:i w:val="false"/>
                <w:iCs w:val="false"/>
                <w:caps w:val="false"/>
                <w:color w:val="1A1612"/>
                <w:sz w:val="18"/>
                <w:szCs w:val="18"/>
              </w:rPr>
              <w:t xml:space="preserve">Process utility and bill payments</w:t>
            </w:r>
          </w:p>
          <w:p>
            <w:pPr>
              <w:spacing w:after="40" w:before="0" w:line="276"/>
              <w:jc w:val="left"/>
            </w:pPr>
            <w:r>
              <w:rPr>
                <w:rFonts w:ascii="Calibri" w:cs="Calibri" w:eastAsia="Calibri" w:hAnsi="Calibri"/>
                <w:b/>
                <w:bCs/>
                <w:i w:val="false"/>
                <w:iCs w:val="false"/>
                <w:caps w:val="false"/>
                <w:color w:val="1D6B38"/>
                <w:sz w:val="18"/>
                <w:szCs w:val="18"/>
              </w:rPr>
              <w:t xml:space="preserve">✓  </w:t>
            </w:r>
            <w:r>
              <w:rPr>
                <w:rFonts w:ascii="Calibri" w:cs="Calibri" w:eastAsia="Calibri" w:hAnsi="Calibri"/>
                <w:b w:val="false"/>
                <w:bCs w:val="false"/>
                <w:i w:val="false"/>
                <w:iCs w:val="false"/>
                <w:caps w:val="false"/>
                <w:color w:val="1A1612"/>
                <w:sz w:val="18"/>
                <w:szCs w:val="18"/>
              </w:rPr>
              <w:t xml:space="preserve">Issue temporary ATM/debit cards</w:t>
            </w:r>
          </w:p>
          <w:p>
            <w:pPr>
              <w:spacing w:after="40" w:before="0" w:line="276"/>
              <w:jc w:val="left"/>
            </w:pPr>
            <w:r>
              <w:rPr>
                <w:rFonts w:ascii="Calibri" w:cs="Calibri" w:eastAsia="Calibri" w:hAnsi="Calibri"/>
                <w:b/>
                <w:bCs/>
                <w:i w:val="false"/>
                <w:iCs w:val="false"/>
                <w:caps w:val="false"/>
                <w:color w:val="1D6B38"/>
                <w:sz w:val="18"/>
                <w:szCs w:val="18"/>
              </w:rPr>
              <w:t xml:space="preserve">✓  </w:t>
            </w:r>
            <w:r>
              <w:rPr>
                <w:rFonts w:ascii="Calibri" w:cs="Calibri" w:eastAsia="Calibri" w:hAnsi="Calibri"/>
                <w:b w:val="false"/>
                <w:bCs w:val="false"/>
                <w:i w:val="false"/>
                <w:iCs w:val="false"/>
                <w:caps w:val="false"/>
                <w:color w:val="1A1612"/>
                <w:sz w:val="18"/>
                <w:szCs w:val="18"/>
              </w:rPr>
              <w:t xml:space="preserve">Record customer inquiries and complaints</w:t>
            </w:r>
          </w:p>
        </w:tc>
        <w:tc>
          <w:tcPr>
            <w:tcW w:type="dxa" w:w="7160"/>
            <w:tcBorders>
              <w:top w:val="single" w:color="CCCCCC" w:sz="4"/>
              <w:left w:val="single" w:color="CCCCCC" w:sz="4"/>
              <w:bottom w:val="single" w:color="CCCCCC" w:sz="4"/>
              <w:right w:val="single" w:color="CCCCCC" w:sz="4"/>
            </w:tcBorders>
            <w:shd w:fill="FDECEA" w:val="clear"/>
            <w:tcMar>
              <w:top w:type="dxa" w:w="100"/>
              <w:left w:type="dxa" w:w="140"/>
              <w:bottom w:type="dxa" w:w="100"/>
              <w:right w:type="dxa" w:w="100"/>
            </w:tcMar>
            <w:vAlign w:val="top"/>
          </w:tcPr>
          <w:p>
            <w:pPr>
              <w:spacing w:after="40" w:before="0" w:line="276"/>
              <w:jc w:val="left"/>
            </w:pPr>
            <w:r>
              <w:rPr>
                <w:rFonts w:ascii="Calibri" w:cs="Calibri" w:eastAsia="Calibri" w:hAnsi="Calibri"/>
                <w:b/>
                <w:bCs/>
                <w:i w:val="false"/>
                <w:iCs w:val="false"/>
                <w:caps w:val="false"/>
                <w:color w:val="A32D2D"/>
                <w:sz w:val="18"/>
                <w:szCs w:val="18"/>
              </w:rPr>
              <w:t xml:space="preserve">✗  </w:t>
            </w:r>
            <w:r>
              <w:rPr>
                <w:rFonts w:ascii="Calibri" w:cs="Calibri" w:eastAsia="Calibri" w:hAnsi="Calibri"/>
                <w:b w:val="false"/>
                <w:bCs w:val="false"/>
                <w:i w:val="false"/>
                <w:iCs w:val="false"/>
                <w:caps w:val="false"/>
                <w:color w:val="1A1612"/>
                <w:sz w:val="18"/>
                <w:szCs w:val="18"/>
              </w:rPr>
              <w:t xml:space="preserve">Cannot approve transactions above $5,000 limit</w:t>
            </w:r>
          </w:p>
          <w:p>
            <w:pPr>
              <w:spacing w:after="40" w:before="0" w:line="276"/>
              <w:jc w:val="left"/>
            </w:pPr>
            <w:r>
              <w:rPr>
                <w:rFonts w:ascii="Calibri" w:cs="Calibri" w:eastAsia="Calibri" w:hAnsi="Calibri"/>
                <w:b/>
                <w:bCs/>
                <w:i w:val="false"/>
                <w:iCs w:val="false"/>
                <w:caps w:val="false"/>
                <w:color w:val="A32D2D"/>
                <w:sz w:val="18"/>
                <w:szCs w:val="18"/>
              </w:rPr>
              <w:t xml:space="preserve">✗  </w:t>
            </w:r>
            <w:r>
              <w:rPr>
                <w:rFonts w:ascii="Calibri" w:cs="Calibri" w:eastAsia="Calibri" w:hAnsi="Calibri"/>
                <w:b w:val="false"/>
                <w:bCs w:val="false"/>
                <w:i w:val="false"/>
                <w:iCs w:val="false"/>
                <w:caps w:val="false"/>
                <w:color w:val="1A1612"/>
                <w:sz w:val="18"/>
                <w:szCs w:val="18"/>
              </w:rPr>
              <w:t xml:space="preserve">Cannot access loan management module</w:t>
            </w:r>
          </w:p>
          <w:p>
            <w:pPr>
              <w:spacing w:after="40" w:before="0" w:line="276"/>
              <w:jc w:val="left"/>
            </w:pPr>
            <w:r>
              <w:rPr>
                <w:rFonts w:ascii="Calibri" w:cs="Calibri" w:eastAsia="Calibri" w:hAnsi="Calibri"/>
                <w:b/>
                <w:bCs/>
                <w:i w:val="false"/>
                <w:iCs w:val="false"/>
                <w:caps w:val="false"/>
                <w:color w:val="A32D2D"/>
                <w:sz w:val="18"/>
                <w:szCs w:val="18"/>
              </w:rPr>
              <w:t xml:space="preserve">✗  </w:t>
            </w:r>
            <w:r>
              <w:rPr>
                <w:rFonts w:ascii="Calibri" w:cs="Calibri" w:eastAsia="Calibri" w:hAnsi="Calibri"/>
                <w:b w:val="false"/>
                <w:bCs w:val="false"/>
                <w:i w:val="false"/>
                <w:iCs w:val="false"/>
                <w:caps w:val="false"/>
                <w:color w:val="1A1612"/>
                <w:sz w:val="18"/>
                <w:szCs w:val="18"/>
              </w:rPr>
              <w:t xml:space="preserve">Cannot view compliance or AML dashboards</w:t>
            </w:r>
          </w:p>
          <w:p>
            <w:pPr>
              <w:spacing w:after="40" w:before="0" w:line="276"/>
              <w:jc w:val="left"/>
            </w:pPr>
            <w:r>
              <w:rPr>
                <w:rFonts w:ascii="Calibri" w:cs="Calibri" w:eastAsia="Calibri" w:hAnsi="Calibri"/>
                <w:b/>
                <w:bCs/>
                <w:i w:val="false"/>
                <w:iCs w:val="false"/>
                <w:caps w:val="false"/>
                <w:color w:val="A32D2D"/>
                <w:sz w:val="18"/>
                <w:szCs w:val="18"/>
              </w:rPr>
              <w:t xml:space="preserve">✗  </w:t>
            </w:r>
            <w:r>
              <w:rPr>
                <w:rFonts w:ascii="Calibri" w:cs="Calibri" w:eastAsia="Calibri" w:hAnsi="Calibri"/>
                <w:b w:val="false"/>
                <w:bCs w:val="false"/>
                <w:i w:val="false"/>
                <w:iCs w:val="false"/>
                <w:caps w:val="false"/>
                <w:color w:val="1A1612"/>
                <w:sz w:val="18"/>
                <w:szCs w:val="18"/>
              </w:rPr>
              <w:t xml:space="preserve">Cannot modify account details (name, ID, etc.)</w:t>
            </w:r>
          </w:p>
          <w:p>
            <w:pPr>
              <w:spacing w:after="40" w:before="0" w:line="276"/>
              <w:jc w:val="left"/>
            </w:pPr>
            <w:r>
              <w:rPr>
                <w:rFonts w:ascii="Calibri" w:cs="Calibri" w:eastAsia="Calibri" w:hAnsi="Calibri"/>
                <w:b/>
                <w:bCs/>
                <w:i w:val="false"/>
                <w:iCs w:val="false"/>
                <w:caps w:val="false"/>
                <w:color w:val="A32D2D"/>
                <w:sz w:val="18"/>
                <w:szCs w:val="18"/>
              </w:rPr>
              <w:t xml:space="preserve">✗  </w:t>
            </w:r>
            <w:r>
              <w:rPr>
                <w:rFonts w:ascii="Calibri" w:cs="Calibri" w:eastAsia="Calibri" w:hAnsi="Calibri"/>
                <w:b w:val="false"/>
                <w:bCs w:val="false"/>
                <w:i w:val="false"/>
                <w:iCs w:val="false"/>
                <w:caps w:val="false"/>
                <w:color w:val="1A1612"/>
                <w:sz w:val="18"/>
                <w:szCs w:val="18"/>
              </w:rPr>
              <w:t xml:space="preserve">Cannot delete or reverse transactions independently</w:t>
            </w:r>
          </w:p>
          <w:p>
            <w:pPr>
              <w:spacing w:after="40" w:before="0" w:line="276"/>
              <w:jc w:val="left"/>
            </w:pPr>
            <w:r>
              <w:rPr>
                <w:rFonts w:ascii="Calibri" w:cs="Calibri" w:eastAsia="Calibri" w:hAnsi="Calibri"/>
                <w:b/>
                <w:bCs/>
                <w:i w:val="false"/>
                <w:iCs w:val="false"/>
                <w:caps w:val="false"/>
                <w:color w:val="A32D2D"/>
                <w:sz w:val="18"/>
                <w:szCs w:val="18"/>
              </w:rPr>
              <w:t xml:space="preserve">✗  </w:t>
            </w:r>
            <w:r>
              <w:rPr>
                <w:rFonts w:ascii="Calibri" w:cs="Calibri" w:eastAsia="Calibri" w:hAnsi="Calibri"/>
                <w:b w:val="false"/>
                <w:bCs w:val="false"/>
                <w:i w:val="false"/>
                <w:iCs w:val="false"/>
                <w:caps w:val="false"/>
                <w:color w:val="1A1612"/>
                <w:sz w:val="18"/>
                <w:szCs w:val="18"/>
              </w:rPr>
              <w:t xml:space="preserve">Cannot access other branch customer data</w:t>
            </w:r>
          </w:p>
          <w:p>
            <w:pPr>
              <w:spacing w:after="40" w:before="0" w:line="276"/>
              <w:jc w:val="left"/>
            </w:pPr>
            <w:r>
              <w:rPr>
                <w:rFonts w:ascii="Calibri" w:cs="Calibri" w:eastAsia="Calibri" w:hAnsi="Calibri"/>
                <w:b/>
                <w:bCs/>
                <w:i w:val="false"/>
                <w:iCs w:val="false"/>
                <w:caps w:val="false"/>
                <w:color w:val="A32D2D"/>
                <w:sz w:val="18"/>
                <w:szCs w:val="18"/>
              </w:rPr>
              <w:t xml:space="preserve">✗  </w:t>
            </w:r>
            <w:r>
              <w:rPr>
                <w:rFonts w:ascii="Calibri" w:cs="Calibri" w:eastAsia="Calibri" w:hAnsi="Calibri"/>
                <w:b w:val="false"/>
                <w:bCs w:val="false"/>
                <w:i w:val="false"/>
                <w:iCs w:val="false"/>
                <w:caps w:val="false"/>
                <w:color w:val="1A1612"/>
                <w:sz w:val="18"/>
                <w:szCs w:val="18"/>
              </w:rPr>
              <w:t xml:space="preserve">Cannot generate management reports</w:t>
            </w:r>
          </w:p>
        </w:tc>
      </w:tr>
    </w:tbl>
    <w:p>
      <w:pPr>
        <w:spacing w:after="220" w:before="0" w:line="276"/>
        <w:jc w:val="left"/>
      </w:pPr>
      <w:r>
        <w:rPr>
          <w:rFonts w:ascii="Calibri" w:cs="Calibri" w:eastAsia="Calibri" w:hAnsi="Calibri"/>
          <w:b w:val="false"/>
          <w:bCs w:val="false"/>
          <w:i w:val="false"/>
          <w:iCs w:val="false"/>
          <w:caps w:val="false"/>
          <w:color w:val="1A1612"/>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3A5C" w:sz="18"/>
              <w:bottom w:val="none" w:color="FFFFFF" w:sz="0"/>
              <w:right w:val="none" w:color="FFFFFF" w:sz="0"/>
            </w:tcBorders>
            <w:shd w:fill="FDF3DC" w:val="clear"/>
            <w:tcMar>
              <w:top w:type="dxa" w:w="120"/>
              <w:left w:type="dxa" w:w="200"/>
              <w:bottom w:type="dxa" w:w="120"/>
              <w:right w:type="dxa" w:w="160"/>
            </w:tcMar>
            <w:vAlign w:val="top"/>
          </w:tcPr>
          <w:p>
            <w:pPr>
              <w:spacing w:after="40" w:before="0" w:line="276"/>
              <w:jc w:val="left"/>
            </w:pPr>
            <w:r>
              <w:rPr>
                <w:rFonts w:ascii="Calibri" w:cs="Calibri" w:eastAsia="Calibri" w:hAnsi="Calibri"/>
                <w:b/>
                <w:bCs/>
                <w:i w:val="false"/>
                <w:iCs w:val="false"/>
                <w:caps w:val="false"/>
                <w:color w:val="1A3A5C"/>
                <w:sz w:val="24"/>
                <w:szCs w:val="24"/>
              </w:rPr>
              <w:t xml:space="preserve">7. </w:t>
            </w:r>
            <w:r>
              <w:rPr>
                <w:rFonts w:ascii="Calibri" w:cs="Calibri" w:eastAsia="Calibri" w:hAnsi="Calibri"/>
                <w:b/>
                <w:bCs/>
                <w:i w:val="false"/>
                <w:iCs w:val="false"/>
                <w:caps w:val="false"/>
                <w:color w:val="1A3A5C"/>
                <w:sz w:val="24"/>
                <w:szCs w:val="24"/>
              </w:rPr>
              <w:t xml:space="preserve">Loan Officer</w:t>
            </w:r>
            <w:r>
              <w:rPr>
                <w:rFonts w:ascii="Calibri" w:cs="Calibri" w:eastAsia="Calibri" w:hAnsi="Calibri"/>
                <w:b w:val="false"/>
                <w:bCs w:val="false"/>
                <w:i w:val="false"/>
                <w:iCs w:val="false"/>
                <w:caps w:val="false"/>
                <w:color w:val="1A1612"/>
                <w:sz w:val="20"/>
                <w:szCs w:val="20"/>
              </w:rPr>
              <w:t xml:space="preserve">    </w:t>
            </w:r>
            <w:r>
              <w:rPr>
                <w:rFonts w:ascii="Calibri" w:cs="Calibri" w:eastAsia="Calibri" w:hAnsi="Calibri"/>
                <w:b/>
                <w:bCs/>
                <w:i w:val="false"/>
                <w:iCs w:val="false"/>
                <w:caps w:val="false"/>
                <w:color w:val="0C447C"/>
                <w:sz w:val="16"/>
                <w:szCs w:val="16"/>
              </w:rPr>
              <w:t xml:space="preserve">[ MEDIUM ]</w:t>
            </w:r>
          </w:p>
          <w:p>
            <w:pPr>
              <w:spacing w:after="80" w:before="0" w:line="276"/>
              <w:jc w:val="left"/>
            </w:pPr>
            <w:r>
              <w:rPr>
                <w:rFonts w:ascii="Calibri" w:cs="Calibri" w:eastAsia="Calibri" w:hAnsi="Calibri"/>
                <w:b w:val="false"/>
                <w:bCs w:val="false"/>
                <w:i w:val="false"/>
                <w:iCs w:val="false"/>
                <w:caps w:val="false"/>
                <w:color w:val="5A4E42"/>
                <w:sz w:val="17"/>
                <w:szCs w:val="17"/>
              </w:rPr>
              <w:t xml:space="preserve">Department: </w:t>
            </w:r>
            <w:r>
              <w:rPr>
                <w:rFonts w:ascii="Calibri" w:cs="Calibri" w:eastAsia="Calibri" w:hAnsi="Calibri"/>
                <w:b/>
                <w:bCs/>
                <w:i w:val="false"/>
                <w:iCs w:val="false"/>
                <w:caps w:val="false"/>
                <w:color w:val="1A1612"/>
                <w:sz w:val="17"/>
                <w:szCs w:val="17"/>
              </w:rPr>
              <w:t xml:space="preserve">Credit Department</w:t>
            </w:r>
            <w:r>
              <w:rPr>
                <w:rFonts w:ascii="Calibri" w:cs="Calibri" w:eastAsia="Calibri" w:hAnsi="Calibri"/>
                <w:b w:val="false"/>
                <w:bCs w:val="false"/>
                <w:i w:val="false"/>
                <w:iCs w:val="false"/>
                <w:caps w:val="false"/>
                <w:color w:val="5A4E42"/>
                <w:sz w:val="17"/>
                <w:szCs w:val="17"/>
              </w:rPr>
              <w:t xml:space="preserve">     Reports to: </w:t>
            </w:r>
            <w:r>
              <w:rPr>
                <w:rFonts w:ascii="Calibri" w:cs="Calibri" w:eastAsia="Calibri" w:hAnsi="Calibri"/>
                <w:b/>
                <w:bCs/>
                <w:i w:val="false"/>
                <w:iCs w:val="false"/>
                <w:caps w:val="false"/>
                <w:color w:val="1A1612"/>
                <w:sz w:val="17"/>
                <w:szCs w:val="17"/>
              </w:rPr>
              <w:t xml:space="preserve">Branch Manager / Credit Manager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CCCCC" w:sz="4"/>
              <w:bottom w:val="single" w:color="1A3A5C" w:sz="2"/>
              <w:right w:val="single" w:color="CCCCCC" w:sz="4"/>
            </w:tcBorders>
            <w:shd w:fill="FFFFFF" w:val="clear"/>
            <w:tcMar>
              <w:top w:type="dxa" w:w="100"/>
              <w:left w:type="dxa" w:w="200"/>
              <w:bottom w:type="dxa" w:w="100"/>
              <w:right w:type="dxa" w:w="160"/>
            </w:tcMar>
            <w:vAlign w:val="top"/>
          </w:tcPr>
          <w:p>
            <w:pPr>
              <w:spacing w:after="80" w:before="0" w:line="276"/>
              <w:jc w:val="left"/>
            </w:pPr>
            <w:r>
              <w:rPr>
                <w:rFonts w:ascii="Calibri" w:cs="Calibri" w:eastAsia="Calibri" w:hAnsi="Calibri"/>
                <w:b w:val="false"/>
                <w:bCs w:val="false"/>
                <w:i/>
                <w:iCs/>
                <w:caps w:val="false"/>
                <w:color w:val="5A4E42"/>
                <w:sz w:val="18"/>
                <w:szCs w:val="18"/>
              </w:rPr>
              <w:t xml:space="preserve">Loan Officers evaluate loan applications, assess creditworthiness, structure loan terms, and submit for approval. They have full access to the loan module but cannot self-approve. They can view relevant customer financial history.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A3A5C" w:sz="4"/>
              <w:left w:val="single" w:color="1A3A5C" w:sz="4"/>
              <w:bottom w:val="single" w:color="1A3A5C" w:sz="4"/>
              <w:right w:val="single" w:color="1A3A5C" w:sz="4"/>
            </w:tcBorders>
            <w:shd w:fill="1D6B38" w:val="clear"/>
            <w:tcMar>
              <w:top w:type="dxa" w:w="80"/>
              <w:left w:type="dxa" w:w="120"/>
              <w:bottom w:type="dxa" w:w="80"/>
              <w:right w:type="dxa" w:w="100"/>
            </w:tcMar>
            <w:vAlign w:val="top"/>
          </w:tcPr>
          <w:p>
            <w:pPr>
              <w:spacing w:after="80" w:before="0" w:line="276"/>
              <w:jc w:val="left"/>
            </w:pPr>
            <w:r>
              <w:rPr>
                <w:rFonts w:ascii="Calibri" w:cs="Calibri" w:eastAsia="Calibri" w:hAnsi="Calibri"/>
                <w:b/>
                <w:bCs/>
                <w:i w:val="false"/>
                <w:iCs w:val="false"/>
                <w:caps/>
                <w:color w:val="FFFFFF"/>
                <w:sz w:val="17"/>
                <w:szCs w:val="17"/>
              </w:rPr>
              <w:t xml:space="preserve">Permissions granted</w:t>
            </w:r>
          </w:p>
        </w:tc>
        <w:tc>
          <w:tcPr>
            <w:tcW w:type="dxa" w:w="7160"/>
            <w:tcBorders>
              <w:top w:val="single" w:color="1A3A5C" w:sz="4"/>
              <w:left w:val="single" w:color="1A3A5C" w:sz="4"/>
              <w:bottom w:val="single" w:color="1A3A5C" w:sz="4"/>
              <w:right w:val="single" w:color="1A3A5C" w:sz="4"/>
            </w:tcBorders>
            <w:shd w:fill="A32D2D" w:val="clear"/>
            <w:tcMar>
              <w:top w:type="dxa" w:w="80"/>
              <w:left w:type="dxa" w:w="120"/>
              <w:bottom w:type="dxa" w:w="80"/>
              <w:right w:type="dxa" w:w="100"/>
            </w:tcMar>
            <w:vAlign w:val="top"/>
          </w:tcPr>
          <w:p>
            <w:pPr>
              <w:spacing w:after="80" w:before="0" w:line="276"/>
              <w:jc w:val="left"/>
            </w:pPr>
            <w:r>
              <w:rPr>
                <w:rFonts w:ascii="Calibri" w:cs="Calibri" w:eastAsia="Calibri" w:hAnsi="Calibri"/>
                <w:b/>
                <w:bCs/>
                <w:i w:val="false"/>
                <w:iCs w:val="false"/>
                <w:caps/>
                <w:color w:val="FFFFFF"/>
                <w:sz w:val="17"/>
                <w:szCs w:val="17"/>
              </w:rPr>
              <w:t xml:space="preserve">Restrictions / Not allowed</w:t>
            </w:r>
          </w:p>
        </w:tc>
      </w:tr>
      <w:tr>
        <w:tc>
          <w:tcPr>
            <w:tcW w:type="dxa" w:w="2200"/>
            <w:tcBorders>
              <w:top w:val="single" w:color="CCCCCC" w:sz="4"/>
              <w:left w:val="single" w:color="CCCCCC" w:sz="4"/>
              <w:bottom w:val="single" w:color="CCCCCC" w:sz="4"/>
              <w:right w:val="single" w:color="CCCCCC" w:sz="4"/>
            </w:tcBorders>
            <w:shd w:fill="DFF2E9" w:val="clear"/>
            <w:tcMar>
              <w:top w:type="dxa" w:w="100"/>
              <w:left w:type="dxa" w:w="140"/>
              <w:bottom w:type="dxa" w:w="100"/>
              <w:right w:type="dxa" w:w="100"/>
            </w:tcMar>
            <w:vAlign w:val="top"/>
          </w:tcPr>
          <w:p>
            <w:pPr>
              <w:spacing w:after="40" w:before="0" w:line="276"/>
              <w:jc w:val="left"/>
            </w:pPr>
            <w:r>
              <w:rPr>
                <w:rFonts w:ascii="Calibri" w:cs="Calibri" w:eastAsia="Calibri" w:hAnsi="Calibri"/>
                <w:b/>
                <w:bCs/>
                <w:i w:val="false"/>
                <w:iCs w:val="false"/>
                <w:caps w:val="false"/>
                <w:color w:val="1D6B38"/>
                <w:sz w:val="18"/>
                <w:szCs w:val="18"/>
              </w:rPr>
              <w:t xml:space="preserve">✓  </w:t>
            </w:r>
            <w:r>
              <w:rPr>
                <w:rFonts w:ascii="Calibri" w:cs="Calibri" w:eastAsia="Calibri" w:hAnsi="Calibri"/>
                <w:b w:val="false"/>
                <w:bCs w:val="false"/>
                <w:i w:val="false"/>
                <w:iCs w:val="false"/>
                <w:caps w:val="false"/>
                <w:color w:val="1A1612"/>
                <w:sz w:val="18"/>
                <w:szCs w:val="18"/>
              </w:rPr>
              <w:t xml:space="preserve">Create and manage loan applications</w:t>
            </w:r>
          </w:p>
          <w:p>
            <w:pPr>
              <w:spacing w:after="40" w:before="0" w:line="276"/>
              <w:jc w:val="left"/>
            </w:pPr>
            <w:r>
              <w:rPr>
                <w:rFonts w:ascii="Calibri" w:cs="Calibri" w:eastAsia="Calibri" w:hAnsi="Calibri"/>
                <w:b/>
                <w:bCs/>
                <w:i w:val="false"/>
                <w:iCs w:val="false"/>
                <w:caps w:val="false"/>
                <w:color w:val="1D6B38"/>
                <w:sz w:val="18"/>
                <w:szCs w:val="18"/>
              </w:rPr>
              <w:t xml:space="preserve">✓  </w:t>
            </w:r>
            <w:r>
              <w:rPr>
                <w:rFonts w:ascii="Calibri" w:cs="Calibri" w:eastAsia="Calibri" w:hAnsi="Calibri"/>
                <w:b w:val="false"/>
                <w:bCs w:val="false"/>
                <w:i w:val="false"/>
                <w:iCs w:val="false"/>
                <w:caps w:val="false"/>
                <w:color w:val="1A1612"/>
                <w:sz w:val="18"/>
                <w:szCs w:val="18"/>
              </w:rPr>
              <w:t xml:space="preserve">Access customer financial history for assessment</w:t>
            </w:r>
          </w:p>
          <w:p>
            <w:pPr>
              <w:spacing w:after="40" w:before="0" w:line="276"/>
              <w:jc w:val="left"/>
            </w:pPr>
            <w:r>
              <w:rPr>
                <w:rFonts w:ascii="Calibri" w:cs="Calibri" w:eastAsia="Calibri" w:hAnsi="Calibri"/>
                <w:b/>
                <w:bCs/>
                <w:i w:val="false"/>
                <w:iCs w:val="false"/>
                <w:caps w:val="false"/>
                <w:color w:val="1D6B38"/>
                <w:sz w:val="18"/>
                <w:szCs w:val="18"/>
              </w:rPr>
              <w:t xml:space="preserve">✓  </w:t>
            </w:r>
            <w:r>
              <w:rPr>
                <w:rFonts w:ascii="Calibri" w:cs="Calibri" w:eastAsia="Calibri" w:hAnsi="Calibri"/>
                <w:b w:val="false"/>
                <w:bCs w:val="false"/>
                <w:i w:val="false"/>
                <w:iCs w:val="false"/>
                <w:caps w:val="false"/>
                <w:color w:val="1A1612"/>
                <w:sz w:val="18"/>
                <w:szCs w:val="18"/>
              </w:rPr>
              <w:t xml:space="preserve">Run credit scoring and risk assessment</w:t>
            </w:r>
          </w:p>
          <w:p>
            <w:pPr>
              <w:spacing w:after="40" w:before="0" w:line="276"/>
              <w:jc w:val="left"/>
            </w:pPr>
            <w:r>
              <w:rPr>
                <w:rFonts w:ascii="Calibri" w:cs="Calibri" w:eastAsia="Calibri" w:hAnsi="Calibri"/>
                <w:b/>
                <w:bCs/>
                <w:i w:val="false"/>
                <w:iCs w:val="false"/>
                <w:caps w:val="false"/>
                <w:color w:val="1D6B38"/>
                <w:sz w:val="18"/>
                <w:szCs w:val="18"/>
              </w:rPr>
              <w:t xml:space="preserve">✓  </w:t>
            </w:r>
            <w:r>
              <w:rPr>
                <w:rFonts w:ascii="Calibri" w:cs="Calibri" w:eastAsia="Calibri" w:hAnsi="Calibri"/>
                <w:b w:val="false"/>
                <w:bCs w:val="false"/>
                <w:i w:val="false"/>
                <w:iCs w:val="false"/>
                <w:caps w:val="false"/>
                <w:color w:val="1A1612"/>
                <w:sz w:val="18"/>
                <w:szCs w:val="18"/>
              </w:rPr>
              <w:t xml:space="preserve">Structure loan repayment schedules</w:t>
            </w:r>
          </w:p>
          <w:p>
            <w:pPr>
              <w:spacing w:after="40" w:before="0" w:line="276"/>
              <w:jc w:val="left"/>
            </w:pPr>
            <w:r>
              <w:rPr>
                <w:rFonts w:ascii="Calibri" w:cs="Calibri" w:eastAsia="Calibri" w:hAnsi="Calibri"/>
                <w:b/>
                <w:bCs/>
                <w:i w:val="false"/>
                <w:iCs w:val="false"/>
                <w:caps w:val="false"/>
                <w:color w:val="1D6B38"/>
                <w:sz w:val="18"/>
                <w:szCs w:val="18"/>
              </w:rPr>
              <w:t xml:space="preserve">✓  </w:t>
            </w:r>
            <w:r>
              <w:rPr>
                <w:rFonts w:ascii="Calibri" w:cs="Calibri" w:eastAsia="Calibri" w:hAnsi="Calibri"/>
                <w:b w:val="false"/>
                <w:bCs w:val="false"/>
                <w:i w:val="false"/>
                <w:iCs w:val="false"/>
                <w:caps w:val="false"/>
                <w:color w:val="1A1612"/>
                <w:sz w:val="18"/>
                <w:szCs w:val="18"/>
              </w:rPr>
              <w:t xml:space="preserve">Upload and review collateral documents</w:t>
            </w:r>
          </w:p>
          <w:p>
            <w:pPr>
              <w:spacing w:after="40" w:before="0" w:line="276"/>
              <w:jc w:val="left"/>
            </w:pPr>
            <w:r>
              <w:rPr>
                <w:rFonts w:ascii="Calibri" w:cs="Calibri" w:eastAsia="Calibri" w:hAnsi="Calibri"/>
                <w:b/>
                <w:bCs/>
                <w:i w:val="false"/>
                <w:iCs w:val="false"/>
                <w:caps w:val="false"/>
                <w:color w:val="1D6B38"/>
                <w:sz w:val="18"/>
                <w:szCs w:val="18"/>
              </w:rPr>
              <w:t xml:space="preserve">✓  </w:t>
            </w:r>
            <w:r>
              <w:rPr>
                <w:rFonts w:ascii="Calibri" w:cs="Calibri" w:eastAsia="Calibri" w:hAnsi="Calibri"/>
                <w:b w:val="false"/>
                <w:bCs w:val="false"/>
                <w:i w:val="false"/>
                <w:iCs w:val="false"/>
                <w:caps w:val="false"/>
                <w:color w:val="1A1612"/>
                <w:sz w:val="18"/>
                <w:szCs w:val="18"/>
              </w:rPr>
              <w:t xml:space="preserve">Submit loans for manager or committee approval</w:t>
            </w:r>
          </w:p>
          <w:p>
            <w:pPr>
              <w:spacing w:after="40" w:before="0" w:line="276"/>
              <w:jc w:val="left"/>
            </w:pPr>
            <w:r>
              <w:rPr>
                <w:rFonts w:ascii="Calibri" w:cs="Calibri" w:eastAsia="Calibri" w:hAnsi="Calibri"/>
                <w:b/>
                <w:bCs/>
                <w:i w:val="false"/>
                <w:iCs w:val="false"/>
                <w:caps w:val="false"/>
                <w:color w:val="1D6B38"/>
                <w:sz w:val="18"/>
                <w:szCs w:val="18"/>
              </w:rPr>
              <w:t xml:space="preserve">✓  </w:t>
            </w:r>
            <w:r>
              <w:rPr>
                <w:rFonts w:ascii="Calibri" w:cs="Calibri" w:eastAsia="Calibri" w:hAnsi="Calibri"/>
                <w:b w:val="false"/>
                <w:bCs w:val="false"/>
                <w:i w:val="false"/>
                <w:iCs w:val="false"/>
                <w:caps w:val="false"/>
                <w:color w:val="1A1612"/>
                <w:sz w:val="18"/>
                <w:szCs w:val="18"/>
              </w:rPr>
              <w:t xml:space="preserve">View approved loan disbursement status</w:t>
            </w:r>
          </w:p>
          <w:p>
            <w:pPr>
              <w:spacing w:after="40" w:before="0" w:line="276"/>
              <w:jc w:val="left"/>
            </w:pPr>
            <w:r>
              <w:rPr>
                <w:rFonts w:ascii="Calibri" w:cs="Calibri" w:eastAsia="Calibri" w:hAnsi="Calibri"/>
                <w:b/>
                <w:bCs/>
                <w:i w:val="false"/>
                <w:iCs w:val="false"/>
                <w:caps w:val="false"/>
                <w:color w:val="1D6B38"/>
                <w:sz w:val="18"/>
                <w:szCs w:val="18"/>
              </w:rPr>
              <w:t xml:space="preserve">✓  </w:t>
            </w:r>
            <w:r>
              <w:rPr>
                <w:rFonts w:ascii="Calibri" w:cs="Calibri" w:eastAsia="Calibri" w:hAnsi="Calibri"/>
                <w:b w:val="false"/>
                <w:bCs w:val="false"/>
                <w:i w:val="false"/>
                <w:iCs w:val="false"/>
                <w:caps w:val="false"/>
                <w:color w:val="1A1612"/>
                <w:sz w:val="18"/>
                <w:szCs w:val="18"/>
              </w:rPr>
              <w:t xml:space="preserve">Send loan offer letters to customers</w:t>
            </w:r>
          </w:p>
          <w:p>
            <w:pPr>
              <w:spacing w:after="40" w:before="0" w:line="276"/>
              <w:jc w:val="left"/>
            </w:pPr>
            <w:r>
              <w:rPr>
                <w:rFonts w:ascii="Calibri" w:cs="Calibri" w:eastAsia="Calibri" w:hAnsi="Calibri"/>
                <w:b/>
                <w:bCs/>
                <w:i w:val="false"/>
                <w:iCs w:val="false"/>
                <w:caps w:val="false"/>
                <w:color w:val="1D6B38"/>
                <w:sz w:val="18"/>
                <w:szCs w:val="18"/>
              </w:rPr>
              <w:t xml:space="preserve">✓  </w:t>
            </w:r>
            <w:r>
              <w:rPr>
                <w:rFonts w:ascii="Calibri" w:cs="Calibri" w:eastAsia="Calibri" w:hAnsi="Calibri"/>
                <w:b w:val="false"/>
                <w:bCs w:val="false"/>
                <w:i w:val="false"/>
                <w:iCs w:val="false"/>
                <w:caps w:val="false"/>
                <w:color w:val="1A1612"/>
                <w:sz w:val="18"/>
                <w:szCs w:val="18"/>
              </w:rPr>
              <w:t xml:space="preserve">Manage follow-up on overdue repayments</w:t>
            </w:r>
          </w:p>
          <w:p>
            <w:pPr>
              <w:spacing w:after="40" w:before="0" w:line="276"/>
              <w:jc w:val="left"/>
            </w:pPr>
            <w:r>
              <w:rPr>
                <w:rFonts w:ascii="Calibri" w:cs="Calibri" w:eastAsia="Calibri" w:hAnsi="Calibri"/>
                <w:b/>
                <w:bCs/>
                <w:i w:val="false"/>
                <w:iCs w:val="false"/>
                <w:caps w:val="false"/>
                <w:color w:val="1D6B38"/>
                <w:sz w:val="18"/>
                <w:szCs w:val="18"/>
              </w:rPr>
              <w:t xml:space="preserve">✓  </w:t>
            </w:r>
            <w:r>
              <w:rPr>
                <w:rFonts w:ascii="Calibri" w:cs="Calibri" w:eastAsia="Calibri" w:hAnsi="Calibri"/>
                <w:b w:val="false"/>
                <w:bCs w:val="false"/>
                <w:i w:val="false"/>
                <w:iCs w:val="false"/>
                <w:caps w:val="false"/>
                <w:color w:val="1A1612"/>
                <w:sz w:val="18"/>
                <w:szCs w:val="18"/>
              </w:rPr>
              <w:t xml:space="preserve">Generate own loan portfolio reports</w:t>
            </w:r>
          </w:p>
        </w:tc>
        <w:tc>
          <w:tcPr>
            <w:tcW w:type="dxa" w:w="7160"/>
            <w:tcBorders>
              <w:top w:val="single" w:color="CCCCCC" w:sz="4"/>
              <w:left w:val="single" w:color="CCCCCC" w:sz="4"/>
              <w:bottom w:val="single" w:color="CCCCCC" w:sz="4"/>
              <w:right w:val="single" w:color="CCCCCC" w:sz="4"/>
            </w:tcBorders>
            <w:shd w:fill="FDECEA" w:val="clear"/>
            <w:tcMar>
              <w:top w:type="dxa" w:w="100"/>
              <w:left w:type="dxa" w:w="140"/>
              <w:bottom w:type="dxa" w:w="100"/>
              <w:right w:type="dxa" w:w="100"/>
            </w:tcMar>
            <w:vAlign w:val="top"/>
          </w:tcPr>
          <w:p>
            <w:pPr>
              <w:spacing w:after="40" w:before="0" w:line="276"/>
              <w:jc w:val="left"/>
            </w:pPr>
            <w:r>
              <w:rPr>
                <w:rFonts w:ascii="Calibri" w:cs="Calibri" w:eastAsia="Calibri" w:hAnsi="Calibri"/>
                <w:b/>
                <w:bCs/>
                <w:i w:val="false"/>
                <w:iCs w:val="false"/>
                <w:caps w:val="false"/>
                <w:color w:val="A32D2D"/>
                <w:sz w:val="18"/>
                <w:szCs w:val="18"/>
              </w:rPr>
              <w:t xml:space="preserve">✗  </w:t>
            </w:r>
            <w:r>
              <w:rPr>
                <w:rFonts w:ascii="Calibri" w:cs="Calibri" w:eastAsia="Calibri" w:hAnsi="Calibri"/>
                <w:b w:val="false"/>
                <w:bCs w:val="false"/>
                <w:i w:val="false"/>
                <w:iCs w:val="false"/>
                <w:caps w:val="false"/>
                <w:color w:val="1A1612"/>
                <w:sz w:val="18"/>
                <w:szCs w:val="18"/>
              </w:rPr>
              <w:t xml:space="preserve">Cannot self-approve any loan application</w:t>
            </w:r>
          </w:p>
          <w:p>
            <w:pPr>
              <w:spacing w:after="40" w:before="0" w:line="276"/>
              <w:jc w:val="left"/>
            </w:pPr>
            <w:r>
              <w:rPr>
                <w:rFonts w:ascii="Calibri" w:cs="Calibri" w:eastAsia="Calibri" w:hAnsi="Calibri"/>
                <w:b/>
                <w:bCs/>
                <w:i w:val="false"/>
                <w:iCs w:val="false"/>
                <w:caps w:val="false"/>
                <w:color w:val="A32D2D"/>
                <w:sz w:val="18"/>
                <w:szCs w:val="18"/>
              </w:rPr>
              <w:t xml:space="preserve">✗  </w:t>
            </w:r>
            <w:r>
              <w:rPr>
                <w:rFonts w:ascii="Calibri" w:cs="Calibri" w:eastAsia="Calibri" w:hAnsi="Calibri"/>
                <w:b w:val="false"/>
                <w:bCs w:val="false"/>
                <w:i w:val="false"/>
                <w:iCs w:val="false"/>
                <w:caps w:val="false"/>
                <w:color w:val="1A1612"/>
                <w:sz w:val="18"/>
                <w:szCs w:val="18"/>
              </w:rPr>
              <w:t xml:space="preserve">Cannot process cash transactions</w:t>
            </w:r>
          </w:p>
          <w:p>
            <w:pPr>
              <w:spacing w:after="40" w:before="0" w:line="276"/>
              <w:jc w:val="left"/>
            </w:pPr>
            <w:r>
              <w:rPr>
                <w:rFonts w:ascii="Calibri" w:cs="Calibri" w:eastAsia="Calibri" w:hAnsi="Calibri"/>
                <w:b/>
                <w:bCs/>
                <w:i w:val="false"/>
                <w:iCs w:val="false"/>
                <w:caps w:val="false"/>
                <w:color w:val="A32D2D"/>
                <w:sz w:val="18"/>
                <w:szCs w:val="18"/>
              </w:rPr>
              <w:t xml:space="preserve">✗  </w:t>
            </w:r>
            <w:r>
              <w:rPr>
                <w:rFonts w:ascii="Calibri" w:cs="Calibri" w:eastAsia="Calibri" w:hAnsi="Calibri"/>
                <w:b w:val="false"/>
                <w:bCs w:val="false"/>
                <w:i w:val="false"/>
                <w:iCs w:val="false"/>
                <w:caps w:val="false"/>
                <w:color w:val="1A1612"/>
                <w:sz w:val="18"/>
                <w:szCs w:val="18"/>
              </w:rPr>
              <w:t xml:space="preserve">Cannot access AML / compliance module</w:t>
            </w:r>
          </w:p>
          <w:p>
            <w:pPr>
              <w:spacing w:after="40" w:before="0" w:line="276"/>
              <w:jc w:val="left"/>
            </w:pPr>
            <w:r>
              <w:rPr>
                <w:rFonts w:ascii="Calibri" w:cs="Calibri" w:eastAsia="Calibri" w:hAnsi="Calibri"/>
                <w:b/>
                <w:bCs/>
                <w:i w:val="false"/>
                <w:iCs w:val="false"/>
                <w:caps w:val="false"/>
                <w:color w:val="A32D2D"/>
                <w:sz w:val="18"/>
                <w:szCs w:val="18"/>
              </w:rPr>
              <w:t xml:space="preserve">✗  </w:t>
            </w:r>
            <w:r>
              <w:rPr>
                <w:rFonts w:ascii="Calibri" w:cs="Calibri" w:eastAsia="Calibri" w:hAnsi="Calibri"/>
                <w:b w:val="false"/>
                <w:bCs w:val="false"/>
                <w:i w:val="false"/>
                <w:iCs w:val="false"/>
                <w:caps w:val="false"/>
                <w:color w:val="1A1612"/>
                <w:sz w:val="18"/>
                <w:szCs w:val="18"/>
              </w:rPr>
              <w:t xml:space="preserve">Cannot modify customer personal records</w:t>
            </w:r>
          </w:p>
          <w:p>
            <w:pPr>
              <w:spacing w:after="40" w:before="0" w:line="276"/>
              <w:jc w:val="left"/>
            </w:pPr>
            <w:r>
              <w:rPr>
                <w:rFonts w:ascii="Calibri" w:cs="Calibri" w:eastAsia="Calibri" w:hAnsi="Calibri"/>
                <w:b/>
                <w:bCs/>
                <w:i w:val="false"/>
                <w:iCs w:val="false"/>
                <w:caps w:val="false"/>
                <w:color w:val="A32D2D"/>
                <w:sz w:val="18"/>
                <w:szCs w:val="18"/>
              </w:rPr>
              <w:t xml:space="preserve">✗  </w:t>
            </w:r>
            <w:r>
              <w:rPr>
                <w:rFonts w:ascii="Calibri" w:cs="Calibri" w:eastAsia="Calibri" w:hAnsi="Calibri"/>
                <w:b w:val="false"/>
                <w:bCs w:val="false"/>
                <w:i w:val="false"/>
                <w:iCs w:val="false"/>
                <w:caps w:val="false"/>
                <w:color w:val="1A1612"/>
                <w:sz w:val="18"/>
                <w:szCs w:val="18"/>
              </w:rPr>
              <w:t xml:space="preserve">Cannot access accounts outside loan context</w:t>
            </w:r>
          </w:p>
          <w:p>
            <w:pPr>
              <w:spacing w:after="40" w:before="0" w:line="276"/>
              <w:jc w:val="left"/>
            </w:pPr>
            <w:r>
              <w:rPr>
                <w:rFonts w:ascii="Calibri" w:cs="Calibri" w:eastAsia="Calibri" w:hAnsi="Calibri"/>
                <w:b/>
                <w:bCs/>
                <w:i w:val="false"/>
                <w:iCs w:val="false"/>
                <w:caps w:val="false"/>
                <w:color w:val="A32D2D"/>
                <w:sz w:val="18"/>
                <w:szCs w:val="18"/>
              </w:rPr>
              <w:t xml:space="preserve">✗  </w:t>
            </w:r>
            <w:r>
              <w:rPr>
                <w:rFonts w:ascii="Calibri" w:cs="Calibri" w:eastAsia="Calibri" w:hAnsi="Calibri"/>
                <w:b w:val="false"/>
                <w:bCs w:val="false"/>
                <w:i w:val="false"/>
                <w:iCs w:val="false"/>
                <w:caps w:val="false"/>
                <w:color w:val="1A1612"/>
                <w:sz w:val="18"/>
                <w:szCs w:val="18"/>
              </w:rPr>
              <w:t xml:space="preserve">Cannot waive interest or fees without approval</w:t>
            </w:r>
          </w:p>
        </w:tc>
      </w:tr>
    </w:tbl>
    <w:p>
      <w:pPr>
        <w:spacing w:after="220" w:before="0" w:line="276"/>
        <w:jc w:val="left"/>
      </w:pPr>
      <w:r>
        <w:rPr>
          <w:rFonts w:ascii="Calibri" w:cs="Calibri" w:eastAsia="Calibri" w:hAnsi="Calibri"/>
          <w:b w:val="false"/>
          <w:bCs w:val="false"/>
          <w:i w:val="false"/>
          <w:iCs w:val="false"/>
          <w:caps w:val="false"/>
          <w:color w:val="1A1612"/>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3A5C" w:sz="18"/>
              <w:bottom w:val="none" w:color="FFFFFF" w:sz="0"/>
              <w:right w:val="none" w:color="FFFFFF" w:sz="0"/>
            </w:tcBorders>
            <w:shd w:fill="F5F2ED" w:val="clear"/>
            <w:tcMar>
              <w:top w:type="dxa" w:w="120"/>
              <w:left w:type="dxa" w:w="200"/>
              <w:bottom w:type="dxa" w:w="120"/>
              <w:right w:type="dxa" w:w="160"/>
            </w:tcMar>
            <w:vAlign w:val="top"/>
          </w:tcPr>
          <w:p>
            <w:pPr>
              <w:spacing w:after="40" w:before="0" w:line="276"/>
              <w:jc w:val="left"/>
            </w:pPr>
            <w:r>
              <w:rPr>
                <w:rFonts w:ascii="Calibri" w:cs="Calibri" w:eastAsia="Calibri" w:hAnsi="Calibri"/>
                <w:b/>
                <w:bCs/>
                <w:i w:val="false"/>
                <w:iCs w:val="false"/>
                <w:caps w:val="false"/>
                <w:color w:val="1A3A5C"/>
                <w:sz w:val="24"/>
                <w:szCs w:val="24"/>
              </w:rPr>
              <w:t xml:space="preserve">8. </w:t>
            </w:r>
            <w:r>
              <w:rPr>
                <w:rFonts w:ascii="Calibri" w:cs="Calibri" w:eastAsia="Calibri" w:hAnsi="Calibri"/>
                <w:b/>
                <w:bCs/>
                <w:i w:val="false"/>
                <w:iCs w:val="false"/>
                <w:caps w:val="false"/>
                <w:color w:val="1A3A5C"/>
                <w:sz w:val="24"/>
                <w:szCs w:val="24"/>
              </w:rPr>
              <w:t xml:space="preserve">Internal Auditor</w:t>
            </w:r>
            <w:r>
              <w:rPr>
                <w:rFonts w:ascii="Calibri" w:cs="Calibri" w:eastAsia="Calibri" w:hAnsi="Calibri"/>
                <w:b w:val="false"/>
                <w:bCs w:val="false"/>
                <w:i w:val="false"/>
                <w:iCs w:val="false"/>
                <w:caps w:val="false"/>
                <w:color w:val="1A1612"/>
                <w:sz w:val="20"/>
                <w:szCs w:val="20"/>
              </w:rPr>
              <w:t xml:space="preserve">    </w:t>
            </w:r>
            <w:r>
              <w:rPr>
                <w:rFonts w:ascii="Calibri" w:cs="Calibri" w:eastAsia="Calibri" w:hAnsi="Calibri"/>
                <w:b/>
                <w:bCs/>
                <w:i w:val="false"/>
                <w:iCs w:val="false"/>
                <w:caps w:val="false"/>
                <w:color w:val="791F1F"/>
                <w:sz w:val="16"/>
                <w:szCs w:val="16"/>
              </w:rPr>
              <w:t xml:space="preserve">[ READ-ONLY ]</w:t>
            </w:r>
          </w:p>
          <w:p>
            <w:pPr>
              <w:spacing w:after="80" w:before="0" w:line="276"/>
              <w:jc w:val="left"/>
            </w:pPr>
            <w:r>
              <w:rPr>
                <w:rFonts w:ascii="Calibri" w:cs="Calibri" w:eastAsia="Calibri" w:hAnsi="Calibri"/>
                <w:b w:val="false"/>
                <w:bCs w:val="false"/>
                <w:i w:val="false"/>
                <w:iCs w:val="false"/>
                <w:caps w:val="false"/>
                <w:color w:val="5A4E42"/>
                <w:sz w:val="17"/>
                <w:szCs w:val="17"/>
              </w:rPr>
              <w:t xml:space="preserve">Department: </w:t>
            </w:r>
            <w:r>
              <w:rPr>
                <w:rFonts w:ascii="Calibri" w:cs="Calibri" w:eastAsia="Calibri" w:hAnsi="Calibri"/>
                <w:b/>
                <w:bCs/>
                <w:i w:val="false"/>
                <w:iCs w:val="false"/>
                <w:caps w:val="false"/>
                <w:color w:val="1A1612"/>
                <w:sz w:val="17"/>
                <w:szCs w:val="17"/>
              </w:rPr>
              <w:t xml:space="preserve">Internal Audit</w:t>
            </w:r>
            <w:r>
              <w:rPr>
                <w:rFonts w:ascii="Calibri" w:cs="Calibri" w:eastAsia="Calibri" w:hAnsi="Calibri"/>
                <w:b w:val="false"/>
                <w:bCs w:val="false"/>
                <w:i w:val="false"/>
                <w:iCs w:val="false"/>
                <w:caps w:val="false"/>
                <w:color w:val="5A4E42"/>
                <w:sz w:val="17"/>
                <w:szCs w:val="17"/>
              </w:rPr>
              <w:t xml:space="preserve">     Reports to: </w:t>
            </w:r>
            <w:r>
              <w:rPr>
                <w:rFonts w:ascii="Calibri" w:cs="Calibri" w:eastAsia="Calibri" w:hAnsi="Calibri"/>
                <w:b/>
                <w:bCs/>
                <w:i w:val="false"/>
                <w:iCs w:val="false"/>
                <w:caps w:val="false"/>
                <w:color w:val="1A1612"/>
                <w:sz w:val="17"/>
                <w:szCs w:val="17"/>
              </w:rPr>
              <w:t xml:space="preserve">Audit Committee / Board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CCCCC" w:sz="4"/>
              <w:bottom w:val="single" w:color="1A3A5C" w:sz="2"/>
              <w:right w:val="single" w:color="CCCCCC" w:sz="4"/>
            </w:tcBorders>
            <w:shd w:fill="FFFFFF" w:val="clear"/>
            <w:tcMar>
              <w:top w:type="dxa" w:w="100"/>
              <w:left w:type="dxa" w:w="200"/>
              <w:bottom w:type="dxa" w:w="100"/>
              <w:right w:type="dxa" w:w="160"/>
            </w:tcMar>
            <w:vAlign w:val="top"/>
          </w:tcPr>
          <w:p>
            <w:pPr>
              <w:spacing w:after="80" w:before="0" w:line="276"/>
              <w:jc w:val="left"/>
            </w:pPr>
            <w:r>
              <w:rPr>
                <w:rFonts w:ascii="Calibri" w:cs="Calibri" w:eastAsia="Calibri" w:hAnsi="Calibri"/>
                <w:b w:val="false"/>
                <w:bCs w:val="false"/>
                <w:i/>
                <w:iCs/>
                <w:caps w:val="false"/>
                <w:color w:val="5A4E42"/>
                <w:sz w:val="18"/>
                <w:szCs w:val="18"/>
              </w:rPr>
              <w:t xml:space="preserve">The Internal Auditor has read-only access to all modules for the purpose of independent review and compliance verification. They can export data and generate audit reports but cannot make any changes to the system.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A3A5C" w:sz="4"/>
              <w:left w:val="single" w:color="1A3A5C" w:sz="4"/>
              <w:bottom w:val="single" w:color="1A3A5C" w:sz="4"/>
              <w:right w:val="single" w:color="1A3A5C" w:sz="4"/>
            </w:tcBorders>
            <w:shd w:fill="1D6B38" w:val="clear"/>
            <w:tcMar>
              <w:top w:type="dxa" w:w="80"/>
              <w:left w:type="dxa" w:w="120"/>
              <w:bottom w:type="dxa" w:w="80"/>
              <w:right w:type="dxa" w:w="100"/>
            </w:tcMar>
            <w:vAlign w:val="top"/>
          </w:tcPr>
          <w:p>
            <w:pPr>
              <w:spacing w:after="80" w:before="0" w:line="276"/>
              <w:jc w:val="left"/>
            </w:pPr>
            <w:r>
              <w:rPr>
                <w:rFonts w:ascii="Calibri" w:cs="Calibri" w:eastAsia="Calibri" w:hAnsi="Calibri"/>
                <w:b/>
                <w:bCs/>
                <w:i w:val="false"/>
                <w:iCs w:val="false"/>
                <w:caps/>
                <w:color w:val="FFFFFF"/>
                <w:sz w:val="17"/>
                <w:szCs w:val="17"/>
              </w:rPr>
              <w:t xml:space="preserve">Permissions granted</w:t>
            </w:r>
          </w:p>
        </w:tc>
        <w:tc>
          <w:tcPr>
            <w:tcW w:type="dxa" w:w="7160"/>
            <w:tcBorders>
              <w:top w:val="single" w:color="1A3A5C" w:sz="4"/>
              <w:left w:val="single" w:color="1A3A5C" w:sz="4"/>
              <w:bottom w:val="single" w:color="1A3A5C" w:sz="4"/>
              <w:right w:val="single" w:color="1A3A5C" w:sz="4"/>
            </w:tcBorders>
            <w:shd w:fill="A32D2D" w:val="clear"/>
            <w:tcMar>
              <w:top w:type="dxa" w:w="80"/>
              <w:left w:type="dxa" w:w="120"/>
              <w:bottom w:type="dxa" w:w="80"/>
              <w:right w:type="dxa" w:w="100"/>
            </w:tcMar>
            <w:vAlign w:val="top"/>
          </w:tcPr>
          <w:p>
            <w:pPr>
              <w:spacing w:after="80" w:before="0" w:line="276"/>
              <w:jc w:val="left"/>
            </w:pPr>
            <w:r>
              <w:rPr>
                <w:rFonts w:ascii="Calibri" w:cs="Calibri" w:eastAsia="Calibri" w:hAnsi="Calibri"/>
                <w:b/>
                <w:bCs/>
                <w:i w:val="false"/>
                <w:iCs w:val="false"/>
                <w:caps/>
                <w:color w:val="FFFFFF"/>
                <w:sz w:val="17"/>
                <w:szCs w:val="17"/>
              </w:rPr>
              <w:t xml:space="preserve">Restrictions / Not allowed</w:t>
            </w:r>
          </w:p>
        </w:tc>
      </w:tr>
      <w:tr>
        <w:tc>
          <w:tcPr>
            <w:tcW w:type="dxa" w:w="2200"/>
            <w:tcBorders>
              <w:top w:val="single" w:color="CCCCCC" w:sz="4"/>
              <w:left w:val="single" w:color="CCCCCC" w:sz="4"/>
              <w:bottom w:val="single" w:color="CCCCCC" w:sz="4"/>
              <w:right w:val="single" w:color="CCCCCC" w:sz="4"/>
            </w:tcBorders>
            <w:shd w:fill="DFF2E9" w:val="clear"/>
            <w:tcMar>
              <w:top w:type="dxa" w:w="100"/>
              <w:left w:type="dxa" w:w="140"/>
              <w:bottom w:type="dxa" w:w="100"/>
              <w:right w:type="dxa" w:w="100"/>
            </w:tcMar>
            <w:vAlign w:val="top"/>
          </w:tcPr>
          <w:p>
            <w:pPr>
              <w:spacing w:after="40" w:before="0" w:line="276"/>
              <w:jc w:val="left"/>
            </w:pPr>
            <w:r>
              <w:rPr>
                <w:rFonts w:ascii="Calibri" w:cs="Calibri" w:eastAsia="Calibri" w:hAnsi="Calibri"/>
                <w:b/>
                <w:bCs/>
                <w:i w:val="false"/>
                <w:iCs w:val="false"/>
                <w:caps w:val="false"/>
                <w:color w:val="1D6B38"/>
                <w:sz w:val="18"/>
                <w:szCs w:val="18"/>
              </w:rPr>
              <w:t xml:space="preserve">✓  </w:t>
            </w:r>
            <w:r>
              <w:rPr>
                <w:rFonts w:ascii="Calibri" w:cs="Calibri" w:eastAsia="Calibri" w:hAnsi="Calibri"/>
                <w:b w:val="false"/>
                <w:bCs w:val="false"/>
                <w:i w:val="false"/>
                <w:iCs w:val="false"/>
                <w:caps w:val="false"/>
                <w:color w:val="1A1612"/>
                <w:sz w:val="18"/>
                <w:szCs w:val="18"/>
              </w:rPr>
              <w:t xml:space="preserve">View all customer accounts and transactions</w:t>
            </w:r>
          </w:p>
          <w:p>
            <w:pPr>
              <w:spacing w:after="40" w:before="0" w:line="276"/>
              <w:jc w:val="left"/>
            </w:pPr>
            <w:r>
              <w:rPr>
                <w:rFonts w:ascii="Calibri" w:cs="Calibri" w:eastAsia="Calibri" w:hAnsi="Calibri"/>
                <w:b/>
                <w:bCs/>
                <w:i w:val="false"/>
                <w:iCs w:val="false"/>
                <w:caps w:val="false"/>
                <w:color w:val="1D6B38"/>
                <w:sz w:val="18"/>
                <w:szCs w:val="18"/>
              </w:rPr>
              <w:t xml:space="preserve">✓  </w:t>
            </w:r>
            <w:r>
              <w:rPr>
                <w:rFonts w:ascii="Calibri" w:cs="Calibri" w:eastAsia="Calibri" w:hAnsi="Calibri"/>
                <w:b w:val="false"/>
                <w:bCs w:val="false"/>
                <w:i w:val="false"/>
                <w:iCs w:val="false"/>
                <w:caps w:val="false"/>
                <w:color w:val="1A1612"/>
                <w:sz w:val="18"/>
                <w:szCs w:val="18"/>
              </w:rPr>
              <w:t xml:space="preserve">Access full audit trail and system logs</w:t>
            </w:r>
          </w:p>
          <w:p>
            <w:pPr>
              <w:spacing w:after="40" w:before="0" w:line="276"/>
              <w:jc w:val="left"/>
            </w:pPr>
            <w:r>
              <w:rPr>
                <w:rFonts w:ascii="Calibri" w:cs="Calibri" w:eastAsia="Calibri" w:hAnsi="Calibri"/>
                <w:b/>
                <w:bCs/>
                <w:i w:val="false"/>
                <w:iCs w:val="false"/>
                <w:caps w:val="false"/>
                <w:color w:val="1D6B38"/>
                <w:sz w:val="18"/>
                <w:szCs w:val="18"/>
              </w:rPr>
              <w:t xml:space="preserve">✓  </w:t>
            </w:r>
            <w:r>
              <w:rPr>
                <w:rFonts w:ascii="Calibri" w:cs="Calibri" w:eastAsia="Calibri" w:hAnsi="Calibri"/>
                <w:b w:val="false"/>
                <w:bCs w:val="false"/>
                <w:i w:val="false"/>
                <w:iCs w:val="false"/>
                <w:caps w:val="false"/>
                <w:color w:val="1A1612"/>
                <w:sz w:val="18"/>
                <w:szCs w:val="18"/>
              </w:rPr>
              <w:t xml:space="preserve">Generate and export any report type</w:t>
            </w:r>
          </w:p>
          <w:p>
            <w:pPr>
              <w:spacing w:after="40" w:before="0" w:line="276"/>
              <w:jc w:val="left"/>
            </w:pPr>
            <w:r>
              <w:rPr>
                <w:rFonts w:ascii="Calibri" w:cs="Calibri" w:eastAsia="Calibri" w:hAnsi="Calibri"/>
                <w:b/>
                <w:bCs/>
                <w:i w:val="false"/>
                <w:iCs w:val="false"/>
                <w:caps w:val="false"/>
                <w:color w:val="1D6B38"/>
                <w:sz w:val="18"/>
                <w:szCs w:val="18"/>
              </w:rPr>
              <w:t xml:space="preserve">✓  </w:t>
            </w:r>
            <w:r>
              <w:rPr>
                <w:rFonts w:ascii="Calibri" w:cs="Calibri" w:eastAsia="Calibri" w:hAnsi="Calibri"/>
                <w:b w:val="false"/>
                <w:bCs w:val="false"/>
                <w:i w:val="false"/>
                <w:iCs w:val="false"/>
                <w:caps w:val="false"/>
                <w:color w:val="1A1612"/>
                <w:sz w:val="18"/>
                <w:szCs w:val="18"/>
              </w:rPr>
              <w:t xml:space="preserve">View AML alerts and compliance reports</w:t>
            </w:r>
          </w:p>
          <w:p>
            <w:pPr>
              <w:spacing w:after="40" w:before="0" w:line="276"/>
              <w:jc w:val="left"/>
            </w:pPr>
            <w:r>
              <w:rPr>
                <w:rFonts w:ascii="Calibri" w:cs="Calibri" w:eastAsia="Calibri" w:hAnsi="Calibri"/>
                <w:b/>
                <w:bCs/>
                <w:i w:val="false"/>
                <w:iCs w:val="false"/>
                <w:caps w:val="false"/>
                <w:color w:val="1D6B38"/>
                <w:sz w:val="18"/>
                <w:szCs w:val="18"/>
              </w:rPr>
              <w:t xml:space="preserve">✓  </w:t>
            </w:r>
            <w:r>
              <w:rPr>
                <w:rFonts w:ascii="Calibri" w:cs="Calibri" w:eastAsia="Calibri" w:hAnsi="Calibri"/>
                <w:b w:val="false"/>
                <w:bCs w:val="false"/>
                <w:i w:val="false"/>
                <w:iCs w:val="false"/>
                <w:caps w:val="false"/>
                <w:color w:val="1A1612"/>
                <w:sz w:val="18"/>
                <w:szCs w:val="18"/>
              </w:rPr>
              <w:t xml:space="preserve">Access loan portfolio and approval history</w:t>
            </w:r>
          </w:p>
          <w:p>
            <w:pPr>
              <w:spacing w:after="40" w:before="0" w:line="276"/>
              <w:jc w:val="left"/>
            </w:pPr>
            <w:r>
              <w:rPr>
                <w:rFonts w:ascii="Calibri" w:cs="Calibri" w:eastAsia="Calibri" w:hAnsi="Calibri"/>
                <w:b/>
                <w:bCs/>
                <w:i w:val="false"/>
                <w:iCs w:val="false"/>
                <w:caps w:val="false"/>
                <w:color w:val="1D6B38"/>
                <w:sz w:val="18"/>
                <w:szCs w:val="18"/>
              </w:rPr>
              <w:t xml:space="preserve">✓  </w:t>
            </w:r>
            <w:r>
              <w:rPr>
                <w:rFonts w:ascii="Calibri" w:cs="Calibri" w:eastAsia="Calibri" w:hAnsi="Calibri"/>
                <w:b w:val="false"/>
                <w:bCs w:val="false"/>
                <w:i w:val="false"/>
                <w:iCs w:val="false"/>
                <w:caps w:val="false"/>
                <w:color w:val="1A1612"/>
                <w:sz w:val="18"/>
                <w:szCs w:val="18"/>
              </w:rPr>
              <w:t xml:space="preserve">Review KYC document status</w:t>
            </w:r>
          </w:p>
          <w:p>
            <w:pPr>
              <w:spacing w:after="40" w:before="0" w:line="276"/>
              <w:jc w:val="left"/>
            </w:pPr>
            <w:r>
              <w:rPr>
                <w:rFonts w:ascii="Calibri" w:cs="Calibri" w:eastAsia="Calibri" w:hAnsi="Calibri"/>
                <w:b/>
                <w:bCs/>
                <w:i w:val="false"/>
                <w:iCs w:val="false"/>
                <w:caps w:val="false"/>
                <w:color w:val="1D6B38"/>
                <w:sz w:val="18"/>
                <w:szCs w:val="18"/>
              </w:rPr>
              <w:t xml:space="preserve">✓  </w:t>
            </w:r>
            <w:r>
              <w:rPr>
                <w:rFonts w:ascii="Calibri" w:cs="Calibri" w:eastAsia="Calibri" w:hAnsi="Calibri"/>
                <w:b w:val="false"/>
                <w:bCs w:val="false"/>
                <w:i w:val="false"/>
                <w:iCs w:val="false"/>
                <w:caps w:val="false"/>
                <w:color w:val="1A1612"/>
                <w:sz w:val="18"/>
                <w:szCs w:val="18"/>
              </w:rPr>
              <w:t xml:space="preserve">View user activity and session logs</w:t>
            </w:r>
          </w:p>
          <w:p>
            <w:pPr>
              <w:spacing w:after="40" w:before="0" w:line="276"/>
              <w:jc w:val="left"/>
            </w:pPr>
            <w:r>
              <w:rPr>
                <w:rFonts w:ascii="Calibri" w:cs="Calibri" w:eastAsia="Calibri" w:hAnsi="Calibri"/>
                <w:b/>
                <w:bCs/>
                <w:i w:val="false"/>
                <w:iCs w:val="false"/>
                <w:caps w:val="false"/>
                <w:color w:val="1D6B38"/>
                <w:sz w:val="18"/>
                <w:szCs w:val="18"/>
              </w:rPr>
              <w:t xml:space="preserve">✓  </w:t>
            </w:r>
            <w:r>
              <w:rPr>
                <w:rFonts w:ascii="Calibri" w:cs="Calibri" w:eastAsia="Calibri" w:hAnsi="Calibri"/>
                <w:b w:val="false"/>
                <w:bCs w:val="false"/>
                <w:i w:val="false"/>
                <w:iCs w:val="false"/>
                <w:caps w:val="false"/>
                <w:color w:val="1A1612"/>
                <w:sz w:val="18"/>
                <w:szCs w:val="18"/>
              </w:rPr>
              <w:t xml:space="preserve">Access branch and executive-level reports</w:t>
            </w:r>
          </w:p>
        </w:tc>
        <w:tc>
          <w:tcPr>
            <w:tcW w:type="dxa" w:w="7160"/>
            <w:tcBorders>
              <w:top w:val="single" w:color="CCCCCC" w:sz="4"/>
              <w:left w:val="single" w:color="CCCCCC" w:sz="4"/>
              <w:bottom w:val="single" w:color="CCCCCC" w:sz="4"/>
              <w:right w:val="single" w:color="CCCCCC" w:sz="4"/>
            </w:tcBorders>
            <w:shd w:fill="FDECEA" w:val="clear"/>
            <w:tcMar>
              <w:top w:type="dxa" w:w="100"/>
              <w:left w:type="dxa" w:w="140"/>
              <w:bottom w:type="dxa" w:w="100"/>
              <w:right w:type="dxa" w:w="100"/>
            </w:tcMar>
            <w:vAlign w:val="top"/>
          </w:tcPr>
          <w:p>
            <w:pPr>
              <w:spacing w:after="40" w:before="0" w:line="276"/>
              <w:jc w:val="left"/>
            </w:pPr>
            <w:r>
              <w:rPr>
                <w:rFonts w:ascii="Calibri" w:cs="Calibri" w:eastAsia="Calibri" w:hAnsi="Calibri"/>
                <w:b/>
                <w:bCs/>
                <w:i w:val="false"/>
                <w:iCs w:val="false"/>
                <w:caps w:val="false"/>
                <w:color w:val="A32D2D"/>
                <w:sz w:val="18"/>
                <w:szCs w:val="18"/>
              </w:rPr>
              <w:t xml:space="preserve">✗  </w:t>
            </w:r>
            <w:r>
              <w:rPr>
                <w:rFonts w:ascii="Calibri" w:cs="Calibri" w:eastAsia="Calibri" w:hAnsi="Calibri"/>
                <w:b w:val="false"/>
                <w:bCs w:val="false"/>
                <w:i w:val="false"/>
                <w:iCs w:val="false"/>
                <w:caps w:val="false"/>
                <w:color w:val="1A1612"/>
                <w:sz w:val="18"/>
                <w:szCs w:val="18"/>
              </w:rPr>
              <w:t xml:space="preserve">No write access to any module (read-only)</w:t>
            </w:r>
          </w:p>
          <w:p>
            <w:pPr>
              <w:spacing w:after="40" w:before="0" w:line="276"/>
              <w:jc w:val="left"/>
            </w:pPr>
            <w:r>
              <w:rPr>
                <w:rFonts w:ascii="Calibri" w:cs="Calibri" w:eastAsia="Calibri" w:hAnsi="Calibri"/>
                <w:b/>
                <w:bCs/>
                <w:i w:val="false"/>
                <w:iCs w:val="false"/>
                <w:caps w:val="false"/>
                <w:color w:val="A32D2D"/>
                <w:sz w:val="18"/>
                <w:szCs w:val="18"/>
              </w:rPr>
              <w:t xml:space="preserve">✗  </w:t>
            </w:r>
            <w:r>
              <w:rPr>
                <w:rFonts w:ascii="Calibri" w:cs="Calibri" w:eastAsia="Calibri" w:hAnsi="Calibri"/>
                <w:b w:val="false"/>
                <w:bCs w:val="false"/>
                <w:i w:val="false"/>
                <w:iCs w:val="false"/>
                <w:caps w:val="false"/>
                <w:color w:val="1A1612"/>
                <w:sz w:val="18"/>
                <w:szCs w:val="18"/>
              </w:rPr>
              <w:t xml:space="preserve">Cannot process transactions of any kind</w:t>
            </w:r>
          </w:p>
          <w:p>
            <w:pPr>
              <w:spacing w:after="40" w:before="0" w:line="276"/>
              <w:jc w:val="left"/>
            </w:pPr>
            <w:r>
              <w:rPr>
                <w:rFonts w:ascii="Calibri" w:cs="Calibri" w:eastAsia="Calibri" w:hAnsi="Calibri"/>
                <w:b/>
                <w:bCs/>
                <w:i w:val="false"/>
                <w:iCs w:val="false"/>
                <w:caps w:val="false"/>
                <w:color w:val="A32D2D"/>
                <w:sz w:val="18"/>
                <w:szCs w:val="18"/>
              </w:rPr>
              <w:t xml:space="preserve">✗  </w:t>
            </w:r>
            <w:r>
              <w:rPr>
                <w:rFonts w:ascii="Calibri" w:cs="Calibri" w:eastAsia="Calibri" w:hAnsi="Calibri"/>
                <w:b w:val="false"/>
                <w:bCs w:val="false"/>
                <w:i w:val="false"/>
                <w:iCs w:val="false"/>
                <w:caps w:val="false"/>
                <w:color w:val="1A1612"/>
                <w:sz w:val="18"/>
                <w:szCs w:val="18"/>
              </w:rPr>
              <w:t xml:space="preserve">Cannot approve, reject, or modify anything</w:t>
            </w:r>
          </w:p>
          <w:p>
            <w:pPr>
              <w:spacing w:after="40" w:before="0" w:line="276"/>
              <w:jc w:val="left"/>
            </w:pPr>
            <w:r>
              <w:rPr>
                <w:rFonts w:ascii="Calibri" w:cs="Calibri" w:eastAsia="Calibri" w:hAnsi="Calibri"/>
                <w:b/>
                <w:bCs/>
                <w:i w:val="false"/>
                <w:iCs w:val="false"/>
                <w:caps w:val="false"/>
                <w:color w:val="A32D2D"/>
                <w:sz w:val="18"/>
                <w:szCs w:val="18"/>
              </w:rPr>
              <w:t xml:space="preserve">✗  </w:t>
            </w:r>
            <w:r>
              <w:rPr>
                <w:rFonts w:ascii="Calibri" w:cs="Calibri" w:eastAsia="Calibri" w:hAnsi="Calibri"/>
                <w:b w:val="false"/>
                <w:bCs w:val="false"/>
                <w:i w:val="false"/>
                <w:iCs w:val="false"/>
                <w:caps w:val="false"/>
                <w:color w:val="1A1612"/>
                <w:sz w:val="18"/>
                <w:szCs w:val="18"/>
              </w:rPr>
              <w:t xml:space="preserve">Cannot create or manage user accounts</w:t>
            </w:r>
          </w:p>
          <w:p>
            <w:pPr>
              <w:spacing w:after="40" w:before="0" w:line="276"/>
              <w:jc w:val="left"/>
            </w:pPr>
            <w:r>
              <w:rPr>
                <w:rFonts w:ascii="Calibri" w:cs="Calibri" w:eastAsia="Calibri" w:hAnsi="Calibri"/>
                <w:b/>
                <w:bCs/>
                <w:i w:val="false"/>
                <w:iCs w:val="false"/>
                <w:caps w:val="false"/>
                <w:color w:val="A32D2D"/>
                <w:sz w:val="18"/>
                <w:szCs w:val="18"/>
              </w:rPr>
              <w:t xml:space="preserve">✗  </w:t>
            </w:r>
            <w:r>
              <w:rPr>
                <w:rFonts w:ascii="Calibri" w:cs="Calibri" w:eastAsia="Calibri" w:hAnsi="Calibri"/>
                <w:b w:val="false"/>
                <w:bCs w:val="false"/>
                <w:i w:val="false"/>
                <w:iCs w:val="false"/>
                <w:caps w:val="false"/>
                <w:color w:val="1A1612"/>
                <w:sz w:val="18"/>
                <w:szCs w:val="18"/>
              </w:rPr>
              <w:t xml:space="preserve">Cannot send notifications or alerts</w:t>
            </w:r>
          </w:p>
          <w:p>
            <w:pPr>
              <w:spacing w:after="40" w:before="0" w:line="276"/>
              <w:jc w:val="left"/>
            </w:pPr>
            <w:r>
              <w:rPr>
                <w:rFonts w:ascii="Calibri" w:cs="Calibri" w:eastAsia="Calibri" w:hAnsi="Calibri"/>
                <w:b/>
                <w:bCs/>
                <w:i w:val="false"/>
                <w:iCs w:val="false"/>
                <w:caps w:val="false"/>
                <w:color w:val="A32D2D"/>
                <w:sz w:val="18"/>
                <w:szCs w:val="18"/>
              </w:rPr>
              <w:t xml:space="preserve">✗  </w:t>
            </w:r>
            <w:r>
              <w:rPr>
                <w:rFonts w:ascii="Calibri" w:cs="Calibri" w:eastAsia="Calibri" w:hAnsi="Calibri"/>
                <w:b w:val="false"/>
                <w:bCs w:val="false"/>
                <w:i w:val="false"/>
                <w:iCs w:val="false"/>
                <w:caps w:val="false"/>
                <w:color w:val="1A1612"/>
                <w:sz w:val="18"/>
                <w:szCs w:val="18"/>
              </w:rPr>
              <w:t xml:space="preserve">All access sessions are logged and monitored</w:t>
            </w:r>
          </w:p>
        </w:tc>
      </w:tr>
    </w:tbl>
    <w:p>
      <w:pPr>
        <w:spacing w:after="220" w:before="0" w:line="276"/>
        <w:jc w:val="left"/>
      </w:pPr>
      <w:r>
        <w:rPr>
          <w:rFonts w:ascii="Calibri" w:cs="Calibri" w:eastAsia="Calibri" w:hAnsi="Calibri"/>
          <w:b w:val="false"/>
          <w:bCs w:val="false"/>
          <w:i w:val="false"/>
          <w:iCs w:val="false"/>
          <w:caps w:val="false"/>
          <w:color w:val="1A1612"/>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3A5C" w:sz="18"/>
              <w:bottom w:val="none" w:color="FFFFFF" w:sz="0"/>
              <w:right w:val="none" w:color="FFFFFF" w:sz="0"/>
            </w:tcBorders>
            <w:shd w:fill="EEF3FA" w:val="clear"/>
            <w:tcMar>
              <w:top w:type="dxa" w:w="120"/>
              <w:left w:type="dxa" w:w="200"/>
              <w:bottom w:type="dxa" w:w="120"/>
              <w:right w:type="dxa" w:w="160"/>
            </w:tcMar>
            <w:vAlign w:val="top"/>
          </w:tcPr>
          <w:p>
            <w:pPr>
              <w:spacing w:after="40" w:before="0" w:line="276"/>
              <w:jc w:val="left"/>
            </w:pPr>
            <w:r>
              <w:rPr>
                <w:rFonts w:ascii="Calibri" w:cs="Calibri" w:eastAsia="Calibri" w:hAnsi="Calibri"/>
                <w:b/>
                <w:bCs/>
                <w:i w:val="false"/>
                <w:iCs w:val="false"/>
                <w:caps w:val="false"/>
                <w:color w:val="1A3A5C"/>
                <w:sz w:val="24"/>
                <w:szCs w:val="24"/>
              </w:rPr>
              <w:t xml:space="preserve">9. </w:t>
            </w:r>
            <w:r>
              <w:rPr>
                <w:rFonts w:ascii="Calibri" w:cs="Calibri" w:eastAsia="Calibri" w:hAnsi="Calibri"/>
                <w:b/>
                <w:bCs/>
                <w:i w:val="false"/>
                <w:iCs w:val="false"/>
                <w:caps w:val="false"/>
                <w:color w:val="1A3A5C"/>
                <w:sz w:val="24"/>
                <w:szCs w:val="24"/>
              </w:rPr>
              <w:t xml:space="preserve">Customer (Self-service Portal)</w:t>
            </w:r>
            <w:r>
              <w:rPr>
                <w:rFonts w:ascii="Calibri" w:cs="Calibri" w:eastAsia="Calibri" w:hAnsi="Calibri"/>
                <w:b w:val="false"/>
                <w:bCs w:val="false"/>
                <w:i w:val="false"/>
                <w:iCs w:val="false"/>
                <w:caps w:val="false"/>
                <w:color w:val="1A1612"/>
                <w:sz w:val="20"/>
                <w:szCs w:val="20"/>
              </w:rPr>
              <w:t xml:space="preserve">    </w:t>
            </w:r>
            <w:r>
              <w:rPr>
                <w:rFonts w:ascii="Calibri" w:cs="Calibri" w:eastAsia="Calibri" w:hAnsi="Calibri"/>
                <w:b/>
                <w:bCs/>
                <w:i w:val="false"/>
                <w:iCs w:val="false"/>
                <w:caps w:val="false"/>
                <w:color w:val="5A4E42"/>
                <w:sz w:val="16"/>
                <w:szCs w:val="16"/>
              </w:rPr>
              <w:t xml:space="preserve">[ LOW ]</w:t>
            </w:r>
          </w:p>
          <w:p>
            <w:pPr>
              <w:spacing w:after="80" w:before="0" w:line="276"/>
              <w:jc w:val="left"/>
            </w:pPr>
            <w:r>
              <w:rPr>
                <w:rFonts w:ascii="Calibri" w:cs="Calibri" w:eastAsia="Calibri" w:hAnsi="Calibri"/>
                <w:b w:val="false"/>
                <w:bCs w:val="false"/>
                <w:i w:val="false"/>
                <w:iCs w:val="false"/>
                <w:caps w:val="false"/>
                <w:color w:val="5A4E42"/>
                <w:sz w:val="17"/>
                <w:szCs w:val="17"/>
              </w:rPr>
              <w:t xml:space="preserve">Department: </w:t>
            </w:r>
            <w:r>
              <w:rPr>
                <w:rFonts w:ascii="Calibri" w:cs="Calibri" w:eastAsia="Calibri" w:hAnsi="Calibri"/>
                <w:b/>
                <w:bCs/>
                <w:i w:val="false"/>
                <w:iCs w:val="false"/>
                <w:caps w:val="false"/>
                <w:color w:val="1A1612"/>
                <w:sz w:val="17"/>
                <w:szCs w:val="17"/>
              </w:rPr>
              <w:t xml:space="preserve">N/A — External user</w:t>
            </w:r>
            <w:r>
              <w:rPr>
                <w:rFonts w:ascii="Calibri" w:cs="Calibri" w:eastAsia="Calibri" w:hAnsi="Calibri"/>
                <w:b w:val="false"/>
                <w:bCs w:val="false"/>
                <w:i w:val="false"/>
                <w:iCs w:val="false"/>
                <w:caps w:val="false"/>
                <w:color w:val="5A4E42"/>
                <w:sz w:val="17"/>
                <w:szCs w:val="17"/>
              </w:rPr>
              <w:t xml:space="preserve">     Reports to: </w:t>
            </w:r>
            <w:r>
              <w:rPr>
                <w:rFonts w:ascii="Calibri" w:cs="Calibri" w:eastAsia="Calibri" w:hAnsi="Calibri"/>
                <w:b/>
                <w:bCs/>
                <w:i w:val="false"/>
                <w:iCs w:val="false"/>
                <w:caps w:val="false"/>
                <w:color w:val="1A1612"/>
                <w:sz w:val="17"/>
                <w:szCs w:val="17"/>
              </w:rPr>
              <w:t xml:space="preserve">N/A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CCCCC" w:sz="4"/>
              <w:bottom w:val="single" w:color="1A3A5C" w:sz="2"/>
              <w:right w:val="single" w:color="CCCCCC" w:sz="4"/>
            </w:tcBorders>
            <w:shd w:fill="FFFFFF" w:val="clear"/>
            <w:tcMar>
              <w:top w:type="dxa" w:w="100"/>
              <w:left w:type="dxa" w:w="200"/>
              <w:bottom w:type="dxa" w:w="100"/>
              <w:right w:type="dxa" w:w="160"/>
            </w:tcMar>
            <w:vAlign w:val="top"/>
          </w:tcPr>
          <w:p>
            <w:pPr>
              <w:spacing w:after="80" w:before="0" w:line="276"/>
              <w:jc w:val="left"/>
            </w:pPr>
            <w:r>
              <w:rPr>
                <w:rFonts w:ascii="Calibri" w:cs="Calibri" w:eastAsia="Calibri" w:hAnsi="Calibri"/>
                <w:b w:val="false"/>
                <w:bCs w:val="false"/>
                <w:i/>
                <w:iCs/>
                <w:caps w:val="false"/>
                <w:color w:val="5A4E42"/>
                <w:sz w:val="18"/>
                <w:szCs w:val="18"/>
              </w:rPr>
              <w:t xml:space="preserve">Customers access the BMS through the self-service portal or mobile app. Their access is strictly limited to their own accounts and data. They cannot view or affect any other customer's information.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A3A5C" w:sz="4"/>
              <w:left w:val="single" w:color="1A3A5C" w:sz="4"/>
              <w:bottom w:val="single" w:color="1A3A5C" w:sz="4"/>
              <w:right w:val="single" w:color="1A3A5C" w:sz="4"/>
            </w:tcBorders>
            <w:shd w:fill="1D6B38" w:val="clear"/>
            <w:tcMar>
              <w:top w:type="dxa" w:w="80"/>
              <w:left w:type="dxa" w:w="120"/>
              <w:bottom w:type="dxa" w:w="80"/>
              <w:right w:type="dxa" w:w="100"/>
            </w:tcMar>
            <w:vAlign w:val="top"/>
          </w:tcPr>
          <w:p>
            <w:pPr>
              <w:spacing w:after="80" w:before="0" w:line="276"/>
              <w:jc w:val="left"/>
            </w:pPr>
            <w:r>
              <w:rPr>
                <w:rFonts w:ascii="Calibri" w:cs="Calibri" w:eastAsia="Calibri" w:hAnsi="Calibri"/>
                <w:b/>
                <w:bCs/>
                <w:i w:val="false"/>
                <w:iCs w:val="false"/>
                <w:caps/>
                <w:color w:val="FFFFFF"/>
                <w:sz w:val="17"/>
                <w:szCs w:val="17"/>
              </w:rPr>
              <w:t xml:space="preserve">Permissions granted</w:t>
            </w:r>
          </w:p>
        </w:tc>
        <w:tc>
          <w:tcPr>
            <w:tcW w:type="dxa" w:w="7160"/>
            <w:tcBorders>
              <w:top w:val="single" w:color="1A3A5C" w:sz="4"/>
              <w:left w:val="single" w:color="1A3A5C" w:sz="4"/>
              <w:bottom w:val="single" w:color="1A3A5C" w:sz="4"/>
              <w:right w:val="single" w:color="1A3A5C" w:sz="4"/>
            </w:tcBorders>
            <w:shd w:fill="A32D2D" w:val="clear"/>
            <w:tcMar>
              <w:top w:type="dxa" w:w="80"/>
              <w:left w:type="dxa" w:w="120"/>
              <w:bottom w:type="dxa" w:w="80"/>
              <w:right w:type="dxa" w:w="100"/>
            </w:tcMar>
            <w:vAlign w:val="top"/>
          </w:tcPr>
          <w:p>
            <w:pPr>
              <w:spacing w:after="80" w:before="0" w:line="276"/>
              <w:jc w:val="left"/>
            </w:pPr>
            <w:r>
              <w:rPr>
                <w:rFonts w:ascii="Calibri" w:cs="Calibri" w:eastAsia="Calibri" w:hAnsi="Calibri"/>
                <w:b/>
                <w:bCs/>
                <w:i w:val="false"/>
                <w:iCs w:val="false"/>
                <w:caps/>
                <w:color w:val="FFFFFF"/>
                <w:sz w:val="17"/>
                <w:szCs w:val="17"/>
              </w:rPr>
              <w:t xml:space="preserve">Restrictions / Not allowed</w:t>
            </w:r>
          </w:p>
        </w:tc>
      </w:tr>
      <w:tr>
        <w:tc>
          <w:tcPr>
            <w:tcW w:type="dxa" w:w="2200"/>
            <w:tcBorders>
              <w:top w:val="single" w:color="CCCCCC" w:sz="4"/>
              <w:left w:val="single" w:color="CCCCCC" w:sz="4"/>
              <w:bottom w:val="single" w:color="CCCCCC" w:sz="4"/>
              <w:right w:val="single" w:color="CCCCCC" w:sz="4"/>
            </w:tcBorders>
            <w:shd w:fill="DFF2E9" w:val="clear"/>
            <w:tcMar>
              <w:top w:type="dxa" w:w="100"/>
              <w:left w:type="dxa" w:w="140"/>
              <w:bottom w:type="dxa" w:w="100"/>
              <w:right w:type="dxa" w:w="100"/>
            </w:tcMar>
            <w:vAlign w:val="top"/>
          </w:tcPr>
          <w:p>
            <w:pPr>
              <w:spacing w:after="40" w:before="0" w:line="276"/>
              <w:jc w:val="left"/>
            </w:pPr>
            <w:r>
              <w:rPr>
                <w:rFonts w:ascii="Calibri" w:cs="Calibri" w:eastAsia="Calibri" w:hAnsi="Calibri"/>
                <w:b/>
                <w:bCs/>
                <w:i w:val="false"/>
                <w:iCs w:val="false"/>
                <w:caps w:val="false"/>
                <w:color w:val="1D6B38"/>
                <w:sz w:val="18"/>
                <w:szCs w:val="18"/>
              </w:rPr>
              <w:t xml:space="preserve">✓  </w:t>
            </w:r>
            <w:r>
              <w:rPr>
                <w:rFonts w:ascii="Calibri" w:cs="Calibri" w:eastAsia="Calibri" w:hAnsi="Calibri"/>
                <w:b w:val="false"/>
                <w:bCs w:val="false"/>
                <w:i w:val="false"/>
                <w:iCs w:val="false"/>
                <w:caps w:val="false"/>
                <w:color w:val="1A1612"/>
                <w:sz w:val="18"/>
                <w:szCs w:val="18"/>
              </w:rPr>
              <w:t xml:space="preserve">View own account balance and statements</w:t>
            </w:r>
          </w:p>
          <w:p>
            <w:pPr>
              <w:spacing w:after="40" w:before="0" w:line="276"/>
              <w:jc w:val="left"/>
            </w:pPr>
            <w:r>
              <w:rPr>
                <w:rFonts w:ascii="Calibri" w:cs="Calibri" w:eastAsia="Calibri" w:hAnsi="Calibri"/>
                <w:b/>
                <w:bCs/>
                <w:i w:val="false"/>
                <w:iCs w:val="false"/>
                <w:caps w:val="false"/>
                <w:color w:val="1D6B38"/>
                <w:sz w:val="18"/>
                <w:szCs w:val="18"/>
              </w:rPr>
              <w:t xml:space="preserve">✓  </w:t>
            </w:r>
            <w:r>
              <w:rPr>
                <w:rFonts w:ascii="Calibri" w:cs="Calibri" w:eastAsia="Calibri" w:hAnsi="Calibri"/>
                <w:b w:val="false"/>
                <w:bCs w:val="false"/>
                <w:i w:val="false"/>
                <w:iCs w:val="false"/>
                <w:caps w:val="false"/>
                <w:color w:val="1A1612"/>
                <w:sz w:val="18"/>
                <w:szCs w:val="18"/>
              </w:rPr>
              <w:t xml:space="preserve">Initiate fund transfers to other accounts</w:t>
            </w:r>
          </w:p>
          <w:p>
            <w:pPr>
              <w:spacing w:after="40" w:before="0" w:line="276"/>
              <w:jc w:val="left"/>
            </w:pPr>
            <w:r>
              <w:rPr>
                <w:rFonts w:ascii="Calibri" w:cs="Calibri" w:eastAsia="Calibri" w:hAnsi="Calibri"/>
                <w:b/>
                <w:bCs/>
                <w:i w:val="false"/>
                <w:iCs w:val="false"/>
                <w:caps w:val="false"/>
                <w:color w:val="1D6B38"/>
                <w:sz w:val="18"/>
                <w:szCs w:val="18"/>
              </w:rPr>
              <w:t xml:space="preserve">✓  </w:t>
            </w:r>
            <w:r>
              <w:rPr>
                <w:rFonts w:ascii="Calibri" w:cs="Calibri" w:eastAsia="Calibri" w:hAnsi="Calibri"/>
                <w:b w:val="false"/>
                <w:bCs w:val="false"/>
                <w:i w:val="false"/>
                <w:iCs w:val="false"/>
                <w:caps w:val="false"/>
                <w:color w:val="1A1612"/>
                <w:sz w:val="18"/>
                <w:szCs w:val="18"/>
              </w:rPr>
              <w:t xml:space="preserve">Download account statements (PDF)</w:t>
            </w:r>
          </w:p>
          <w:p>
            <w:pPr>
              <w:spacing w:after="40" w:before="0" w:line="276"/>
              <w:jc w:val="left"/>
            </w:pPr>
            <w:r>
              <w:rPr>
                <w:rFonts w:ascii="Calibri" w:cs="Calibri" w:eastAsia="Calibri" w:hAnsi="Calibri"/>
                <w:b/>
                <w:bCs/>
                <w:i w:val="false"/>
                <w:iCs w:val="false"/>
                <w:caps w:val="false"/>
                <w:color w:val="1D6B38"/>
                <w:sz w:val="18"/>
                <w:szCs w:val="18"/>
              </w:rPr>
              <w:t xml:space="preserve">✓  </w:t>
            </w:r>
            <w:r>
              <w:rPr>
                <w:rFonts w:ascii="Calibri" w:cs="Calibri" w:eastAsia="Calibri" w:hAnsi="Calibri"/>
                <w:b w:val="false"/>
                <w:bCs w:val="false"/>
                <w:i w:val="false"/>
                <w:iCs w:val="false"/>
                <w:caps w:val="false"/>
                <w:color w:val="1A1612"/>
                <w:sz w:val="18"/>
                <w:szCs w:val="18"/>
              </w:rPr>
              <w:t xml:space="preserve">Apply for a loan (submission only)</w:t>
            </w:r>
          </w:p>
          <w:p>
            <w:pPr>
              <w:spacing w:after="40" w:before="0" w:line="276"/>
              <w:jc w:val="left"/>
            </w:pPr>
            <w:r>
              <w:rPr>
                <w:rFonts w:ascii="Calibri" w:cs="Calibri" w:eastAsia="Calibri" w:hAnsi="Calibri"/>
                <w:b/>
                <w:bCs/>
                <w:i w:val="false"/>
                <w:iCs w:val="false"/>
                <w:caps w:val="false"/>
                <w:color w:val="1D6B38"/>
                <w:sz w:val="18"/>
                <w:szCs w:val="18"/>
              </w:rPr>
              <w:t xml:space="preserve">✓  </w:t>
            </w:r>
            <w:r>
              <w:rPr>
                <w:rFonts w:ascii="Calibri" w:cs="Calibri" w:eastAsia="Calibri" w:hAnsi="Calibri"/>
                <w:b w:val="false"/>
                <w:bCs w:val="false"/>
                <w:i w:val="false"/>
                <w:iCs w:val="false"/>
                <w:caps w:val="false"/>
                <w:color w:val="1A1612"/>
                <w:sz w:val="18"/>
                <w:szCs w:val="18"/>
              </w:rPr>
              <w:t xml:space="preserve">Update contact information (phone, email)</w:t>
            </w:r>
          </w:p>
          <w:p>
            <w:pPr>
              <w:spacing w:after="40" w:before="0" w:line="276"/>
              <w:jc w:val="left"/>
            </w:pPr>
            <w:r>
              <w:rPr>
                <w:rFonts w:ascii="Calibri" w:cs="Calibri" w:eastAsia="Calibri" w:hAnsi="Calibri"/>
                <w:b/>
                <w:bCs/>
                <w:i w:val="false"/>
                <w:iCs w:val="false"/>
                <w:caps w:val="false"/>
                <w:color w:val="1D6B38"/>
                <w:sz w:val="18"/>
                <w:szCs w:val="18"/>
              </w:rPr>
              <w:t xml:space="preserve">✓  </w:t>
            </w:r>
            <w:r>
              <w:rPr>
                <w:rFonts w:ascii="Calibri" w:cs="Calibri" w:eastAsia="Calibri" w:hAnsi="Calibri"/>
                <w:b w:val="false"/>
                <w:bCs w:val="false"/>
                <w:i w:val="false"/>
                <w:iCs w:val="false"/>
                <w:caps w:val="false"/>
                <w:color w:val="1A1612"/>
                <w:sz w:val="18"/>
                <w:szCs w:val="18"/>
              </w:rPr>
              <w:t xml:space="preserve">View loan status and repayment schedule</w:t>
            </w:r>
          </w:p>
          <w:p>
            <w:pPr>
              <w:spacing w:after="40" w:before="0" w:line="276"/>
              <w:jc w:val="left"/>
            </w:pPr>
            <w:r>
              <w:rPr>
                <w:rFonts w:ascii="Calibri" w:cs="Calibri" w:eastAsia="Calibri" w:hAnsi="Calibri"/>
                <w:b/>
                <w:bCs/>
                <w:i w:val="false"/>
                <w:iCs w:val="false"/>
                <w:caps w:val="false"/>
                <w:color w:val="1D6B38"/>
                <w:sz w:val="18"/>
                <w:szCs w:val="18"/>
              </w:rPr>
              <w:t xml:space="preserve">✓  </w:t>
            </w:r>
            <w:r>
              <w:rPr>
                <w:rFonts w:ascii="Calibri" w:cs="Calibri" w:eastAsia="Calibri" w:hAnsi="Calibri"/>
                <w:b w:val="false"/>
                <w:bCs w:val="false"/>
                <w:i w:val="false"/>
                <w:iCs w:val="false"/>
                <w:caps w:val="false"/>
                <w:color w:val="1A1612"/>
                <w:sz w:val="18"/>
                <w:szCs w:val="18"/>
              </w:rPr>
              <w:t xml:space="preserve">Receive notifications (SMS / email)</w:t>
            </w:r>
          </w:p>
          <w:p>
            <w:pPr>
              <w:spacing w:after="40" w:before="0" w:line="276"/>
              <w:jc w:val="left"/>
            </w:pPr>
            <w:r>
              <w:rPr>
                <w:rFonts w:ascii="Calibri" w:cs="Calibri" w:eastAsia="Calibri" w:hAnsi="Calibri"/>
                <w:b/>
                <w:bCs/>
                <w:i w:val="false"/>
                <w:iCs w:val="false"/>
                <w:caps w:val="false"/>
                <w:color w:val="1D6B38"/>
                <w:sz w:val="18"/>
                <w:szCs w:val="18"/>
              </w:rPr>
              <w:t xml:space="preserve">✓  </w:t>
            </w:r>
            <w:r>
              <w:rPr>
                <w:rFonts w:ascii="Calibri" w:cs="Calibri" w:eastAsia="Calibri" w:hAnsi="Calibri"/>
                <w:b w:val="false"/>
                <w:bCs w:val="false"/>
                <w:i w:val="false"/>
                <w:iCs w:val="false"/>
                <w:caps w:val="false"/>
                <w:color w:val="1A1612"/>
                <w:sz w:val="18"/>
                <w:szCs w:val="18"/>
              </w:rPr>
              <w:t xml:space="preserve">Submit complaints and inquiries</w:t>
            </w:r>
          </w:p>
          <w:p>
            <w:pPr>
              <w:spacing w:after="40" w:before="0" w:line="276"/>
              <w:jc w:val="left"/>
            </w:pPr>
            <w:r>
              <w:rPr>
                <w:rFonts w:ascii="Calibri" w:cs="Calibri" w:eastAsia="Calibri" w:hAnsi="Calibri"/>
                <w:b/>
                <w:bCs/>
                <w:i w:val="false"/>
                <w:iCs w:val="false"/>
                <w:caps w:val="false"/>
                <w:color w:val="1D6B38"/>
                <w:sz w:val="18"/>
                <w:szCs w:val="18"/>
              </w:rPr>
              <w:t xml:space="preserve">✓  </w:t>
            </w:r>
            <w:r>
              <w:rPr>
                <w:rFonts w:ascii="Calibri" w:cs="Calibri" w:eastAsia="Calibri" w:hAnsi="Calibri"/>
                <w:b w:val="false"/>
                <w:bCs w:val="false"/>
                <w:i w:val="false"/>
                <w:iCs w:val="false"/>
                <w:caps w:val="false"/>
                <w:color w:val="1A1612"/>
                <w:sz w:val="18"/>
                <w:szCs w:val="18"/>
              </w:rPr>
              <w:t xml:space="preserve">View interest earned / charged</w:t>
            </w:r>
          </w:p>
          <w:p>
            <w:pPr>
              <w:spacing w:after="40" w:before="0" w:line="276"/>
              <w:jc w:val="left"/>
            </w:pPr>
            <w:r>
              <w:rPr>
                <w:rFonts w:ascii="Calibri" w:cs="Calibri" w:eastAsia="Calibri" w:hAnsi="Calibri"/>
                <w:b/>
                <w:bCs/>
                <w:i w:val="false"/>
                <w:iCs w:val="false"/>
                <w:caps w:val="false"/>
                <w:color w:val="1D6B38"/>
                <w:sz w:val="18"/>
                <w:szCs w:val="18"/>
              </w:rPr>
              <w:t xml:space="preserve">✓  </w:t>
            </w:r>
            <w:r>
              <w:rPr>
                <w:rFonts w:ascii="Calibri" w:cs="Calibri" w:eastAsia="Calibri" w:hAnsi="Calibri"/>
                <w:b w:val="false"/>
                <w:bCs w:val="false"/>
                <w:i w:val="false"/>
                <w:iCs w:val="false"/>
                <w:caps w:val="false"/>
                <w:color w:val="1A1612"/>
                <w:sz w:val="18"/>
                <w:szCs w:val="18"/>
              </w:rPr>
              <w:t xml:space="preserve">Change own login password and PIN</w:t>
            </w:r>
          </w:p>
        </w:tc>
        <w:tc>
          <w:tcPr>
            <w:tcW w:type="dxa" w:w="7160"/>
            <w:tcBorders>
              <w:top w:val="single" w:color="CCCCCC" w:sz="4"/>
              <w:left w:val="single" w:color="CCCCCC" w:sz="4"/>
              <w:bottom w:val="single" w:color="CCCCCC" w:sz="4"/>
              <w:right w:val="single" w:color="CCCCCC" w:sz="4"/>
            </w:tcBorders>
            <w:shd w:fill="FDECEA" w:val="clear"/>
            <w:tcMar>
              <w:top w:type="dxa" w:w="100"/>
              <w:left w:type="dxa" w:w="140"/>
              <w:bottom w:type="dxa" w:w="100"/>
              <w:right w:type="dxa" w:w="100"/>
            </w:tcMar>
            <w:vAlign w:val="top"/>
          </w:tcPr>
          <w:p>
            <w:pPr>
              <w:spacing w:after="40" w:before="0" w:line="276"/>
              <w:jc w:val="left"/>
            </w:pPr>
            <w:r>
              <w:rPr>
                <w:rFonts w:ascii="Calibri" w:cs="Calibri" w:eastAsia="Calibri" w:hAnsi="Calibri"/>
                <w:b/>
                <w:bCs/>
                <w:i w:val="false"/>
                <w:iCs w:val="false"/>
                <w:caps w:val="false"/>
                <w:color w:val="A32D2D"/>
                <w:sz w:val="18"/>
                <w:szCs w:val="18"/>
              </w:rPr>
              <w:t xml:space="preserve">✗  </w:t>
            </w:r>
            <w:r>
              <w:rPr>
                <w:rFonts w:ascii="Calibri" w:cs="Calibri" w:eastAsia="Calibri" w:hAnsi="Calibri"/>
                <w:b w:val="false"/>
                <w:bCs w:val="false"/>
                <w:i w:val="false"/>
                <w:iCs w:val="false"/>
                <w:caps w:val="false"/>
                <w:color w:val="1A1612"/>
                <w:sz w:val="18"/>
                <w:szCs w:val="18"/>
              </w:rPr>
              <w:t xml:space="preserve">Cannot view any other customer's data</w:t>
            </w:r>
          </w:p>
          <w:p>
            <w:pPr>
              <w:spacing w:after="40" w:before="0" w:line="276"/>
              <w:jc w:val="left"/>
            </w:pPr>
            <w:r>
              <w:rPr>
                <w:rFonts w:ascii="Calibri" w:cs="Calibri" w:eastAsia="Calibri" w:hAnsi="Calibri"/>
                <w:b/>
                <w:bCs/>
                <w:i w:val="false"/>
                <w:iCs w:val="false"/>
                <w:caps w:val="false"/>
                <w:color w:val="A32D2D"/>
                <w:sz w:val="18"/>
                <w:szCs w:val="18"/>
              </w:rPr>
              <w:t xml:space="preserve">✗  </w:t>
            </w:r>
            <w:r>
              <w:rPr>
                <w:rFonts w:ascii="Calibri" w:cs="Calibri" w:eastAsia="Calibri" w:hAnsi="Calibri"/>
                <w:b w:val="false"/>
                <w:bCs w:val="false"/>
                <w:i w:val="false"/>
                <w:iCs w:val="false"/>
                <w:caps w:val="false"/>
                <w:color w:val="1A1612"/>
                <w:sz w:val="18"/>
                <w:szCs w:val="18"/>
              </w:rPr>
              <w:t xml:space="preserve">Cannot access staff or admin modules</w:t>
            </w:r>
          </w:p>
          <w:p>
            <w:pPr>
              <w:spacing w:after="40" w:before="0" w:line="276"/>
              <w:jc w:val="left"/>
            </w:pPr>
            <w:r>
              <w:rPr>
                <w:rFonts w:ascii="Calibri" w:cs="Calibri" w:eastAsia="Calibri" w:hAnsi="Calibri"/>
                <w:b/>
                <w:bCs/>
                <w:i w:val="false"/>
                <w:iCs w:val="false"/>
                <w:caps w:val="false"/>
                <w:color w:val="A32D2D"/>
                <w:sz w:val="18"/>
                <w:szCs w:val="18"/>
              </w:rPr>
              <w:t xml:space="preserve">✗  </w:t>
            </w:r>
            <w:r>
              <w:rPr>
                <w:rFonts w:ascii="Calibri" w:cs="Calibri" w:eastAsia="Calibri" w:hAnsi="Calibri"/>
                <w:b w:val="false"/>
                <w:bCs w:val="false"/>
                <w:i w:val="false"/>
                <w:iCs w:val="false"/>
                <w:caps w:val="false"/>
                <w:color w:val="1A1612"/>
                <w:sz w:val="18"/>
                <w:szCs w:val="18"/>
              </w:rPr>
              <w:t xml:space="preserve">Cannot modify account type or core details</w:t>
            </w:r>
          </w:p>
          <w:p>
            <w:pPr>
              <w:spacing w:after="40" w:before="0" w:line="276"/>
              <w:jc w:val="left"/>
            </w:pPr>
            <w:r>
              <w:rPr>
                <w:rFonts w:ascii="Calibri" w:cs="Calibri" w:eastAsia="Calibri" w:hAnsi="Calibri"/>
                <w:b/>
                <w:bCs/>
                <w:i w:val="false"/>
                <w:iCs w:val="false"/>
                <w:caps w:val="false"/>
                <w:color w:val="A32D2D"/>
                <w:sz w:val="18"/>
                <w:szCs w:val="18"/>
              </w:rPr>
              <w:t xml:space="preserve">✗  </w:t>
            </w:r>
            <w:r>
              <w:rPr>
                <w:rFonts w:ascii="Calibri" w:cs="Calibri" w:eastAsia="Calibri" w:hAnsi="Calibri"/>
                <w:b w:val="false"/>
                <w:bCs w:val="false"/>
                <w:i w:val="false"/>
                <w:iCs w:val="false"/>
                <w:caps w:val="false"/>
                <w:color w:val="1A1612"/>
                <w:sz w:val="18"/>
                <w:szCs w:val="18"/>
              </w:rPr>
              <w:t xml:space="preserve">Cannot approve or process transactions for others</w:t>
            </w:r>
          </w:p>
          <w:p>
            <w:pPr>
              <w:spacing w:after="40" w:before="0" w:line="276"/>
              <w:jc w:val="left"/>
            </w:pPr>
            <w:r>
              <w:rPr>
                <w:rFonts w:ascii="Calibri" w:cs="Calibri" w:eastAsia="Calibri" w:hAnsi="Calibri"/>
                <w:b/>
                <w:bCs/>
                <w:i w:val="false"/>
                <w:iCs w:val="false"/>
                <w:caps w:val="false"/>
                <w:color w:val="A32D2D"/>
                <w:sz w:val="18"/>
                <w:szCs w:val="18"/>
              </w:rPr>
              <w:t xml:space="preserve">✗  </w:t>
            </w:r>
            <w:r>
              <w:rPr>
                <w:rFonts w:ascii="Calibri" w:cs="Calibri" w:eastAsia="Calibri" w:hAnsi="Calibri"/>
                <w:b w:val="false"/>
                <w:bCs w:val="false"/>
                <w:i w:val="false"/>
                <w:iCs w:val="false"/>
                <w:caps w:val="false"/>
                <w:color w:val="1A1612"/>
                <w:sz w:val="18"/>
                <w:szCs w:val="18"/>
              </w:rPr>
              <w:t xml:space="preserve">Cannot access reports beyond own statements</w:t>
            </w:r>
          </w:p>
          <w:p>
            <w:pPr>
              <w:spacing w:after="40" w:before="0" w:line="276"/>
              <w:jc w:val="left"/>
            </w:pPr>
            <w:r>
              <w:rPr>
                <w:rFonts w:ascii="Calibri" w:cs="Calibri" w:eastAsia="Calibri" w:hAnsi="Calibri"/>
                <w:b/>
                <w:bCs/>
                <w:i w:val="false"/>
                <w:iCs w:val="false"/>
                <w:caps w:val="false"/>
                <w:color w:val="A32D2D"/>
                <w:sz w:val="18"/>
                <w:szCs w:val="18"/>
              </w:rPr>
              <w:t xml:space="preserve">✗  </w:t>
            </w:r>
            <w:r>
              <w:rPr>
                <w:rFonts w:ascii="Calibri" w:cs="Calibri" w:eastAsia="Calibri" w:hAnsi="Calibri"/>
                <w:b w:val="false"/>
                <w:bCs w:val="false"/>
                <w:i w:val="false"/>
                <w:iCs w:val="false"/>
                <w:caps w:val="false"/>
                <w:color w:val="1A1612"/>
                <w:sz w:val="18"/>
                <w:szCs w:val="18"/>
              </w:rPr>
              <w:t xml:space="preserve">Cannot access AML, compliance, or audit sections</w:t>
            </w:r>
          </w:p>
          <w:p>
            <w:pPr>
              <w:spacing w:after="40" w:before="0" w:line="276"/>
              <w:jc w:val="left"/>
            </w:pPr>
            <w:r>
              <w:rPr>
                <w:rFonts w:ascii="Calibri" w:cs="Calibri" w:eastAsia="Calibri" w:hAnsi="Calibri"/>
                <w:b/>
                <w:bCs/>
                <w:i w:val="false"/>
                <w:iCs w:val="false"/>
                <w:caps w:val="false"/>
                <w:color w:val="A32D2D"/>
                <w:sz w:val="18"/>
                <w:szCs w:val="18"/>
              </w:rPr>
              <w:t xml:space="preserve">✗  </w:t>
            </w:r>
            <w:r>
              <w:rPr>
                <w:rFonts w:ascii="Calibri" w:cs="Calibri" w:eastAsia="Calibri" w:hAnsi="Calibri"/>
                <w:b w:val="false"/>
                <w:bCs w:val="false"/>
                <w:i w:val="false"/>
                <w:iCs w:val="false"/>
                <w:caps w:val="false"/>
                <w:color w:val="1A1612"/>
                <w:sz w:val="18"/>
                <w:szCs w:val="18"/>
              </w:rPr>
              <w:t xml:space="preserve">Transfer limits apply per account type</w:t>
            </w:r>
          </w:p>
          <w:p>
            <w:pPr>
              <w:spacing w:after="40" w:before="0" w:line="276"/>
              <w:jc w:val="left"/>
            </w:pPr>
            <w:r>
              <w:rPr>
                <w:rFonts w:ascii="Calibri" w:cs="Calibri" w:eastAsia="Calibri" w:hAnsi="Calibri"/>
                <w:b/>
                <w:bCs/>
                <w:i w:val="false"/>
                <w:iCs w:val="false"/>
                <w:caps w:val="false"/>
                <w:color w:val="A32D2D"/>
                <w:sz w:val="18"/>
                <w:szCs w:val="18"/>
              </w:rPr>
              <w:t xml:space="preserve">✗  </w:t>
            </w:r>
            <w:r>
              <w:rPr>
                <w:rFonts w:ascii="Calibri" w:cs="Calibri" w:eastAsia="Calibri" w:hAnsi="Calibri"/>
                <w:b w:val="false"/>
                <w:bCs w:val="false"/>
                <w:i w:val="false"/>
                <w:iCs w:val="false"/>
                <w:caps w:val="false"/>
                <w:color w:val="1A1612"/>
                <w:sz w:val="18"/>
                <w:szCs w:val="18"/>
              </w:rPr>
              <w:t xml:space="preserve">All login attempts and activity logged</w:t>
            </w:r>
          </w:p>
        </w:tc>
      </w:tr>
    </w:tbl>
    <w:p>
      <w:pPr>
        <w:spacing w:after="220" w:before="0" w:line="276"/>
        <w:jc w:val="left"/>
      </w:pPr>
      <w:r>
        <w:rPr>
          <w:rFonts w:ascii="Calibri" w:cs="Calibri" w:eastAsia="Calibri" w:hAnsi="Calibri"/>
          <w:b w:val="false"/>
          <w:bCs w:val="false"/>
          <w:i w:val="false"/>
          <w:iCs w:val="false"/>
          <w:caps w:val="false"/>
          <w:color w:val="1A1612"/>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1A3A5C" w:sz="4"/>
              <w:left w:val="single" w:color="1A3A5C" w:sz="4"/>
              <w:bottom w:val="single" w:color="1A3A5C" w:sz="4"/>
              <w:right w:val="single" w:color="1A3A5C" w:sz="4"/>
            </w:tcBorders>
            <w:shd w:fill="1A3A5C" w:val="clear"/>
            <w:tcMar>
              <w:top w:type="dxa" w:w="100"/>
              <w:left w:type="dxa" w:w="60"/>
              <w:bottom w:type="dxa" w:w="100"/>
              <w:right w:type="dxa" w:w="60"/>
            </w:tcMar>
            <w:vAlign w:val="center"/>
          </w:tcPr>
          <w:p>
            <w:pPr>
              <w:spacing w:after="80" w:before="0" w:line="276"/>
              <w:jc w:val="center"/>
            </w:pPr>
            <w:r>
              <w:rPr>
                <w:rFonts w:ascii="Calibri" w:cs="Calibri" w:eastAsia="Calibri" w:hAnsi="Calibri"/>
                <w:b/>
                <w:bCs/>
                <w:i w:val="false"/>
                <w:iCs w:val="false"/>
                <w:caps/>
                <w:color w:val="FFFFFF"/>
                <w:sz w:val="18"/>
                <w:szCs w:val="18"/>
              </w:rPr>
              <w:t xml:space="preserve">03</w:t>
            </w:r>
          </w:p>
        </w:tc>
        <w:tc>
          <w:tcPr>
            <w:tcW w:type="dxa" w:w="8460"/>
            <w:tcBorders>
              <w:top w:val="single" w:color="1A3A5C" w:sz="4"/>
              <w:left w:val="single" w:color="1A3A5C" w:sz="4"/>
              <w:bottom w:val="single" w:color="1A3A5C" w:sz="4"/>
              <w:right w:val="single" w:color="1A3A5C" w:sz="4"/>
            </w:tcBorders>
            <w:shd w:fill="D6E4F0" w:val="clear"/>
            <w:tcMar>
              <w:top w:type="dxa" w:w="100"/>
              <w:left w:type="dxa" w:w="160"/>
              <w:bottom w:type="dxa" w:w="100"/>
              <w:right w:type="dxa" w:w="120"/>
            </w:tcMar>
            <w:vAlign w:val="top"/>
          </w:tcPr>
          <w:p>
            <w:pPr>
              <w:spacing w:after="80" w:before="0" w:line="276"/>
              <w:jc w:val="left"/>
            </w:pPr>
            <w:r>
              <w:rPr>
                <w:rFonts w:ascii="Calibri" w:cs="Calibri" w:eastAsia="Calibri" w:hAnsi="Calibri"/>
                <w:b/>
                <w:bCs/>
                <w:i w:val="false"/>
                <w:iCs w:val="false"/>
                <w:caps/>
                <w:color w:val="1A3A5C"/>
                <w:sz w:val="20"/>
                <w:szCs w:val="20"/>
              </w:rPr>
              <w:t xml:space="preserve">PERMISSION MATRIX</w:t>
            </w:r>
            <w:r>
              <w:rPr>
                <w:rFonts w:ascii="Calibri" w:cs="Calibri" w:eastAsia="Calibri" w:hAnsi="Calibri"/>
                <w:b w:val="false"/>
                <w:bCs w:val="false"/>
                <w:i/>
                <w:iCs/>
                <w:caps w:val="false"/>
                <w:color w:val="5A4E42"/>
                <w:sz w:val="16"/>
                <w:szCs w:val="16"/>
              </w:rPr>
              <w:t xml:space="preserve">  —  all 9 roles at a glance</w:t>
            </w:r>
          </w:p>
        </w:tc>
      </w:tr>
    </w:tbl>
    <w:p>
      <w:pPr>
        <w:spacing w:after="120" w:before="0" w:line="276"/>
        <w:jc w:val="left"/>
      </w:pPr>
      <w:r>
        <w:rPr>
          <w:rFonts w:ascii="Calibri" w:cs="Calibri" w:eastAsia="Calibri" w:hAnsi="Calibri"/>
          <w:b w:val="false"/>
          <w:bCs w:val="false"/>
          <w:i w:val="false"/>
          <w:iCs w:val="false"/>
          <w:caps w:val="false"/>
          <w:color w:val="1A1612"/>
          <w:sz w:val="20"/>
          <w:szCs w:val="20"/>
        </w:rPr>
        <w:t xml:space="preserve"/>
      </w:r>
    </w:p>
    <w:p>
      <w:pPr>
        <w:spacing w:after="120" w:before="0" w:line="276"/>
        <w:jc w:val="left"/>
      </w:pPr>
      <w:r>
        <w:rPr>
          <w:rFonts w:ascii="Calibri" w:cs="Calibri" w:eastAsia="Calibri" w:hAnsi="Calibri"/>
          <w:b w:val="false"/>
          <w:bCs w:val="false"/>
          <w:i/>
          <w:iCs/>
          <w:caps w:val="false"/>
          <w:color w:val="5A4E42"/>
          <w:sz w:val="16"/>
          <w:szCs w:val="16"/>
        </w:rPr>
        <w:t xml:space="preserve">Full = create/edit/delete  |  View = read-only  |  Limited = restricted scope  |  Own = own records only  |  — = no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817"/>
        <w:gridCol w:w="817"/>
        <w:gridCol w:w="817"/>
        <w:gridCol w:w="817"/>
        <w:gridCol w:w="817"/>
        <w:gridCol w:w="817"/>
        <w:gridCol w:w="817"/>
        <w:gridCol w:w="817"/>
        <w:gridCol w:w="817"/>
      </w:tblGrid>
      <w:tr>
        <w:trPr>
          <w:tblHeader/>
        </w:trPr>
        <w:tc>
          <w:tcPr>
            <w:tcW w:type="dxa" w:w="2000"/>
            <w:tcBorders>
              <w:top w:val="single" w:color="1A3A5C" w:sz="4"/>
              <w:left w:val="single" w:color="1A3A5C" w:sz="4"/>
              <w:bottom w:val="single" w:color="1A3A5C" w:sz="4"/>
              <w:right w:val="single" w:color="1A3A5C" w:sz="4"/>
            </w:tcBorders>
            <w:shd w:fill="1A3A5C" w:val="clear"/>
            <w:tcMar>
              <w:top w:type="dxa" w:w="80"/>
              <w:left w:type="dxa" w:w="100"/>
              <w:bottom w:type="dxa" w:w="80"/>
              <w:right w:type="dxa" w:w="80"/>
            </w:tcMar>
            <w:vAlign w:val="top"/>
          </w:tcPr>
          <w:p>
            <w:pPr>
              <w:spacing w:after="80" w:before="0" w:line="276"/>
              <w:jc w:val="left"/>
            </w:pPr>
            <w:r>
              <w:rPr>
                <w:rFonts w:ascii="Calibri" w:cs="Calibri" w:eastAsia="Calibri" w:hAnsi="Calibri"/>
                <w:b/>
                <w:bCs/>
                <w:i w:val="false"/>
                <w:iCs w:val="false"/>
                <w:caps/>
                <w:color w:val="FFFFFF"/>
                <w:sz w:val="16"/>
                <w:szCs w:val="16"/>
              </w:rPr>
              <w:t xml:space="preserve">Module / Feature</w:t>
            </w:r>
          </w:p>
        </w:tc>
        <w:tc>
          <w:tcPr>
            <w:tcW w:type="dxa" w:w="817"/>
            <w:tcBorders>
              <w:top w:val="single" w:color="1A3A5C" w:sz="4"/>
              <w:left w:val="single" w:color="1A3A5C" w:sz="4"/>
              <w:bottom w:val="single" w:color="1A3A5C" w:sz="4"/>
              <w:right w:val="single" w:color="1A3A5C" w:sz="4"/>
            </w:tcBorders>
            <w:shd w:fill="3B1F6B" w:val="clear"/>
            <w:tcMar>
              <w:top w:type="dxa" w:w="80"/>
              <w:left w:type="dxa" w:w="30"/>
              <w:bottom w:type="dxa" w:w="80"/>
              <w:right w:type="dxa" w:w="30"/>
            </w:tcMar>
            <w:vAlign w:val="top"/>
          </w:tcPr>
          <w:p>
            <w:pPr>
              <w:spacing w:after="80" w:before="0" w:line="276"/>
              <w:jc w:val="center"/>
            </w:pPr>
            <w:r>
              <w:rPr>
                <w:rFonts w:ascii="Calibri" w:cs="Calibri" w:eastAsia="Calibri" w:hAnsi="Calibri"/>
                <w:b/>
                <w:bCs/>
                <w:i w:val="false"/>
                <w:iCs w:val="false"/>
                <w:caps w:val="false"/>
                <w:color w:val="FFFFFF"/>
                <w:sz w:val="13"/>
                <w:szCs w:val="13"/>
              </w:rPr>
              <w:t xml:space="preserve">Sys Admin</w:t>
            </w:r>
          </w:p>
        </w:tc>
        <w:tc>
          <w:tcPr>
            <w:tcW w:type="dxa" w:w="817"/>
            <w:tcBorders>
              <w:top w:val="single" w:color="1A3A5C" w:sz="4"/>
              <w:left w:val="single" w:color="1A3A5C" w:sz="4"/>
              <w:bottom w:val="single" w:color="1A3A5C" w:sz="4"/>
              <w:right w:val="single" w:color="1A3A5C" w:sz="4"/>
            </w:tcBorders>
            <w:shd w:fill="0C447C" w:val="clear"/>
            <w:tcMar>
              <w:top w:type="dxa" w:w="80"/>
              <w:left w:type="dxa" w:w="30"/>
              <w:bottom w:type="dxa" w:w="80"/>
              <w:right w:type="dxa" w:w="30"/>
            </w:tcMar>
            <w:vAlign w:val="top"/>
          </w:tcPr>
          <w:p>
            <w:pPr>
              <w:spacing w:after="80" w:before="0" w:line="276"/>
              <w:jc w:val="center"/>
            </w:pPr>
            <w:r>
              <w:rPr>
                <w:rFonts w:ascii="Calibri" w:cs="Calibri" w:eastAsia="Calibri" w:hAnsi="Calibri"/>
                <w:b/>
                <w:bCs/>
                <w:i w:val="false"/>
                <w:iCs w:val="false"/>
                <w:caps w:val="false"/>
                <w:color w:val="FFFFFF"/>
                <w:sz w:val="13"/>
                <w:szCs w:val="13"/>
              </w:rPr>
              <w:t xml:space="preserve">Branch Mgr</w:t>
            </w:r>
          </w:p>
        </w:tc>
        <w:tc>
          <w:tcPr>
            <w:tcW w:type="dxa" w:w="817"/>
            <w:tcBorders>
              <w:top w:val="single" w:color="1A3A5C" w:sz="4"/>
              <w:left w:val="single" w:color="1A3A5C" w:sz="4"/>
              <w:bottom w:val="single" w:color="1A3A5C" w:sz="4"/>
              <w:right w:val="single" w:color="1A3A5C" w:sz="4"/>
            </w:tcBorders>
            <w:shd w:fill="0F4F3B" w:val="clear"/>
            <w:tcMar>
              <w:top w:type="dxa" w:w="80"/>
              <w:left w:type="dxa" w:w="30"/>
              <w:bottom w:type="dxa" w:w="80"/>
              <w:right w:type="dxa" w:w="30"/>
            </w:tcMar>
            <w:vAlign w:val="top"/>
          </w:tcPr>
          <w:p>
            <w:pPr>
              <w:spacing w:after="80" w:before="0" w:line="276"/>
              <w:jc w:val="center"/>
            </w:pPr>
            <w:r>
              <w:rPr>
                <w:rFonts w:ascii="Calibri" w:cs="Calibri" w:eastAsia="Calibri" w:hAnsi="Calibri"/>
                <w:b/>
                <w:bCs/>
                <w:i w:val="false"/>
                <w:iCs w:val="false"/>
                <w:caps w:val="false"/>
                <w:color w:val="FFFFFF"/>
                <w:sz w:val="13"/>
                <w:szCs w:val="13"/>
              </w:rPr>
              <w:t xml:space="preserve">Ops Manager</w:t>
            </w:r>
          </w:p>
        </w:tc>
        <w:tc>
          <w:tcPr>
            <w:tcW w:type="dxa" w:w="817"/>
            <w:tcBorders>
              <w:top w:val="single" w:color="1A3A5C" w:sz="4"/>
              <w:left w:val="single" w:color="1A3A5C" w:sz="4"/>
              <w:bottom w:val="single" w:color="1A3A5C" w:sz="4"/>
              <w:right w:val="single" w:color="1A3A5C" w:sz="4"/>
            </w:tcBorders>
            <w:shd w:fill="6B2D10" w:val="clear"/>
            <w:tcMar>
              <w:top w:type="dxa" w:w="80"/>
              <w:left w:type="dxa" w:w="30"/>
              <w:bottom w:type="dxa" w:w="80"/>
              <w:right w:type="dxa" w:w="30"/>
            </w:tcMar>
            <w:vAlign w:val="top"/>
          </w:tcPr>
          <w:p>
            <w:pPr>
              <w:spacing w:after="80" w:before="0" w:line="276"/>
              <w:jc w:val="center"/>
            </w:pPr>
            <w:r>
              <w:rPr>
                <w:rFonts w:ascii="Calibri" w:cs="Calibri" w:eastAsia="Calibri" w:hAnsi="Calibri"/>
                <w:b/>
                <w:bCs/>
                <w:i w:val="false"/>
                <w:iCs w:val="false"/>
                <w:caps w:val="false"/>
                <w:color w:val="FFFFFF"/>
                <w:sz w:val="13"/>
                <w:szCs w:val="13"/>
              </w:rPr>
              <w:t xml:space="preserve">Compliance</w:t>
            </w:r>
          </w:p>
        </w:tc>
        <w:tc>
          <w:tcPr>
            <w:tcW w:type="dxa" w:w="817"/>
            <w:tcBorders>
              <w:top w:val="single" w:color="1A3A5C" w:sz="4"/>
              <w:left w:val="single" w:color="1A3A5C" w:sz="4"/>
              <w:bottom w:val="single" w:color="1A3A5C" w:sz="4"/>
              <w:right w:val="single" w:color="1A3A5C" w:sz="4"/>
            </w:tcBorders>
            <w:shd w:fill="4A1560" w:val="clear"/>
            <w:tcMar>
              <w:top w:type="dxa" w:w="80"/>
              <w:left w:type="dxa" w:w="30"/>
              <w:bottom w:type="dxa" w:w="80"/>
              <w:right w:type="dxa" w:w="30"/>
            </w:tcMar>
            <w:vAlign w:val="top"/>
          </w:tcPr>
          <w:p>
            <w:pPr>
              <w:spacing w:after="80" w:before="0" w:line="276"/>
              <w:jc w:val="center"/>
            </w:pPr>
            <w:r>
              <w:rPr>
                <w:rFonts w:ascii="Calibri" w:cs="Calibri" w:eastAsia="Calibri" w:hAnsi="Calibri"/>
                <w:b/>
                <w:bCs/>
                <w:i w:val="false"/>
                <w:iCs w:val="false"/>
                <w:caps w:val="false"/>
                <w:color w:val="FFFFFF"/>
                <w:sz w:val="13"/>
                <w:szCs w:val="13"/>
              </w:rPr>
              <w:t xml:space="preserve">Cust. Care</w:t>
            </w:r>
          </w:p>
        </w:tc>
        <w:tc>
          <w:tcPr>
            <w:tcW w:type="dxa" w:w="817"/>
            <w:tcBorders>
              <w:top w:val="single" w:color="1A3A5C" w:sz="4"/>
              <w:left w:val="single" w:color="1A3A5C" w:sz="4"/>
              <w:bottom w:val="single" w:color="1A3A5C" w:sz="4"/>
              <w:right w:val="single" w:color="1A3A5C" w:sz="4"/>
            </w:tcBorders>
            <w:shd w:fill="1B5E3B" w:val="clear"/>
            <w:tcMar>
              <w:top w:type="dxa" w:w="80"/>
              <w:left w:type="dxa" w:w="30"/>
              <w:bottom w:type="dxa" w:w="80"/>
              <w:right w:type="dxa" w:w="30"/>
            </w:tcMar>
            <w:vAlign w:val="top"/>
          </w:tcPr>
          <w:p>
            <w:pPr>
              <w:spacing w:after="80" w:before="0" w:line="276"/>
              <w:jc w:val="center"/>
            </w:pPr>
            <w:r>
              <w:rPr>
                <w:rFonts w:ascii="Calibri" w:cs="Calibri" w:eastAsia="Calibri" w:hAnsi="Calibri"/>
                <w:b/>
                <w:bCs/>
                <w:i w:val="false"/>
                <w:iCs w:val="false"/>
                <w:caps w:val="false"/>
                <w:color w:val="FFFFFF"/>
                <w:sz w:val="13"/>
                <w:szCs w:val="13"/>
              </w:rPr>
              <w:t xml:space="preserve">Cashier</w:t>
            </w:r>
          </w:p>
        </w:tc>
        <w:tc>
          <w:tcPr>
            <w:tcW w:type="dxa" w:w="817"/>
            <w:tcBorders>
              <w:top w:val="single" w:color="1A3A5C" w:sz="4"/>
              <w:left w:val="single" w:color="1A3A5C" w:sz="4"/>
              <w:bottom w:val="single" w:color="1A3A5C" w:sz="4"/>
              <w:right w:val="single" w:color="1A3A5C" w:sz="4"/>
            </w:tcBorders>
            <w:shd w:fill="7A4F00" w:val="clear"/>
            <w:tcMar>
              <w:top w:type="dxa" w:w="80"/>
              <w:left w:type="dxa" w:w="30"/>
              <w:bottom w:type="dxa" w:w="80"/>
              <w:right w:type="dxa" w:w="30"/>
            </w:tcMar>
            <w:vAlign w:val="top"/>
          </w:tcPr>
          <w:p>
            <w:pPr>
              <w:spacing w:after="80" w:before="0" w:line="276"/>
              <w:jc w:val="center"/>
            </w:pPr>
            <w:r>
              <w:rPr>
                <w:rFonts w:ascii="Calibri" w:cs="Calibri" w:eastAsia="Calibri" w:hAnsi="Calibri"/>
                <w:b/>
                <w:bCs/>
                <w:i w:val="false"/>
                <w:iCs w:val="false"/>
                <w:caps w:val="false"/>
                <w:color w:val="FFFFFF"/>
                <w:sz w:val="13"/>
                <w:szCs w:val="13"/>
              </w:rPr>
              <w:t xml:space="preserve">Loan Off.</w:t>
            </w:r>
          </w:p>
        </w:tc>
        <w:tc>
          <w:tcPr>
            <w:tcW w:type="dxa" w:w="817"/>
            <w:tcBorders>
              <w:top w:val="single" w:color="1A3A5C" w:sz="4"/>
              <w:left w:val="single" w:color="1A3A5C" w:sz="4"/>
              <w:bottom w:val="single" w:color="1A3A5C" w:sz="4"/>
              <w:right w:val="single" w:color="1A3A5C" w:sz="4"/>
            </w:tcBorders>
            <w:shd w:fill="444441" w:val="clear"/>
            <w:tcMar>
              <w:top w:type="dxa" w:w="80"/>
              <w:left w:type="dxa" w:w="30"/>
              <w:bottom w:type="dxa" w:w="80"/>
              <w:right w:type="dxa" w:w="30"/>
            </w:tcMar>
            <w:vAlign w:val="top"/>
          </w:tcPr>
          <w:p>
            <w:pPr>
              <w:spacing w:after="80" w:before="0" w:line="276"/>
              <w:jc w:val="center"/>
            </w:pPr>
            <w:r>
              <w:rPr>
                <w:rFonts w:ascii="Calibri" w:cs="Calibri" w:eastAsia="Calibri" w:hAnsi="Calibri"/>
                <w:b/>
                <w:bCs/>
                <w:i w:val="false"/>
                <w:iCs w:val="false"/>
                <w:caps w:val="false"/>
                <w:color w:val="FFFFFF"/>
                <w:sz w:val="13"/>
                <w:szCs w:val="13"/>
              </w:rPr>
              <w:t xml:space="preserve">Auditor</w:t>
            </w:r>
          </w:p>
        </w:tc>
        <w:tc>
          <w:tcPr>
            <w:tcW w:type="dxa" w:w="817"/>
            <w:tcBorders>
              <w:top w:val="single" w:color="1A3A5C" w:sz="4"/>
              <w:left w:val="single" w:color="1A3A5C" w:sz="4"/>
              <w:bottom w:val="single" w:color="1A3A5C" w:sz="4"/>
              <w:right w:val="single" w:color="1A3A5C" w:sz="4"/>
            </w:tcBorders>
            <w:shd w:fill="3B3A6B" w:val="clear"/>
            <w:tcMar>
              <w:top w:type="dxa" w:w="80"/>
              <w:left w:type="dxa" w:w="30"/>
              <w:bottom w:type="dxa" w:w="80"/>
              <w:right w:type="dxa" w:w="30"/>
            </w:tcMar>
            <w:vAlign w:val="top"/>
          </w:tcPr>
          <w:p>
            <w:pPr>
              <w:spacing w:after="80" w:before="0" w:line="276"/>
              <w:jc w:val="center"/>
            </w:pPr>
            <w:r>
              <w:rPr>
                <w:rFonts w:ascii="Calibri" w:cs="Calibri" w:eastAsia="Calibri" w:hAnsi="Calibri"/>
                <w:b/>
                <w:bCs/>
                <w:i w:val="false"/>
                <w:iCs w:val="false"/>
                <w:caps w:val="false"/>
                <w:color w:val="FFFFFF"/>
                <w:sz w:val="13"/>
                <w:szCs w:val="13"/>
              </w:rPr>
              <w:t xml:space="preserve">Customer</w:t>
            </w:r>
          </w:p>
        </w:tc>
      </w:tr>
      <w:tr>
        <w:tc>
          <w:tcPr>
            <w:tcW w:type="dxa" w:w="2000"/>
            <w:tcBorders>
              <w:top w:val="single" w:color="CCCCCC" w:sz="4"/>
              <w:left w:val="single" w:color="CCCCCC" w:sz="4"/>
              <w:bottom w:val="single" w:color="CCCCCC" w:sz="4"/>
              <w:right w:val="single" w:color="CCCCCC" w:sz="4"/>
            </w:tcBorders>
            <w:shd w:fill="F5F2ED" w:val="clear"/>
            <w:tcMar>
              <w:top w:type="dxa" w:w="70"/>
              <w:left w:type="dxa" w:w="100"/>
              <w:bottom w:type="dxa" w:w="70"/>
              <w:right w:type="dxa" w:w="60"/>
            </w:tcMar>
            <w:vAlign w:val="top"/>
          </w:tcPr>
          <w:p>
            <w:pPr>
              <w:spacing w:after="80" w:before="0" w:line="276"/>
              <w:jc w:val="left"/>
            </w:pPr>
            <w:r>
              <w:rPr>
                <w:rFonts w:ascii="Calibri" w:cs="Calibri" w:eastAsia="Calibri" w:hAnsi="Calibri"/>
                <w:b w:val="false"/>
                <w:bCs w:val="false"/>
                <w:i w:val="false"/>
                <w:iCs w:val="false"/>
                <w:caps w:val="false"/>
                <w:color w:val="1A1612"/>
                <w:sz w:val="17"/>
                <w:szCs w:val="17"/>
              </w:rPr>
              <w:t xml:space="preserve">Customer registration</w:t>
            </w:r>
          </w:p>
        </w:tc>
        <w:tc>
          <w:tcPr>
            <w:tcW w:type="dxa" w:w="817"/>
            <w:tcBorders>
              <w:top w:val="single" w:color="CCCCCC" w:sz="4"/>
              <w:left w:val="single" w:color="CCCCCC" w:sz="4"/>
              <w:bottom w:val="single" w:color="CCCCCC" w:sz="4"/>
              <w:right w:val="single" w:color="CCCCCC" w:sz="4"/>
            </w:tcBorders>
            <w:shd w:fill="DFF2E9" w:val="clear"/>
            <w:tcMar>
              <w:top w:type="dxa" w:w="70"/>
              <w:left w:type="dxa" w:w="20"/>
              <w:bottom w:type="dxa" w:w="70"/>
              <w:right w:type="dxa" w:w="20"/>
            </w:tcMar>
            <w:vAlign w:val="top"/>
          </w:tcPr>
          <w:p>
            <w:pPr>
              <w:spacing w:after="80" w:before="0" w:line="276"/>
              <w:jc w:val="center"/>
            </w:pPr>
            <w:r>
              <w:rPr>
                <w:rFonts w:ascii="Calibri" w:cs="Calibri" w:eastAsia="Calibri" w:hAnsi="Calibri"/>
                <w:b/>
                <w:bCs/>
                <w:i w:val="false"/>
                <w:iCs w:val="false"/>
                <w:caps w:val="false"/>
                <w:color w:val="1D6B38"/>
                <w:sz w:val="15"/>
                <w:szCs w:val="15"/>
              </w:rPr>
              <w:t xml:space="preserve">Full</w:t>
            </w:r>
          </w:p>
        </w:tc>
        <w:tc>
          <w:tcPr>
            <w:tcW w:type="dxa" w:w="817"/>
            <w:tcBorders>
              <w:top w:val="single" w:color="CCCCCC" w:sz="4"/>
              <w:left w:val="single" w:color="CCCCCC" w:sz="4"/>
              <w:bottom w:val="single" w:color="CCCCCC" w:sz="4"/>
              <w:right w:val="single" w:color="CCCCCC" w:sz="4"/>
            </w:tcBorders>
            <w:shd w:fill="DFF2E9" w:val="clear"/>
            <w:tcMar>
              <w:top w:type="dxa" w:w="70"/>
              <w:left w:type="dxa" w:w="20"/>
              <w:bottom w:type="dxa" w:w="70"/>
              <w:right w:type="dxa" w:w="20"/>
            </w:tcMar>
            <w:vAlign w:val="top"/>
          </w:tcPr>
          <w:p>
            <w:pPr>
              <w:spacing w:after="80" w:before="0" w:line="276"/>
              <w:jc w:val="center"/>
            </w:pPr>
            <w:r>
              <w:rPr>
                <w:rFonts w:ascii="Calibri" w:cs="Calibri" w:eastAsia="Calibri" w:hAnsi="Calibri"/>
                <w:b/>
                <w:bCs/>
                <w:i w:val="false"/>
                <w:iCs w:val="false"/>
                <w:caps w:val="false"/>
                <w:color w:val="1D6B38"/>
                <w:sz w:val="15"/>
                <w:szCs w:val="15"/>
              </w:rPr>
              <w:t xml:space="preserve">Full</w:t>
            </w:r>
          </w:p>
        </w:tc>
        <w:tc>
          <w:tcPr>
            <w:tcW w:type="dxa" w:w="817"/>
            <w:tcBorders>
              <w:top w:val="single" w:color="CCCCCC" w:sz="4"/>
              <w:left w:val="single" w:color="CCCCCC" w:sz="4"/>
              <w:bottom w:val="single" w:color="CCCCCC" w:sz="4"/>
              <w:right w:val="single" w:color="CCCCCC" w:sz="4"/>
            </w:tcBorders>
            <w:shd w:fill="DFF2E9" w:val="clear"/>
            <w:tcMar>
              <w:top w:type="dxa" w:w="70"/>
              <w:left w:type="dxa" w:w="20"/>
              <w:bottom w:type="dxa" w:w="70"/>
              <w:right w:type="dxa" w:w="20"/>
            </w:tcMar>
            <w:vAlign w:val="top"/>
          </w:tcPr>
          <w:p>
            <w:pPr>
              <w:spacing w:after="80" w:before="0" w:line="276"/>
              <w:jc w:val="center"/>
            </w:pPr>
            <w:r>
              <w:rPr>
                <w:rFonts w:ascii="Calibri" w:cs="Calibri" w:eastAsia="Calibri" w:hAnsi="Calibri"/>
                <w:b/>
                <w:bCs/>
                <w:i w:val="false"/>
                <w:iCs w:val="false"/>
                <w:caps w:val="false"/>
                <w:color w:val="1D6B38"/>
                <w:sz w:val="15"/>
                <w:szCs w:val="15"/>
              </w:rPr>
              <w:t xml:space="preserve">Full</w:t>
            </w:r>
          </w:p>
        </w:tc>
        <w:tc>
          <w:tcPr>
            <w:tcW w:type="dxa" w:w="817"/>
            <w:tcBorders>
              <w:top w:val="single" w:color="CCCCCC" w:sz="4"/>
              <w:left w:val="single" w:color="CCCCCC" w:sz="4"/>
              <w:bottom w:val="single" w:color="CCCCCC" w:sz="4"/>
              <w:right w:val="single" w:color="CCCCCC" w:sz="4"/>
            </w:tcBorders>
            <w:shd w:fill="FDF3DC" w:val="clear"/>
            <w:tcMar>
              <w:top w:type="dxa" w:w="70"/>
              <w:left w:type="dxa" w:w="20"/>
              <w:bottom w:type="dxa" w:w="70"/>
              <w:right w:type="dxa" w:w="20"/>
            </w:tcMar>
            <w:vAlign w:val="top"/>
          </w:tcPr>
          <w:p>
            <w:pPr>
              <w:spacing w:after="80" w:before="0" w:line="276"/>
              <w:jc w:val="center"/>
            </w:pPr>
            <w:r>
              <w:rPr>
                <w:rFonts w:ascii="Calibri" w:cs="Calibri" w:eastAsia="Calibri" w:hAnsi="Calibri"/>
                <w:b w:val="false"/>
                <w:bCs w:val="false"/>
                <w:i w:val="false"/>
                <w:iCs w:val="false"/>
                <w:caps w:val="false"/>
                <w:color w:val="7A4F00"/>
                <w:sz w:val="15"/>
                <w:szCs w:val="15"/>
              </w:rPr>
              <w:t xml:space="preserve">View</w:t>
            </w:r>
          </w:p>
        </w:tc>
        <w:tc>
          <w:tcPr>
            <w:tcW w:type="dxa" w:w="817"/>
            <w:tcBorders>
              <w:top w:val="single" w:color="CCCCCC" w:sz="4"/>
              <w:left w:val="single" w:color="CCCCCC" w:sz="4"/>
              <w:bottom w:val="single" w:color="CCCCCC" w:sz="4"/>
              <w:right w:val="single" w:color="CCCCCC" w:sz="4"/>
            </w:tcBorders>
            <w:shd w:fill="FDF3DC" w:val="clear"/>
            <w:tcMar>
              <w:top w:type="dxa" w:w="70"/>
              <w:left w:type="dxa" w:w="20"/>
              <w:bottom w:type="dxa" w:w="70"/>
              <w:right w:type="dxa" w:w="20"/>
            </w:tcMar>
            <w:vAlign w:val="top"/>
          </w:tcPr>
          <w:p>
            <w:pPr>
              <w:spacing w:after="80" w:before="0" w:line="276"/>
              <w:jc w:val="center"/>
            </w:pPr>
            <w:r>
              <w:rPr>
                <w:rFonts w:ascii="Calibri" w:cs="Calibri" w:eastAsia="Calibri" w:hAnsi="Calibri"/>
                <w:b w:val="false"/>
                <w:bCs w:val="false"/>
                <w:i w:val="false"/>
                <w:iCs w:val="false"/>
                <w:caps w:val="false"/>
                <w:color w:val="7A4F00"/>
                <w:sz w:val="15"/>
                <w:szCs w:val="15"/>
              </w:rPr>
              <w:t xml:space="preserve">View</w:t>
            </w:r>
          </w:p>
        </w:tc>
        <w:tc>
          <w:tcPr>
            <w:tcW w:type="dxa" w:w="817"/>
            <w:tcBorders>
              <w:top w:val="single" w:color="CCCCCC" w:sz="4"/>
              <w:left w:val="single" w:color="CCCCCC" w:sz="4"/>
              <w:bottom w:val="single" w:color="CCCCCC" w:sz="4"/>
              <w:right w:val="single" w:color="CCCCCC" w:sz="4"/>
            </w:tcBorders>
            <w:shd w:fill="DFF2E9" w:val="clear"/>
            <w:tcMar>
              <w:top w:type="dxa" w:w="70"/>
              <w:left w:type="dxa" w:w="20"/>
              <w:bottom w:type="dxa" w:w="70"/>
              <w:right w:type="dxa" w:w="20"/>
            </w:tcMar>
            <w:vAlign w:val="top"/>
          </w:tcPr>
          <w:p>
            <w:pPr>
              <w:spacing w:after="80" w:before="0" w:line="276"/>
              <w:jc w:val="center"/>
            </w:pPr>
            <w:r>
              <w:rPr>
                <w:rFonts w:ascii="Calibri" w:cs="Calibri" w:eastAsia="Calibri" w:hAnsi="Calibri"/>
                <w:b/>
                <w:bCs/>
                <w:i w:val="false"/>
                <w:iCs w:val="false"/>
                <w:caps w:val="false"/>
                <w:color w:val="1D6B38"/>
                <w:sz w:val="15"/>
                <w:szCs w:val="15"/>
              </w:rPr>
              <w:t xml:space="preserve">Full</w:t>
            </w:r>
          </w:p>
        </w:tc>
        <w:tc>
          <w:tcPr>
            <w:tcW w:type="dxa" w:w="817"/>
            <w:tcBorders>
              <w:top w:val="single" w:color="CCCCCC" w:sz="4"/>
              <w:left w:val="single" w:color="CCCCCC" w:sz="4"/>
              <w:bottom w:val="single" w:color="CCCCCC" w:sz="4"/>
              <w:right w:val="single" w:color="CCCCCC" w:sz="4"/>
            </w:tcBorders>
            <w:shd w:fill="FDF3DC" w:val="clear"/>
            <w:tcMar>
              <w:top w:type="dxa" w:w="70"/>
              <w:left w:type="dxa" w:w="20"/>
              <w:bottom w:type="dxa" w:w="70"/>
              <w:right w:type="dxa" w:w="20"/>
            </w:tcMar>
            <w:vAlign w:val="top"/>
          </w:tcPr>
          <w:p>
            <w:pPr>
              <w:spacing w:after="80" w:before="0" w:line="276"/>
              <w:jc w:val="center"/>
            </w:pPr>
            <w:r>
              <w:rPr>
                <w:rFonts w:ascii="Calibri" w:cs="Calibri" w:eastAsia="Calibri" w:hAnsi="Calibri"/>
                <w:b w:val="false"/>
                <w:bCs w:val="false"/>
                <w:i w:val="false"/>
                <w:iCs w:val="false"/>
                <w:caps w:val="false"/>
                <w:color w:val="7A4F00"/>
                <w:sz w:val="15"/>
                <w:szCs w:val="15"/>
              </w:rPr>
              <w:t xml:space="preserve">View</w:t>
            </w:r>
          </w:p>
        </w:tc>
        <w:tc>
          <w:tcPr>
            <w:tcW w:type="dxa" w:w="817"/>
            <w:tcBorders>
              <w:top w:val="single" w:color="CCCCCC" w:sz="4"/>
              <w:left w:val="single" w:color="CCCCCC" w:sz="4"/>
              <w:bottom w:val="single" w:color="CCCCCC" w:sz="4"/>
              <w:right w:val="single" w:color="CCCCCC" w:sz="4"/>
            </w:tcBorders>
            <w:shd w:fill="FDF3DC" w:val="clear"/>
            <w:tcMar>
              <w:top w:type="dxa" w:w="70"/>
              <w:left w:type="dxa" w:w="20"/>
              <w:bottom w:type="dxa" w:w="70"/>
              <w:right w:type="dxa" w:w="20"/>
            </w:tcMar>
            <w:vAlign w:val="top"/>
          </w:tcPr>
          <w:p>
            <w:pPr>
              <w:spacing w:after="80" w:before="0" w:line="276"/>
              <w:jc w:val="center"/>
            </w:pPr>
            <w:r>
              <w:rPr>
                <w:rFonts w:ascii="Calibri" w:cs="Calibri" w:eastAsia="Calibri" w:hAnsi="Calibri"/>
                <w:b w:val="false"/>
                <w:bCs w:val="false"/>
                <w:i w:val="false"/>
                <w:iCs w:val="false"/>
                <w:caps w:val="false"/>
                <w:color w:val="7A4F00"/>
                <w:sz w:val="15"/>
                <w:szCs w:val="15"/>
              </w:rPr>
              <w:t xml:space="preserve">View</w:t>
            </w:r>
          </w:p>
        </w:tc>
        <w:tc>
          <w:tcPr>
            <w:tcW w:type="dxa" w:w="817"/>
            <w:tcBorders>
              <w:top w:val="single" w:color="CCCCCC" w:sz="4"/>
              <w:left w:val="single" w:color="CCCCCC" w:sz="4"/>
              <w:bottom w:val="single" w:color="CCCCCC" w:sz="4"/>
              <w:right w:val="single" w:color="CCCCCC" w:sz="4"/>
            </w:tcBorders>
            <w:shd w:fill="FDF3DC" w:val="clear"/>
            <w:tcMar>
              <w:top w:type="dxa" w:w="70"/>
              <w:left w:type="dxa" w:w="20"/>
              <w:bottom w:type="dxa" w:w="70"/>
              <w:right w:type="dxa" w:w="20"/>
            </w:tcMar>
            <w:vAlign w:val="top"/>
          </w:tcPr>
          <w:p>
            <w:pPr>
              <w:spacing w:after="80" w:before="0" w:line="276"/>
              <w:jc w:val="center"/>
            </w:pPr>
            <w:r>
              <w:rPr>
                <w:rFonts w:ascii="Calibri" w:cs="Calibri" w:eastAsia="Calibri" w:hAnsi="Calibri"/>
                <w:b w:val="false"/>
                <w:bCs w:val="false"/>
                <w:i w:val="false"/>
                <w:iCs w:val="false"/>
                <w:caps w:val="false"/>
                <w:color w:val="7A4F00"/>
                <w:sz w:val="15"/>
                <w:szCs w:val="15"/>
              </w:rPr>
              <w:t xml:space="preserve">Own</w:t>
            </w:r>
          </w:p>
        </w:tc>
      </w:tr>
      <w:tr>
        <w:tc>
          <w:tcPr>
            <w:tcW w:type="dxa" w:w="20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60"/>
            </w:tcMar>
            <w:vAlign w:val="top"/>
          </w:tcPr>
          <w:p>
            <w:pPr>
              <w:spacing w:after="80" w:before="0" w:line="276"/>
              <w:jc w:val="left"/>
            </w:pPr>
            <w:r>
              <w:rPr>
                <w:rFonts w:ascii="Calibri" w:cs="Calibri" w:eastAsia="Calibri" w:hAnsi="Calibri"/>
                <w:b w:val="false"/>
                <w:bCs w:val="false"/>
                <w:i w:val="false"/>
                <w:iCs w:val="false"/>
                <w:caps w:val="false"/>
                <w:color w:val="1A1612"/>
                <w:sz w:val="17"/>
                <w:szCs w:val="17"/>
              </w:rPr>
              <w:t xml:space="preserve">Account management</w:t>
            </w:r>
          </w:p>
        </w:tc>
        <w:tc>
          <w:tcPr>
            <w:tcW w:type="dxa" w:w="817"/>
            <w:tcBorders>
              <w:top w:val="single" w:color="CCCCCC" w:sz="4"/>
              <w:left w:val="single" w:color="CCCCCC" w:sz="4"/>
              <w:bottom w:val="single" w:color="CCCCCC" w:sz="4"/>
              <w:right w:val="single" w:color="CCCCCC" w:sz="4"/>
            </w:tcBorders>
            <w:shd w:fill="DFF2E9" w:val="clear"/>
            <w:tcMar>
              <w:top w:type="dxa" w:w="70"/>
              <w:left w:type="dxa" w:w="20"/>
              <w:bottom w:type="dxa" w:w="70"/>
              <w:right w:type="dxa" w:w="20"/>
            </w:tcMar>
            <w:vAlign w:val="top"/>
          </w:tcPr>
          <w:p>
            <w:pPr>
              <w:spacing w:after="80" w:before="0" w:line="276"/>
              <w:jc w:val="center"/>
            </w:pPr>
            <w:r>
              <w:rPr>
                <w:rFonts w:ascii="Calibri" w:cs="Calibri" w:eastAsia="Calibri" w:hAnsi="Calibri"/>
                <w:b/>
                <w:bCs/>
                <w:i w:val="false"/>
                <w:iCs w:val="false"/>
                <w:caps w:val="false"/>
                <w:color w:val="1D6B38"/>
                <w:sz w:val="15"/>
                <w:szCs w:val="15"/>
              </w:rPr>
              <w:t xml:space="preserve">Full</w:t>
            </w:r>
          </w:p>
        </w:tc>
        <w:tc>
          <w:tcPr>
            <w:tcW w:type="dxa" w:w="817"/>
            <w:tcBorders>
              <w:top w:val="single" w:color="CCCCCC" w:sz="4"/>
              <w:left w:val="single" w:color="CCCCCC" w:sz="4"/>
              <w:bottom w:val="single" w:color="CCCCCC" w:sz="4"/>
              <w:right w:val="single" w:color="CCCCCC" w:sz="4"/>
            </w:tcBorders>
            <w:shd w:fill="DFF2E9" w:val="clear"/>
            <w:tcMar>
              <w:top w:type="dxa" w:w="70"/>
              <w:left w:type="dxa" w:w="20"/>
              <w:bottom w:type="dxa" w:w="70"/>
              <w:right w:type="dxa" w:w="20"/>
            </w:tcMar>
            <w:vAlign w:val="top"/>
          </w:tcPr>
          <w:p>
            <w:pPr>
              <w:spacing w:after="80" w:before="0" w:line="276"/>
              <w:jc w:val="center"/>
            </w:pPr>
            <w:r>
              <w:rPr>
                <w:rFonts w:ascii="Calibri" w:cs="Calibri" w:eastAsia="Calibri" w:hAnsi="Calibri"/>
                <w:b/>
                <w:bCs/>
                <w:i w:val="false"/>
                <w:iCs w:val="false"/>
                <w:caps w:val="false"/>
                <w:color w:val="1D6B38"/>
                <w:sz w:val="15"/>
                <w:szCs w:val="15"/>
              </w:rPr>
              <w:t xml:space="preserve">Full</w:t>
            </w:r>
          </w:p>
        </w:tc>
        <w:tc>
          <w:tcPr>
            <w:tcW w:type="dxa" w:w="817"/>
            <w:tcBorders>
              <w:top w:val="single" w:color="CCCCCC" w:sz="4"/>
              <w:left w:val="single" w:color="CCCCCC" w:sz="4"/>
              <w:bottom w:val="single" w:color="CCCCCC" w:sz="4"/>
              <w:right w:val="single" w:color="CCCCCC" w:sz="4"/>
            </w:tcBorders>
            <w:shd w:fill="DFF2E9" w:val="clear"/>
            <w:tcMar>
              <w:top w:type="dxa" w:w="70"/>
              <w:left w:type="dxa" w:w="20"/>
              <w:bottom w:type="dxa" w:w="70"/>
              <w:right w:type="dxa" w:w="20"/>
            </w:tcMar>
            <w:vAlign w:val="top"/>
          </w:tcPr>
          <w:p>
            <w:pPr>
              <w:spacing w:after="80" w:before="0" w:line="276"/>
              <w:jc w:val="center"/>
            </w:pPr>
            <w:r>
              <w:rPr>
                <w:rFonts w:ascii="Calibri" w:cs="Calibri" w:eastAsia="Calibri" w:hAnsi="Calibri"/>
                <w:b/>
                <w:bCs/>
                <w:i w:val="false"/>
                <w:iCs w:val="false"/>
                <w:caps w:val="false"/>
                <w:color w:val="1D6B38"/>
                <w:sz w:val="15"/>
                <w:szCs w:val="15"/>
              </w:rPr>
              <w:t xml:space="preserve">Full</w:t>
            </w:r>
          </w:p>
        </w:tc>
        <w:tc>
          <w:tcPr>
            <w:tcW w:type="dxa" w:w="817"/>
            <w:tcBorders>
              <w:top w:val="single" w:color="CCCCCC" w:sz="4"/>
              <w:left w:val="single" w:color="CCCCCC" w:sz="4"/>
              <w:bottom w:val="single" w:color="CCCCCC" w:sz="4"/>
              <w:right w:val="single" w:color="CCCCCC" w:sz="4"/>
            </w:tcBorders>
            <w:shd w:fill="FDF3DC" w:val="clear"/>
            <w:tcMar>
              <w:top w:type="dxa" w:w="70"/>
              <w:left w:type="dxa" w:w="20"/>
              <w:bottom w:type="dxa" w:w="70"/>
              <w:right w:type="dxa" w:w="20"/>
            </w:tcMar>
            <w:vAlign w:val="top"/>
          </w:tcPr>
          <w:p>
            <w:pPr>
              <w:spacing w:after="80" w:before="0" w:line="276"/>
              <w:jc w:val="center"/>
            </w:pPr>
            <w:r>
              <w:rPr>
                <w:rFonts w:ascii="Calibri" w:cs="Calibri" w:eastAsia="Calibri" w:hAnsi="Calibri"/>
                <w:b w:val="false"/>
                <w:bCs w:val="false"/>
                <w:i w:val="false"/>
                <w:iCs w:val="false"/>
                <w:caps w:val="false"/>
                <w:color w:val="7A4F00"/>
                <w:sz w:val="15"/>
                <w:szCs w:val="15"/>
              </w:rPr>
              <w:t xml:space="preserve">View</w:t>
            </w:r>
          </w:p>
        </w:tc>
        <w:tc>
          <w:tcPr>
            <w:tcW w:type="dxa" w:w="817"/>
            <w:tcBorders>
              <w:top w:val="single" w:color="CCCCCC" w:sz="4"/>
              <w:left w:val="single" w:color="CCCCCC" w:sz="4"/>
              <w:bottom w:val="single" w:color="CCCCCC" w:sz="4"/>
              <w:right w:val="single" w:color="CCCCCC" w:sz="4"/>
            </w:tcBorders>
            <w:shd w:fill="FDF3DC" w:val="clear"/>
            <w:tcMar>
              <w:top w:type="dxa" w:w="70"/>
              <w:left w:type="dxa" w:w="20"/>
              <w:bottom w:type="dxa" w:w="70"/>
              <w:right w:type="dxa" w:w="20"/>
            </w:tcMar>
            <w:vAlign w:val="top"/>
          </w:tcPr>
          <w:p>
            <w:pPr>
              <w:spacing w:after="80" w:before="0" w:line="276"/>
              <w:jc w:val="center"/>
            </w:pPr>
            <w:r>
              <w:rPr>
                <w:rFonts w:ascii="Calibri" w:cs="Calibri" w:eastAsia="Calibri" w:hAnsi="Calibri"/>
                <w:b w:val="false"/>
                <w:bCs w:val="false"/>
                <w:i w:val="false"/>
                <w:iCs w:val="false"/>
                <w:caps w:val="false"/>
                <w:color w:val="7A4F00"/>
                <w:sz w:val="15"/>
                <w:szCs w:val="15"/>
              </w:rPr>
              <w:t xml:space="preserve">View</w:t>
            </w:r>
          </w:p>
        </w:tc>
        <w:tc>
          <w:tcPr>
            <w:tcW w:type="dxa" w:w="817"/>
            <w:tcBorders>
              <w:top w:val="single" w:color="CCCCCC" w:sz="4"/>
              <w:left w:val="single" w:color="CCCCCC" w:sz="4"/>
              <w:bottom w:val="single" w:color="CCCCCC" w:sz="4"/>
              <w:right w:val="single" w:color="CCCCCC" w:sz="4"/>
            </w:tcBorders>
            <w:shd w:fill="FDF3DC" w:val="clear"/>
            <w:tcMar>
              <w:top w:type="dxa" w:w="70"/>
              <w:left w:type="dxa" w:w="20"/>
              <w:bottom w:type="dxa" w:w="70"/>
              <w:right w:type="dxa" w:w="20"/>
            </w:tcMar>
            <w:vAlign w:val="top"/>
          </w:tcPr>
          <w:p>
            <w:pPr>
              <w:spacing w:after="80" w:before="0" w:line="276"/>
              <w:jc w:val="center"/>
            </w:pPr>
            <w:r>
              <w:rPr>
                <w:rFonts w:ascii="Calibri" w:cs="Calibri" w:eastAsia="Calibri" w:hAnsi="Calibri"/>
                <w:b w:val="false"/>
                <w:bCs w:val="false"/>
                <w:i w:val="false"/>
                <w:iCs w:val="false"/>
                <w:caps w:val="false"/>
                <w:color w:val="7A4F00"/>
                <w:sz w:val="15"/>
                <w:szCs w:val="15"/>
              </w:rPr>
              <w:t xml:space="preserve">Limited</w:t>
            </w:r>
          </w:p>
        </w:tc>
        <w:tc>
          <w:tcPr>
            <w:tcW w:type="dxa" w:w="817"/>
            <w:tcBorders>
              <w:top w:val="single" w:color="CCCCCC" w:sz="4"/>
              <w:left w:val="single" w:color="CCCCCC" w:sz="4"/>
              <w:bottom w:val="single" w:color="CCCCCC" w:sz="4"/>
              <w:right w:val="single" w:color="CCCCCC" w:sz="4"/>
            </w:tcBorders>
            <w:shd w:fill="FDF3DC" w:val="clear"/>
            <w:tcMar>
              <w:top w:type="dxa" w:w="70"/>
              <w:left w:type="dxa" w:w="20"/>
              <w:bottom w:type="dxa" w:w="70"/>
              <w:right w:type="dxa" w:w="20"/>
            </w:tcMar>
            <w:vAlign w:val="top"/>
          </w:tcPr>
          <w:p>
            <w:pPr>
              <w:spacing w:after="80" w:before="0" w:line="276"/>
              <w:jc w:val="center"/>
            </w:pPr>
            <w:r>
              <w:rPr>
                <w:rFonts w:ascii="Calibri" w:cs="Calibri" w:eastAsia="Calibri" w:hAnsi="Calibri"/>
                <w:b w:val="false"/>
                <w:bCs w:val="false"/>
                <w:i w:val="false"/>
                <w:iCs w:val="false"/>
                <w:caps w:val="false"/>
                <w:color w:val="7A4F00"/>
                <w:sz w:val="15"/>
                <w:szCs w:val="15"/>
              </w:rPr>
              <w:t xml:space="preserve">View</w:t>
            </w:r>
          </w:p>
        </w:tc>
        <w:tc>
          <w:tcPr>
            <w:tcW w:type="dxa" w:w="817"/>
            <w:tcBorders>
              <w:top w:val="single" w:color="CCCCCC" w:sz="4"/>
              <w:left w:val="single" w:color="CCCCCC" w:sz="4"/>
              <w:bottom w:val="single" w:color="CCCCCC" w:sz="4"/>
              <w:right w:val="single" w:color="CCCCCC" w:sz="4"/>
            </w:tcBorders>
            <w:shd w:fill="FDF3DC" w:val="clear"/>
            <w:tcMar>
              <w:top w:type="dxa" w:w="70"/>
              <w:left w:type="dxa" w:w="20"/>
              <w:bottom w:type="dxa" w:w="70"/>
              <w:right w:type="dxa" w:w="20"/>
            </w:tcMar>
            <w:vAlign w:val="top"/>
          </w:tcPr>
          <w:p>
            <w:pPr>
              <w:spacing w:after="80" w:before="0" w:line="276"/>
              <w:jc w:val="center"/>
            </w:pPr>
            <w:r>
              <w:rPr>
                <w:rFonts w:ascii="Calibri" w:cs="Calibri" w:eastAsia="Calibri" w:hAnsi="Calibri"/>
                <w:b w:val="false"/>
                <w:bCs w:val="false"/>
                <w:i w:val="false"/>
                <w:iCs w:val="false"/>
                <w:caps w:val="false"/>
                <w:color w:val="7A4F00"/>
                <w:sz w:val="15"/>
                <w:szCs w:val="15"/>
              </w:rPr>
              <w:t xml:space="preserve">View</w:t>
            </w:r>
          </w:p>
        </w:tc>
        <w:tc>
          <w:tcPr>
            <w:tcW w:type="dxa" w:w="817"/>
            <w:tcBorders>
              <w:top w:val="single" w:color="CCCCCC" w:sz="4"/>
              <w:left w:val="single" w:color="CCCCCC" w:sz="4"/>
              <w:bottom w:val="single" w:color="CCCCCC" w:sz="4"/>
              <w:right w:val="single" w:color="CCCCCC" w:sz="4"/>
            </w:tcBorders>
            <w:shd w:fill="FDF3DC" w:val="clear"/>
            <w:tcMar>
              <w:top w:type="dxa" w:w="70"/>
              <w:left w:type="dxa" w:w="20"/>
              <w:bottom w:type="dxa" w:w="70"/>
              <w:right w:type="dxa" w:w="20"/>
            </w:tcMar>
            <w:vAlign w:val="top"/>
          </w:tcPr>
          <w:p>
            <w:pPr>
              <w:spacing w:after="80" w:before="0" w:line="276"/>
              <w:jc w:val="center"/>
            </w:pPr>
            <w:r>
              <w:rPr>
                <w:rFonts w:ascii="Calibri" w:cs="Calibri" w:eastAsia="Calibri" w:hAnsi="Calibri"/>
                <w:b w:val="false"/>
                <w:bCs w:val="false"/>
                <w:i w:val="false"/>
                <w:iCs w:val="false"/>
                <w:caps w:val="false"/>
                <w:color w:val="7A4F00"/>
                <w:sz w:val="15"/>
                <w:szCs w:val="15"/>
              </w:rPr>
              <w:t xml:space="preserve">Own</w:t>
            </w:r>
          </w:p>
        </w:tc>
      </w:tr>
      <w:tr>
        <w:tc>
          <w:tcPr>
            <w:tcW w:type="dxa" w:w="2000"/>
            <w:tcBorders>
              <w:top w:val="single" w:color="CCCCCC" w:sz="4"/>
              <w:left w:val="single" w:color="CCCCCC" w:sz="4"/>
              <w:bottom w:val="single" w:color="CCCCCC" w:sz="4"/>
              <w:right w:val="single" w:color="CCCCCC" w:sz="4"/>
            </w:tcBorders>
            <w:shd w:fill="F5F2ED" w:val="clear"/>
            <w:tcMar>
              <w:top w:type="dxa" w:w="70"/>
              <w:left w:type="dxa" w:w="100"/>
              <w:bottom w:type="dxa" w:w="70"/>
              <w:right w:type="dxa" w:w="60"/>
            </w:tcMar>
            <w:vAlign w:val="top"/>
          </w:tcPr>
          <w:p>
            <w:pPr>
              <w:spacing w:after="80" w:before="0" w:line="276"/>
              <w:jc w:val="left"/>
            </w:pPr>
            <w:r>
              <w:rPr>
                <w:rFonts w:ascii="Calibri" w:cs="Calibri" w:eastAsia="Calibri" w:hAnsi="Calibri"/>
                <w:b w:val="false"/>
                <w:bCs w:val="false"/>
                <w:i w:val="false"/>
                <w:iCs w:val="false"/>
                <w:caps w:val="false"/>
                <w:color w:val="1A1612"/>
                <w:sz w:val="17"/>
                <w:szCs w:val="17"/>
              </w:rPr>
              <w:t xml:space="preserve">Deposits &amp; withdrawals</w:t>
            </w:r>
          </w:p>
        </w:tc>
        <w:tc>
          <w:tcPr>
            <w:tcW w:type="dxa" w:w="817"/>
            <w:tcBorders>
              <w:top w:val="single" w:color="CCCCCC" w:sz="4"/>
              <w:left w:val="single" w:color="CCCCCC" w:sz="4"/>
              <w:bottom w:val="single" w:color="CCCCCC" w:sz="4"/>
              <w:right w:val="single" w:color="CCCCCC" w:sz="4"/>
            </w:tcBorders>
            <w:shd w:fill="DFF2E9" w:val="clear"/>
            <w:tcMar>
              <w:top w:type="dxa" w:w="70"/>
              <w:left w:type="dxa" w:w="20"/>
              <w:bottom w:type="dxa" w:w="70"/>
              <w:right w:type="dxa" w:w="20"/>
            </w:tcMar>
            <w:vAlign w:val="top"/>
          </w:tcPr>
          <w:p>
            <w:pPr>
              <w:spacing w:after="80" w:before="0" w:line="276"/>
              <w:jc w:val="center"/>
            </w:pPr>
            <w:r>
              <w:rPr>
                <w:rFonts w:ascii="Calibri" w:cs="Calibri" w:eastAsia="Calibri" w:hAnsi="Calibri"/>
                <w:b/>
                <w:bCs/>
                <w:i w:val="false"/>
                <w:iCs w:val="false"/>
                <w:caps w:val="false"/>
                <w:color w:val="1D6B38"/>
                <w:sz w:val="15"/>
                <w:szCs w:val="15"/>
              </w:rPr>
              <w:t xml:space="preserve">Full</w:t>
            </w:r>
          </w:p>
        </w:tc>
        <w:tc>
          <w:tcPr>
            <w:tcW w:type="dxa" w:w="817"/>
            <w:tcBorders>
              <w:top w:val="single" w:color="CCCCCC" w:sz="4"/>
              <w:left w:val="single" w:color="CCCCCC" w:sz="4"/>
              <w:bottom w:val="single" w:color="CCCCCC" w:sz="4"/>
              <w:right w:val="single" w:color="CCCCCC" w:sz="4"/>
            </w:tcBorders>
            <w:shd w:fill="DFF2E9" w:val="clear"/>
            <w:tcMar>
              <w:top w:type="dxa" w:w="70"/>
              <w:left w:type="dxa" w:w="20"/>
              <w:bottom w:type="dxa" w:w="70"/>
              <w:right w:type="dxa" w:w="20"/>
            </w:tcMar>
            <w:vAlign w:val="top"/>
          </w:tcPr>
          <w:p>
            <w:pPr>
              <w:spacing w:after="80" w:before="0" w:line="276"/>
              <w:jc w:val="center"/>
            </w:pPr>
            <w:r>
              <w:rPr>
                <w:rFonts w:ascii="Calibri" w:cs="Calibri" w:eastAsia="Calibri" w:hAnsi="Calibri"/>
                <w:b/>
                <w:bCs/>
                <w:i w:val="false"/>
                <w:iCs w:val="false"/>
                <w:caps w:val="false"/>
                <w:color w:val="1D6B38"/>
                <w:sz w:val="15"/>
                <w:szCs w:val="15"/>
              </w:rPr>
              <w:t xml:space="preserve">Full</w:t>
            </w:r>
          </w:p>
        </w:tc>
        <w:tc>
          <w:tcPr>
            <w:tcW w:type="dxa" w:w="817"/>
            <w:tcBorders>
              <w:top w:val="single" w:color="CCCCCC" w:sz="4"/>
              <w:left w:val="single" w:color="CCCCCC" w:sz="4"/>
              <w:bottom w:val="single" w:color="CCCCCC" w:sz="4"/>
              <w:right w:val="single" w:color="CCCCCC" w:sz="4"/>
            </w:tcBorders>
            <w:shd w:fill="DFF2E9" w:val="clear"/>
            <w:tcMar>
              <w:top w:type="dxa" w:w="70"/>
              <w:left w:type="dxa" w:w="20"/>
              <w:bottom w:type="dxa" w:w="70"/>
              <w:right w:type="dxa" w:w="20"/>
            </w:tcMar>
            <w:vAlign w:val="top"/>
          </w:tcPr>
          <w:p>
            <w:pPr>
              <w:spacing w:after="80" w:before="0" w:line="276"/>
              <w:jc w:val="center"/>
            </w:pPr>
            <w:r>
              <w:rPr>
                <w:rFonts w:ascii="Calibri" w:cs="Calibri" w:eastAsia="Calibri" w:hAnsi="Calibri"/>
                <w:b/>
                <w:bCs/>
                <w:i w:val="false"/>
                <w:iCs w:val="false"/>
                <w:caps w:val="false"/>
                <w:color w:val="1D6B38"/>
                <w:sz w:val="15"/>
                <w:szCs w:val="15"/>
              </w:rPr>
              <w:t xml:space="preserve">Full</w:t>
            </w:r>
          </w:p>
        </w:tc>
        <w:tc>
          <w:tcPr>
            <w:tcW w:type="dxa" w:w="817"/>
            <w:tcBorders>
              <w:top w:val="single" w:color="CCCCCC" w:sz="4"/>
              <w:left w:val="single" w:color="CCCCCC" w:sz="4"/>
              <w:bottom w:val="single" w:color="CCCCCC" w:sz="4"/>
              <w:right w:val="single" w:color="CCCCCC" w:sz="4"/>
            </w:tcBorders>
            <w:shd w:fill="FDF3DC" w:val="clear"/>
            <w:tcMar>
              <w:top w:type="dxa" w:w="70"/>
              <w:left w:type="dxa" w:w="20"/>
              <w:bottom w:type="dxa" w:w="70"/>
              <w:right w:type="dxa" w:w="20"/>
            </w:tcMar>
            <w:vAlign w:val="top"/>
          </w:tcPr>
          <w:p>
            <w:pPr>
              <w:spacing w:after="80" w:before="0" w:line="276"/>
              <w:jc w:val="center"/>
            </w:pPr>
            <w:r>
              <w:rPr>
                <w:rFonts w:ascii="Calibri" w:cs="Calibri" w:eastAsia="Calibri" w:hAnsi="Calibri"/>
                <w:b w:val="false"/>
                <w:bCs w:val="false"/>
                <w:i w:val="false"/>
                <w:iCs w:val="false"/>
                <w:caps w:val="false"/>
                <w:color w:val="7A4F00"/>
                <w:sz w:val="15"/>
                <w:szCs w:val="15"/>
              </w:rPr>
              <w:t xml:space="preserve">View</w:t>
            </w:r>
          </w:p>
        </w:tc>
        <w:tc>
          <w:tcPr>
            <w:tcW w:type="dxa" w:w="817"/>
            <w:tcBorders>
              <w:top w:val="single" w:color="CCCCCC" w:sz="4"/>
              <w:left w:val="single" w:color="CCCCCC" w:sz="4"/>
              <w:bottom w:val="single" w:color="CCCCCC" w:sz="4"/>
              <w:right w:val="single" w:color="CCCCCC" w:sz="4"/>
            </w:tcBorders>
            <w:shd w:fill="FDECEA" w:val="clear"/>
            <w:tcMar>
              <w:top w:type="dxa" w:w="70"/>
              <w:left w:type="dxa" w:w="20"/>
              <w:bottom w:type="dxa" w:w="70"/>
              <w:right w:type="dxa" w:w="20"/>
            </w:tcMar>
            <w:vAlign w:val="top"/>
          </w:tcPr>
          <w:p>
            <w:pPr>
              <w:spacing w:after="80" w:before="0" w:line="276"/>
              <w:jc w:val="center"/>
            </w:pPr>
            <w:r>
              <w:rPr>
                <w:rFonts w:ascii="Calibri" w:cs="Calibri" w:eastAsia="Calibri" w:hAnsi="Calibri"/>
                <w:b w:val="false"/>
                <w:bCs w:val="false"/>
                <w:i w:val="false"/>
                <w:iCs w:val="false"/>
                <w:caps w:val="false"/>
                <w:color w:val="A32D2D"/>
                <w:sz w:val="15"/>
                <w:szCs w:val="15"/>
              </w:rPr>
              <w:t xml:space="preserve">—</w:t>
            </w:r>
          </w:p>
        </w:tc>
        <w:tc>
          <w:tcPr>
            <w:tcW w:type="dxa" w:w="817"/>
            <w:tcBorders>
              <w:top w:val="single" w:color="CCCCCC" w:sz="4"/>
              <w:left w:val="single" w:color="CCCCCC" w:sz="4"/>
              <w:bottom w:val="single" w:color="CCCCCC" w:sz="4"/>
              <w:right w:val="single" w:color="CCCCCC" w:sz="4"/>
            </w:tcBorders>
            <w:shd w:fill="DFF2E9" w:val="clear"/>
            <w:tcMar>
              <w:top w:type="dxa" w:w="70"/>
              <w:left w:type="dxa" w:w="20"/>
              <w:bottom w:type="dxa" w:w="70"/>
              <w:right w:type="dxa" w:w="20"/>
            </w:tcMar>
            <w:vAlign w:val="top"/>
          </w:tcPr>
          <w:p>
            <w:pPr>
              <w:spacing w:after="80" w:before="0" w:line="276"/>
              <w:jc w:val="center"/>
            </w:pPr>
            <w:r>
              <w:rPr>
                <w:rFonts w:ascii="Calibri" w:cs="Calibri" w:eastAsia="Calibri" w:hAnsi="Calibri"/>
                <w:b/>
                <w:bCs/>
                <w:i w:val="false"/>
                <w:iCs w:val="false"/>
                <w:caps w:val="false"/>
                <w:color w:val="1D6B38"/>
                <w:sz w:val="15"/>
                <w:szCs w:val="15"/>
              </w:rPr>
              <w:t xml:space="preserve">Full</w:t>
            </w:r>
          </w:p>
        </w:tc>
        <w:tc>
          <w:tcPr>
            <w:tcW w:type="dxa" w:w="817"/>
            <w:tcBorders>
              <w:top w:val="single" w:color="CCCCCC" w:sz="4"/>
              <w:left w:val="single" w:color="CCCCCC" w:sz="4"/>
              <w:bottom w:val="single" w:color="CCCCCC" w:sz="4"/>
              <w:right w:val="single" w:color="CCCCCC" w:sz="4"/>
            </w:tcBorders>
            <w:shd w:fill="FDECEA" w:val="clear"/>
            <w:tcMar>
              <w:top w:type="dxa" w:w="70"/>
              <w:left w:type="dxa" w:w="20"/>
              <w:bottom w:type="dxa" w:w="70"/>
              <w:right w:type="dxa" w:w="20"/>
            </w:tcMar>
            <w:vAlign w:val="top"/>
          </w:tcPr>
          <w:p>
            <w:pPr>
              <w:spacing w:after="80" w:before="0" w:line="276"/>
              <w:jc w:val="center"/>
            </w:pPr>
            <w:r>
              <w:rPr>
                <w:rFonts w:ascii="Calibri" w:cs="Calibri" w:eastAsia="Calibri" w:hAnsi="Calibri"/>
                <w:b w:val="false"/>
                <w:bCs w:val="false"/>
                <w:i w:val="false"/>
                <w:iCs w:val="false"/>
                <w:caps w:val="false"/>
                <w:color w:val="A32D2D"/>
                <w:sz w:val="15"/>
                <w:szCs w:val="15"/>
              </w:rPr>
              <w:t xml:space="preserve">—</w:t>
            </w:r>
          </w:p>
        </w:tc>
        <w:tc>
          <w:tcPr>
            <w:tcW w:type="dxa" w:w="817"/>
            <w:tcBorders>
              <w:top w:val="single" w:color="CCCCCC" w:sz="4"/>
              <w:left w:val="single" w:color="CCCCCC" w:sz="4"/>
              <w:bottom w:val="single" w:color="CCCCCC" w:sz="4"/>
              <w:right w:val="single" w:color="CCCCCC" w:sz="4"/>
            </w:tcBorders>
            <w:shd w:fill="FDF3DC" w:val="clear"/>
            <w:tcMar>
              <w:top w:type="dxa" w:w="70"/>
              <w:left w:type="dxa" w:w="20"/>
              <w:bottom w:type="dxa" w:w="70"/>
              <w:right w:type="dxa" w:w="20"/>
            </w:tcMar>
            <w:vAlign w:val="top"/>
          </w:tcPr>
          <w:p>
            <w:pPr>
              <w:spacing w:after="80" w:before="0" w:line="276"/>
              <w:jc w:val="center"/>
            </w:pPr>
            <w:r>
              <w:rPr>
                <w:rFonts w:ascii="Calibri" w:cs="Calibri" w:eastAsia="Calibri" w:hAnsi="Calibri"/>
                <w:b w:val="false"/>
                <w:bCs w:val="false"/>
                <w:i w:val="false"/>
                <w:iCs w:val="false"/>
                <w:caps w:val="false"/>
                <w:color w:val="7A4F00"/>
                <w:sz w:val="15"/>
                <w:szCs w:val="15"/>
              </w:rPr>
              <w:t xml:space="preserve">View</w:t>
            </w:r>
          </w:p>
        </w:tc>
        <w:tc>
          <w:tcPr>
            <w:tcW w:type="dxa" w:w="817"/>
            <w:tcBorders>
              <w:top w:val="single" w:color="CCCCCC" w:sz="4"/>
              <w:left w:val="single" w:color="CCCCCC" w:sz="4"/>
              <w:bottom w:val="single" w:color="CCCCCC" w:sz="4"/>
              <w:right w:val="single" w:color="CCCCCC" w:sz="4"/>
            </w:tcBorders>
            <w:shd w:fill="FDF3DC" w:val="clear"/>
            <w:tcMar>
              <w:top w:type="dxa" w:w="70"/>
              <w:left w:type="dxa" w:w="20"/>
              <w:bottom w:type="dxa" w:w="70"/>
              <w:right w:type="dxa" w:w="20"/>
            </w:tcMar>
            <w:vAlign w:val="top"/>
          </w:tcPr>
          <w:p>
            <w:pPr>
              <w:spacing w:after="80" w:before="0" w:line="276"/>
              <w:jc w:val="center"/>
            </w:pPr>
            <w:r>
              <w:rPr>
                <w:rFonts w:ascii="Calibri" w:cs="Calibri" w:eastAsia="Calibri" w:hAnsi="Calibri"/>
                <w:b w:val="false"/>
                <w:bCs w:val="false"/>
                <w:i w:val="false"/>
                <w:iCs w:val="false"/>
                <w:caps w:val="false"/>
                <w:color w:val="7A4F00"/>
                <w:sz w:val="15"/>
                <w:szCs w:val="15"/>
              </w:rPr>
              <w:t xml:space="preserve">Own</w:t>
            </w:r>
          </w:p>
        </w:tc>
      </w:tr>
      <w:tr>
        <w:tc>
          <w:tcPr>
            <w:tcW w:type="dxa" w:w="20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60"/>
            </w:tcMar>
            <w:vAlign w:val="top"/>
          </w:tcPr>
          <w:p>
            <w:pPr>
              <w:spacing w:after="80" w:before="0" w:line="276"/>
              <w:jc w:val="left"/>
            </w:pPr>
            <w:r>
              <w:rPr>
                <w:rFonts w:ascii="Calibri" w:cs="Calibri" w:eastAsia="Calibri" w:hAnsi="Calibri"/>
                <w:b w:val="false"/>
                <w:bCs w:val="false"/>
                <w:i w:val="false"/>
                <w:iCs w:val="false"/>
                <w:caps w:val="false"/>
                <w:color w:val="1A1612"/>
                <w:sz w:val="17"/>
                <w:szCs w:val="17"/>
              </w:rPr>
              <w:t xml:space="preserve">Fund transfers</w:t>
            </w:r>
          </w:p>
        </w:tc>
        <w:tc>
          <w:tcPr>
            <w:tcW w:type="dxa" w:w="817"/>
            <w:tcBorders>
              <w:top w:val="single" w:color="CCCCCC" w:sz="4"/>
              <w:left w:val="single" w:color="CCCCCC" w:sz="4"/>
              <w:bottom w:val="single" w:color="CCCCCC" w:sz="4"/>
              <w:right w:val="single" w:color="CCCCCC" w:sz="4"/>
            </w:tcBorders>
            <w:shd w:fill="DFF2E9" w:val="clear"/>
            <w:tcMar>
              <w:top w:type="dxa" w:w="70"/>
              <w:left w:type="dxa" w:w="20"/>
              <w:bottom w:type="dxa" w:w="70"/>
              <w:right w:type="dxa" w:w="20"/>
            </w:tcMar>
            <w:vAlign w:val="top"/>
          </w:tcPr>
          <w:p>
            <w:pPr>
              <w:spacing w:after="80" w:before="0" w:line="276"/>
              <w:jc w:val="center"/>
            </w:pPr>
            <w:r>
              <w:rPr>
                <w:rFonts w:ascii="Calibri" w:cs="Calibri" w:eastAsia="Calibri" w:hAnsi="Calibri"/>
                <w:b/>
                <w:bCs/>
                <w:i w:val="false"/>
                <w:iCs w:val="false"/>
                <w:caps w:val="false"/>
                <w:color w:val="1D6B38"/>
                <w:sz w:val="15"/>
                <w:szCs w:val="15"/>
              </w:rPr>
              <w:t xml:space="preserve">Full</w:t>
            </w:r>
          </w:p>
        </w:tc>
        <w:tc>
          <w:tcPr>
            <w:tcW w:type="dxa" w:w="817"/>
            <w:tcBorders>
              <w:top w:val="single" w:color="CCCCCC" w:sz="4"/>
              <w:left w:val="single" w:color="CCCCCC" w:sz="4"/>
              <w:bottom w:val="single" w:color="CCCCCC" w:sz="4"/>
              <w:right w:val="single" w:color="CCCCCC" w:sz="4"/>
            </w:tcBorders>
            <w:shd w:fill="DFF2E9" w:val="clear"/>
            <w:tcMar>
              <w:top w:type="dxa" w:w="70"/>
              <w:left w:type="dxa" w:w="20"/>
              <w:bottom w:type="dxa" w:w="70"/>
              <w:right w:type="dxa" w:w="20"/>
            </w:tcMar>
            <w:vAlign w:val="top"/>
          </w:tcPr>
          <w:p>
            <w:pPr>
              <w:spacing w:after="80" w:before="0" w:line="276"/>
              <w:jc w:val="center"/>
            </w:pPr>
            <w:r>
              <w:rPr>
                <w:rFonts w:ascii="Calibri" w:cs="Calibri" w:eastAsia="Calibri" w:hAnsi="Calibri"/>
                <w:b/>
                <w:bCs/>
                <w:i w:val="false"/>
                <w:iCs w:val="false"/>
                <w:caps w:val="false"/>
                <w:color w:val="1D6B38"/>
                <w:sz w:val="15"/>
                <w:szCs w:val="15"/>
              </w:rPr>
              <w:t xml:space="preserve">Full</w:t>
            </w:r>
          </w:p>
        </w:tc>
        <w:tc>
          <w:tcPr>
            <w:tcW w:type="dxa" w:w="817"/>
            <w:tcBorders>
              <w:top w:val="single" w:color="CCCCCC" w:sz="4"/>
              <w:left w:val="single" w:color="CCCCCC" w:sz="4"/>
              <w:bottom w:val="single" w:color="CCCCCC" w:sz="4"/>
              <w:right w:val="single" w:color="CCCCCC" w:sz="4"/>
            </w:tcBorders>
            <w:shd w:fill="DFF2E9" w:val="clear"/>
            <w:tcMar>
              <w:top w:type="dxa" w:w="70"/>
              <w:left w:type="dxa" w:w="20"/>
              <w:bottom w:type="dxa" w:w="70"/>
              <w:right w:type="dxa" w:w="20"/>
            </w:tcMar>
            <w:vAlign w:val="top"/>
          </w:tcPr>
          <w:p>
            <w:pPr>
              <w:spacing w:after="80" w:before="0" w:line="276"/>
              <w:jc w:val="center"/>
            </w:pPr>
            <w:r>
              <w:rPr>
                <w:rFonts w:ascii="Calibri" w:cs="Calibri" w:eastAsia="Calibri" w:hAnsi="Calibri"/>
                <w:b/>
                <w:bCs/>
                <w:i w:val="false"/>
                <w:iCs w:val="false"/>
                <w:caps w:val="false"/>
                <w:color w:val="1D6B38"/>
                <w:sz w:val="15"/>
                <w:szCs w:val="15"/>
              </w:rPr>
              <w:t xml:space="preserve">Full</w:t>
            </w:r>
          </w:p>
        </w:tc>
        <w:tc>
          <w:tcPr>
            <w:tcW w:type="dxa" w:w="817"/>
            <w:tcBorders>
              <w:top w:val="single" w:color="CCCCCC" w:sz="4"/>
              <w:left w:val="single" w:color="CCCCCC" w:sz="4"/>
              <w:bottom w:val="single" w:color="CCCCCC" w:sz="4"/>
              <w:right w:val="single" w:color="CCCCCC" w:sz="4"/>
            </w:tcBorders>
            <w:shd w:fill="FDF3DC" w:val="clear"/>
            <w:tcMar>
              <w:top w:type="dxa" w:w="70"/>
              <w:left w:type="dxa" w:w="20"/>
              <w:bottom w:type="dxa" w:w="70"/>
              <w:right w:type="dxa" w:w="20"/>
            </w:tcMar>
            <w:vAlign w:val="top"/>
          </w:tcPr>
          <w:p>
            <w:pPr>
              <w:spacing w:after="80" w:before="0" w:line="276"/>
              <w:jc w:val="center"/>
            </w:pPr>
            <w:r>
              <w:rPr>
                <w:rFonts w:ascii="Calibri" w:cs="Calibri" w:eastAsia="Calibri" w:hAnsi="Calibri"/>
                <w:b w:val="false"/>
                <w:bCs w:val="false"/>
                <w:i w:val="false"/>
                <w:iCs w:val="false"/>
                <w:caps w:val="false"/>
                <w:color w:val="7A4F00"/>
                <w:sz w:val="15"/>
                <w:szCs w:val="15"/>
              </w:rPr>
              <w:t xml:space="preserve">View</w:t>
            </w:r>
          </w:p>
        </w:tc>
        <w:tc>
          <w:tcPr>
            <w:tcW w:type="dxa" w:w="817"/>
            <w:tcBorders>
              <w:top w:val="single" w:color="CCCCCC" w:sz="4"/>
              <w:left w:val="single" w:color="CCCCCC" w:sz="4"/>
              <w:bottom w:val="single" w:color="CCCCCC" w:sz="4"/>
              <w:right w:val="single" w:color="CCCCCC" w:sz="4"/>
            </w:tcBorders>
            <w:shd w:fill="FDECEA" w:val="clear"/>
            <w:tcMar>
              <w:top w:type="dxa" w:w="70"/>
              <w:left w:type="dxa" w:w="20"/>
              <w:bottom w:type="dxa" w:w="70"/>
              <w:right w:type="dxa" w:w="20"/>
            </w:tcMar>
            <w:vAlign w:val="top"/>
          </w:tcPr>
          <w:p>
            <w:pPr>
              <w:spacing w:after="80" w:before="0" w:line="276"/>
              <w:jc w:val="center"/>
            </w:pPr>
            <w:r>
              <w:rPr>
                <w:rFonts w:ascii="Calibri" w:cs="Calibri" w:eastAsia="Calibri" w:hAnsi="Calibri"/>
                <w:b w:val="false"/>
                <w:bCs w:val="false"/>
                <w:i w:val="false"/>
                <w:iCs w:val="false"/>
                <w:caps w:val="false"/>
                <w:color w:val="A32D2D"/>
                <w:sz w:val="15"/>
                <w:szCs w:val="15"/>
              </w:rPr>
              <w:t xml:space="preserve">—</w:t>
            </w:r>
          </w:p>
        </w:tc>
        <w:tc>
          <w:tcPr>
            <w:tcW w:type="dxa" w:w="817"/>
            <w:tcBorders>
              <w:top w:val="single" w:color="CCCCCC" w:sz="4"/>
              <w:left w:val="single" w:color="CCCCCC" w:sz="4"/>
              <w:bottom w:val="single" w:color="CCCCCC" w:sz="4"/>
              <w:right w:val="single" w:color="CCCCCC" w:sz="4"/>
            </w:tcBorders>
            <w:shd w:fill="DFF2E9" w:val="clear"/>
            <w:tcMar>
              <w:top w:type="dxa" w:w="70"/>
              <w:left w:type="dxa" w:w="20"/>
              <w:bottom w:type="dxa" w:w="70"/>
              <w:right w:type="dxa" w:w="20"/>
            </w:tcMar>
            <w:vAlign w:val="top"/>
          </w:tcPr>
          <w:p>
            <w:pPr>
              <w:spacing w:after="80" w:before="0" w:line="276"/>
              <w:jc w:val="center"/>
            </w:pPr>
            <w:r>
              <w:rPr>
                <w:rFonts w:ascii="Calibri" w:cs="Calibri" w:eastAsia="Calibri" w:hAnsi="Calibri"/>
                <w:b/>
                <w:bCs/>
                <w:i w:val="false"/>
                <w:iCs w:val="false"/>
                <w:caps w:val="false"/>
                <w:color w:val="1D6B38"/>
                <w:sz w:val="15"/>
                <w:szCs w:val="15"/>
              </w:rPr>
              <w:t xml:space="preserve">Full</w:t>
            </w:r>
          </w:p>
        </w:tc>
        <w:tc>
          <w:tcPr>
            <w:tcW w:type="dxa" w:w="817"/>
            <w:tcBorders>
              <w:top w:val="single" w:color="CCCCCC" w:sz="4"/>
              <w:left w:val="single" w:color="CCCCCC" w:sz="4"/>
              <w:bottom w:val="single" w:color="CCCCCC" w:sz="4"/>
              <w:right w:val="single" w:color="CCCCCC" w:sz="4"/>
            </w:tcBorders>
            <w:shd w:fill="FDECEA" w:val="clear"/>
            <w:tcMar>
              <w:top w:type="dxa" w:w="70"/>
              <w:left w:type="dxa" w:w="20"/>
              <w:bottom w:type="dxa" w:w="70"/>
              <w:right w:type="dxa" w:w="20"/>
            </w:tcMar>
            <w:vAlign w:val="top"/>
          </w:tcPr>
          <w:p>
            <w:pPr>
              <w:spacing w:after="80" w:before="0" w:line="276"/>
              <w:jc w:val="center"/>
            </w:pPr>
            <w:r>
              <w:rPr>
                <w:rFonts w:ascii="Calibri" w:cs="Calibri" w:eastAsia="Calibri" w:hAnsi="Calibri"/>
                <w:b w:val="false"/>
                <w:bCs w:val="false"/>
                <w:i w:val="false"/>
                <w:iCs w:val="false"/>
                <w:caps w:val="false"/>
                <w:color w:val="A32D2D"/>
                <w:sz w:val="15"/>
                <w:szCs w:val="15"/>
              </w:rPr>
              <w:t xml:space="preserve">—</w:t>
            </w:r>
          </w:p>
        </w:tc>
        <w:tc>
          <w:tcPr>
            <w:tcW w:type="dxa" w:w="817"/>
            <w:tcBorders>
              <w:top w:val="single" w:color="CCCCCC" w:sz="4"/>
              <w:left w:val="single" w:color="CCCCCC" w:sz="4"/>
              <w:bottom w:val="single" w:color="CCCCCC" w:sz="4"/>
              <w:right w:val="single" w:color="CCCCCC" w:sz="4"/>
            </w:tcBorders>
            <w:shd w:fill="FDF3DC" w:val="clear"/>
            <w:tcMar>
              <w:top w:type="dxa" w:w="70"/>
              <w:left w:type="dxa" w:w="20"/>
              <w:bottom w:type="dxa" w:w="70"/>
              <w:right w:type="dxa" w:w="20"/>
            </w:tcMar>
            <w:vAlign w:val="top"/>
          </w:tcPr>
          <w:p>
            <w:pPr>
              <w:spacing w:after="80" w:before="0" w:line="276"/>
              <w:jc w:val="center"/>
            </w:pPr>
            <w:r>
              <w:rPr>
                <w:rFonts w:ascii="Calibri" w:cs="Calibri" w:eastAsia="Calibri" w:hAnsi="Calibri"/>
                <w:b w:val="false"/>
                <w:bCs w:val="false"/>
                <w:i w:val="false"/>
                <w:iCs w:val="false"/>
                <w:caps w:val="false"/>
                <w:color w:val="7A4F00"/>
                <w:sz w:val="15"/>
                <w:szCs w:val="15"/>
              </w:rPr>
              <w:t xml:space="preserve">View</w:t>
            </w:r>
          </w:p>
        </w:tc>
        <w:tc>
          <w:tcPr>
            <w:tcW w:type="dxa" w:w="817"/>
            <w:tcBorders>
              <w:top w:val="single" w:color="CCCCCC" w:sz="4"/>
              <w:left w:val="single" w:color="CCCCCC" w:sz="4"/>
              <w:bottom w:val="single" w:color="CCCCCC" w:sz="4"/>
              <w:right w:val="single" w:color="CCCCCC" w:sz="4"/>
            </w:tcBorders>
            <w:shd w:fill="FDF3DC" w:val="clear"/>
            <w:tcMar>
              <w:top w:type="dxa" w:w="70"/>
              <w:left w:type="dxa" w:w="20"/>
              <w:bottom w:type="dxa" w:w="70"/>
              <w:right w:type="dxa" w:w="20"/>
            </w:tcMar>
            <w:vAlign w:val="top"/>
          </w:tcPr>
          <w:p>
            <w:pPr>
              <w:spacing w:after="80" w:before="0" w:line="276"/>
              <w:jc w:val="center"/>
            </w:pPr>
            <w:r>
              <w:rPr>
                <w:rFonts w:ascii="Calibri" w:cs="Calibri" w:eastAsia="Calibri" w:hAnsi="Calibri"/>
                <w:b w:val="false"/>
                <w:bCs w:val="false"/>
                <w:i w:val="false"/>
                <w:iCs w:val="false"/>
                <w:caps w:val="false"/>
                <w:color w:val="7A4F00"/>
                <w:sz w:val="15"/>
                <w:szCs w:val="15"/>
              </w:rPr>
              <w:t xml:space="preserve">Own</w:t>
            </w:r>
          </w:p>
        </w:tc>
      </w:tr>
      <w:tr>
        <w:tc>
          <w:tcPr>
            <w:tcW w:type="dxa" w:w="2000"/>
            <w:tcBorders>
              <w:top w:val="single" w:color="CCCCCC" w:sz="4"/>
              <w:left w:val="single" w:color="CCCCCC" w:sz="4"/>
              <w:bottom w:val="single" w:color="CCCCCC" w:sz="4"/>
              <w:right w:val="single" w:color="CCCCCC" w:sz="4"/>
            </w:tcBorders>
            <w:shd w:fill="F5F2ED" w:val="clear"/>
            <w:tcMar>
              <w:top w:type="dxa" w:w="70"/>
              <w:left w:type="dxa" w:w="100"/>
              <w:bottom w:type="dxa" w:w="70"/>
              <w:right w:type="dxa" w:w="60"/>
            </w:tcMar>
            <w:vAlign w:val="top"/>
          </w:tcPr>
          <w:p>
            <w:pPr>
              <w:spacing w:after="80" w:before="0" w:line="276"/>
              <w:jc w:val="left"/>
            </w:pPr>
            <w:r>
              <w:rPr>
                <w:rFonts w:ascii="Calibri" w:cs="Calibri" w:eastAsia="Calibri" w:hAnsi="Calibri"/>
                <w:b w:val="false"/>
                <w:bCs w:val="false"/>
                <w:i w:val="false"/>
                <w:iCs w:val="false"/>
                <w:caps w:val="false"/>
                <w:color w:val="1A1612"/>
                <w:sz w:val="17"/>
                <w:szCs w:val="17"/>
              </w:rPr>
              <w:t xml:space="preserve">Loan origination</w:t>
            </w:r>
          </w:p>
        </w:tc>
        <w:tc>
          <w:tcPr>
            <w:tcW w:type="dxa" w:w="817"/>
            <w:tcBorders>
              <w:top w:val="single" w:color="CCCCCC" w:sz="4"/>
              <w:left w:val="single" w:color="CCCCCC" w:sz="4"/>
              <w:bottom w:val="single" w:color="CCCCCC" w:sz="4"/>
              <w:right w:val="single" w:color="CCCCCC" w:sz="4"/>
            </w:tcBorders>
            <w:shd w:fill="DFF2E9" w:val="clear"/>
            <w:tcMar>
              <w:top w:type="dxa" w:w="70"/>
              <w:left w:type="dxa" w:w="20"/>
              <w:bottom w:type="dxa" w:w="70"/>
              <w:right w:type="dxa" w:w="20"/>
            </w:tcMar>
            <w:vAlign w:val="top"/>
          </w:tcPr>
          <w:p>
            <w:pPr>
              <w:spacing w:after="80" w:before="0" w:line="276"/>
              <w:jc w:val="center"/>
            </w:pPr>
            <w:r>
              <w:rPr>
                <w:rFonts w:ascii="Calibri" w:cs="Calibri" w:eastAsia="Calibri" w:hAnsi="Calibri"/>
                <w:b/>
                <w:bCs/>
                <w:i w:val="false"/>
                <w:iCs w:val="false"/>
                <w:caps w:val="false"/>
                <w:color w:val="1D6B38"/>
                <w:sz w:val="15"/>
                <w:szCs w:val="15"/>
              </w:rPr>
              <w:t xml:space="preserve">Full</w:t>
            </w:r>
          </w:p>
        </w:tc>
        <w:tc>
          <w:tcPr>
            <w:tcW w:type="dxa" w:w="817"/>
            <w:tcBorders>
              <w:top w:val="single" w:color="CCCCCC" w:sz="4"/>
              <w:left w:val="single" w:color="CCCCCC" w:sz="4"/>
              <w:bottom w:val="single" w:color="CCCCCC" w:sz="4"/>
              <w:right w:val="single" w:color="CCCCCC" w:sz="4"/>
            </w:tcBorders>
            <w:shd w:fill="DFF2E9" w:val="clear"/>
            <w:tcMar>
              <w:top w:type="dxa" w:w="70"/>
              <w:left w:type="dxa" w:w="20"/>
              <w:bottom w:type="dxa" w:w="70"/>
              <w:right w:type="dxa" w:w="20"/>
            </w:tcMar>
            <w:vAlign w:val="top"/>
          </w:tcPr>
          <w:p>
            <w:pPr>
              <w:spacing w:after="80" w:before="0" w:line="276"/>
              <w:jc w:val="center"/>
            </w:pPr>
            <w:r>
              <w:rPr>
                <w:rFonts w:ascii="Calibri" w:cs="Calibri" w:eastAsia="Calibri" w:hAnsi="Calibri"/>
                <w:b/>
                <w:bCs/>
                <w:i w:val="false"/>
                <w:iCs w:val="false"/>
                <w:caps w:val="false"/>
                <w:color w:val="1D6B38"/>
                <w:sz w:val="15"/>
                <w:szCs w:val="15"/>
              </w:rPr>
              <w:t xml:space="preserve">Full</w:t>
            </w:r>
          </w:p>
        </w:tc>
        <w:tc>
          <w:tcPr>
            <w:tcW w:type="dxa" w:w="817"/>
            <w:tcBorders>
              <w:top w:val="single" w:color="CCCCCC" w:sz="4"/>
              <w:left w:val="single" w:color="CCCCCC" w:sz="4"/>
              <w:bottom w:val="single" w:color="CCCCCC" w:sz="4"/>
              <w:right w:val="single" w:color="CCCCCC" w:sz="4"/>
            </w:tcBorders>
            <w:shd w:fill="FDF3DC" w:val="clear"/>
            <w:tcMar>
              <w:top w:type="dxa" w:w="70"/>
              <w:left w:type="dxa" w:w="20"/>
              <w:bottom w:type="dxa" w:w="70"/>
              <w:right w:type="dxa" w:w="20"/>
            </w:tcMar>
            <w:vAlign w:val="top"/>
          </w:tcPr>
          <w:p>
            <w:pPr>
              <w:spacing w:after="80" w:before="0" w:line="276"/>
              <w:jc w:val="center"/>
            </w:pPr>
            <w:r>
              <w:rPr>
                <w:rFonts w:ascii="Calibri" w:cs="Calibri" w:eastAsia="Calibri" w:hAnsi="Calibri"/>
                <w:b w:val="false"/>
                <w:bCs w:val="false"/>
                <w:i w:val="false"/>
                <w:iCs w:val="false"/>
                <w:caps w:val="false"/>
                <w:color w:val="7A4F00"/>
                <w:sz w:val="15"/>
                <w:szCs w:val="15"/>
              </w:rPr>
              <w:t xml:space="preserve">View</w:t>
            </w:r>
          </w:p>
        </w:tc>
        <w:tc>
          <w:tcPr>
            <w:tcW w:type="dxa" w:w="817"/>
            <w:tcBorders>
              <w:top w:val="single" w:color="CCCCCC" w:sz="4"/>
              <w:left w:val="single" w:color="CCCCCC" w:sz="4"/>
              <w:bottom w:val="single" w:color="CCCCCC" w:sz="4"/>
              <w:right w:val="single" w:color="CCCCCC" w:sz="4"/>
            </w:tcBorders>
            <w:shd w:fill="FDF3DC" w:val="clear"/>
            <w:tcMar>
              <w:top w:type="dxa" w:w="70"/>
              <w:left w:type="dxa" w:w="20"/>
              <w:bottom w:type="dxa" w:w="70"/>
              <w:right w:type="dxa" w:w="20"/>
            </w:tcMar>
            <w:vAlign w:val="top"/>
          </w:tcPr>
          <w:p>
            <w:pPr>
              <w:spacing w:after="80" w:before="0" w:line="276"/>
              <w:jc w:val="center"/>
            </w:pPr>
            <w:r>
              <w:rPr>
                <w:rFonts w:ascii="Calibri" w:cs="Calibri" w:eastAsia="Calibri" w:hAnsi="Calibri"/>
                <w:b w:val="false"/>
                <w:bCs w:val="false"/>
                <w:i w:val="false"/>
                <w:iCs w:val="false"/>
                <w:caps w:val="false"/>
                <w:color w:val="7A4F00"/>
                <w:sz w:val="15"/>
                <w:szCs w:val="15"/>
              </w:rPr>
              <w:t xml:space="preserve">View</w:t>
            </w:r>
          </w:p>
        </w:tc>
        <w:tc>
          <w:tcPr>
            <w:tcW w:type="dxa" w:w="817"/>
            <w:tcBorders>
              <w:top w:val="single" w:color="CCCCCC" w:sz="4"/>
              <w:left w:val="single" w:color="CCCCCC" w:sz="4"/>
              <w:bottom w:val="single" w:color="CCCCCC" w:sz="4"/>
              <w:right w:val="single" w:color="CCCCCC" w:sz="4"/>
            </w:tcBorders>
            <w:shd w:fill="FDF3DC" w:val="clear"/>
            <w:tcMar>
              <w:top w:type="dxa" w:w="70"/>
              <w:left w:type="dxa" w:w="20"/>
              <w:bottom w:type="dxa" w:w="70"/>
              <w:right w:type="dxa" w:w="20"/>
            </w:tcMar>
            <w:vAlign w:val="top"/>
          </w:tcPr>
          <w:p>
            <w:pPr>
              <w:spacing w:after="80" w:before="0" w:line="276"/>
              <w:jc w:val="center"/>
            </w:pPr>
            <w:r>
              <w:rPr>
                <w:rFonts w:ascii="Calibri" w:cs="Calibri" w:eastAsia="Calibri" w:hAnsi="Calibri"/>
                <w:b w:val="false"/>
                <w:bCs w:val="false"/>
                <w:i w:val="false"/>
                <w:iCs w:val="false"/>
                <w:caps w:val="false"/>
                <w:color w:val="7A4F00"/>
                <w:sz w:val="15"/>
                <w:szCs w:val="15"/>
              </w:rPr>
              <w:t xml:space="preserve">View</w:t>
            </w:r>
          </w:p>
        </w:tc>
        <w:tc>
          <w:tcPr>
            <w:tcW w:type="dxa" w:w="817"/>
            <w:tcBorders>
              <w:top w:val="single" w:color="CCCCCC" w:sz="4"/>
              <w:left w:val="single" w:color="CCCCCC" w:sz="4"/>
              <w:bottom w:val="single" w:color="CCCCCC" w:sz="4"/>
              <w:right w:val="single" w:color="CCCCCC" w:sz="4"/>
            </w:tcBorders>
            <w:shd w:fill="FDECEA" w:val="clear"/>
            <w:tcMar>
              <w:top w:type="dxa" w:w="70"/>
              <w:left w:type="dxa" w:w="20"/>
              <w:bottom w:type="dxa" w:w="70"/>
              <w:right w:type="dxa" w:w="20"/>
            </w:tcMar>
            <w:vAlign w:val="top"/>
          </w:tcPr>
          <w:p>
            <w:pPr>
              <w:spacing w:after="80" w:before="0" w:line="276"/>
              <w:jc w:val="center"/>
            </w:pPr>
            <w:r>
              <w:rPr>
                <w:rFonts w:ascii="Calibri" w:cs="Calibri" w:eastAsia="Calibri" w:hAnsi="Calibri"/>
                <w:b w:val="false"/>
                <w:bCs w:val="false"/>
                <w:i w:val="false"/>
                <w:iCs w:val="false"/>
                <w:caps w:val="false"/>
                <w:color w:val="A32D2D"/>
                <w:sz w:val="15"/>
                <w:szCs w:val="15"/>
              </w:rPr>
              <w:t xml:space="preserve">—</w:t>
            </w:r>
          </w:p>
        </w:tc>
        <w:tc>
          <w:tcPr>
            <w:tcW w:type="dxa" w:w="817"/>
            <w:tcBorders>
              <w:top w:val="single" w:color="CCCCCC" w:sz="4"/>
              <w:left w:val="single" w:color="CCCCCC" w:sz="4"/>
              <w:bottom w:val="single" w:color="CCCCCC" w:sz="4"/>
              <w:right w:val="single" w:color="CCCCCC" w:sz="4"/>
            </w:tcBorders>
            <w:shd w:fill="DFF2E9" w:val="clear"/>
            <w:tcMar>
              <w:top w:type="dxa" w:w="70"/>
              <w:left w:type="dxa" w:w="20"/>
              <w:bottom w:type="dxa" w:w="70"/>
              <w:right w:type="dxa" w:w="20"/>
            </w:tcMar>
            <w:vAlign w:val="top"/>
          </w:tcPr>
          <w:p>
            <w:pPr>
              <w:spacing w:after="80" w:before="0" w:line="276"/>
              <w:jc w:val="center"/>
            </w:pPr>
            <w:r>
              <w:rPr>
                <w:rFonts w:ascii="Calibri" w:cs="Calibri" w:eastAsia="Calibri" w:hAnsi="Calibri"/>
                <w:b/>
                <w:bCs/>
                <w:i w:val="false"/>
                <w:iCs w:val="false"/>
                <w:caps w:val="false"/>
                <w:color w:val="1D6B38"/>
                <w:sz w:val="15"/>
                <w:szCs w:val="15"/>
              </w:rPr>
              <w:t xml:space="preserve">Full</w:t>
            </w:r>
          </w:p>
        </w:tc>
        <w:tc>
          <w:tcPr>
            <w:tcW w:type="dxa" w:w="817"/>
            <w:tcBorders>
              <w:top w:val="single" w:color="CCCCCC" w:sz="4"/>
              <w:left w:val="single" w:color="CCCCCC" w:sz="4"/>
              <w:bottom w:val="single" w:color="CCCCCC" w:sz="4"/>
              <w:right w:val="single" w:color="CCCCCC" w:sz="4"/>
            </w:tcBorders>
            <w:shd w:fill="FDF3DC" w:val="clear"/>
            <w:tcMar>
              <w:top w:type="dxa" w:w="70"/>
              <w:left w:type="dxa" w:w="20"/>
              <w:bottom w:type="dxa" w:w="70"/>
              <w:right w:type="dxa" w:w="20"/>
            </w:tcMar>
            <w:vAlign w:val="top"/>
          </w:tcPr>
          <w:p>
            <w:pPr>
              <w:spacing w:after="80" w:before="0" w:line="276"/>
              <w:jc w:val="center"/>
            </w:pPr>
            <w:r>
              <w:rPr>
                <w:rFonts w:ascii="Calibri" w:cs="Calibri" w:eastAsia="Calibri" w:hAnsi="Calibri"/>
                <w:b w:val="false"/>
                <w:bCs w:val="false"/>
                <w:i w:val="false"/>
                <w:iCs w:val="false"/>
                <w:caps w:val="false"/>
                <w:color w:val="7A4F00"/>
                <w:sz w:val="15"/>
                <w:szCs w:val="15"/>
              </w:rPr>
              <w:t xml:space="preserve">View</w:t>
            </w:r>
          </w:p>
        </w:tc>
        <w:tc>
          <w:tcPr>
            <w:tcW w:type="dxa" w:w="817"/>
            <w:tcBorders>
              <w:top w:val="single" w:color="CCCCCC" w:sz="4"/>
              <w:left w:val="single" w:color="CCCCCC" w:sz="4"/>
              <w:bottom w:val="single" w:color="CCCCCC" w:sz="4"/>
              <w:right w:val="single" w:color="CCCCCC" w:sz="4"/>
            </w:tcBorders>
            <w:shd w:fill="FDF3DC" w:val="clear"/>
            <w:tcMar>
              <w:top w:type="dxa" w:w="70"/>
              <w:left w:type="dxa" w:w="20"/>
              <w:bottom w:type="dxa" w:w="70"/>
              <w:right w:type="dxa" w:w="20"/>
            </w:tcMar>
            <w:vAlign w:val="top"/>
          </w:tcPr>
          <w:p>
            <w:pPr>
              <w:spacing w:after="80" w:before="0" w:line="276"/>
              <w:jc w:val="center"/>
            </w:pPr>
            <w:r>
              <w:rPr>
                <w:rFonts w:ascii="Calibri" w:cs="Calibri" w:eastAsia="Calibri" w:hAnsi="Calibri"/>
                <w:b w:val="false"/>
                <w:bCs w:val="false"/>
                <w:i w:val="false"/>
                <w:iCs w:val="false"/>
                <w:caps w:val="false"/>
                <w:color w:val="7A4F00"/>
                <w:sz w:val="15"/>
                <w:szCs w:val="15"/>
              </w:rPr>
              <w:t xml:space="preserve">Own</w:t>
            </w:r>
          </w:p>
        </w:tc>
      </w:tr>
      <w:tr>
        <w:tc>
          <w:tcPr>
            <w:tcW w:type="dxa" w:w="20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60"/>
            </w:tcMar>
            <w:vAlign w:val="top"/>
          </w:tcPr>
          <w:p>
            <w:pPr>
              <w:spacing w:after="80" w:before="0" w:line="276"/>
              <w:jc w:val="left"/>
            </w:pPr>
            <w:r>
              <w:rPr>
                <w:rFonts w:ascii="Calibri" w:cs="Calibri" w:eastAsia="Calibri" w:hAnsi="Calibri"/>
                <w:b w:val="false"/>
                <w:bCs w:val="false"/>
                <w:i w:val="false"/>
                <w:iCs w:val="false"/>
                <w:caps w:val="false"/>
                <w:color w:val="1A1612"/>
                <w:sz w:val="17"/>
                <w:szCs w:val="17"/>
              </w:rPr>
              <w:t xml:space="preserve">Loan approval</w:t>
            </w:r>
          </w:p>
        </w:tc>
        <w:tc>
          <w:tcPr>
            <w:tcW w:type="dxa" w:w="817"/>
            <w:tcBorders>
              <w:top w:val="single" w:color="CCCCCC" w:sz="4"/>
              <w:left w:val="single" w:color="CCCCCC" w:sz="4"/>
              <w:bottom w:val="single" w:color="CCCCCC" w:sz="4"/>
              <w:right w:val="single" w:color="CCCCCC" w:sz="4"/>
            </w:tcBorders>
            <w:shd w:fill="DFF2E9" w:val="clear"/>
            <w:tcMar>
              <w:top w:type="dxa" w:w="70"/>
              <w:left w:type="dxa" w:w="20"/>
              <w:bottom w:type="dxa" w:w="70"/>
              <w:right w:type="dxa" w:w="20"/>
            </w:tcMar>
            <w:vAlign w:val="top"/>
          </w:tcPr>
          <w:p>
            <w:pPr>
              <w:spacing w:after="80" w:before="0" w:line="276"/>
              <w:jc w:val="center"/>
            </w:pPr>
            <w:r>
              <w:rPr>
                <w:rFonts w:ascii="Calibri" w:cs="Calibri" w:eastAsia="Calibri" w:hAnsi="Calibri"/>
                <w:b/>
                <w:bCs/>
                <w:i w:val="false"/>
                <w:iCs w:val="false"/>
                <w:caps w:val="false"/>
                <w:color w:val="1D6B38"/>
                <w:sz w:val="15"/>
                <w:szCs w:val="15"/>
              </w:rPr>
              <w:t xml:space="preserve">Full</w:t>
            </w:r>
          </w:p>
        </w:tc>
        <w:tc>
          <w:tcPr>
            <w:tcW w:type="dxa" w:w="817"/>
            <w:tcBorders>
              <w:top w:val="single" w:color="CCCCCC" w:sz="4"/>
              <w:left w:val="single" w:color="CCCCCC" w:sz="4"/>
              <w:bottom w:val="single" w:color="CCCCCC" w:sz="4"/>
              <w:right w:val="single" w:color="CCCCCC" w:sz="4"/>
            </w:tcBorders>
            <w:shd w:fill="DFF2E9" w:val="clear"/>
            <w:tcMar>
              <w:top w:type="dxa" w:w="70"/>
              <w:left w:type="dxa" w:w="20"/>
              <w:bottom w:type="dxa" w:w="70"/>
              <w:right w:type="dxa" w:w="20"/>
            </w:tcMar>
            <w:vAlign w:val="top"/>
          </w:tcPr>
          <w:p>
            <w:pPr>
              <w:spacing w:after="80" w:before="0" w:line="276"/>
              <w:jc w:val="center"/>
            </w:pPr>
            <w:r>
              <w:rPr>
                <w:rFonts w:ascii="Calibri" w:cs="Calibri" w:eastAsia="Calibri" w:hAnsi="Calibri"/>
                <w:b/>
                <w:bCs/>
                <w:i w:val="false"/>
                <w:iCs w:val="false"/>
                <w:caps w:val="false"/>
                <w:color w:val="1D6B38"/>
                <w:sz w:val="15"/>
                <w:szCs w:val="15"/>
              </w:rPr>
              <w:t xml:space="preserve">Full</w:t>
            </w:r>
          </w:p>
        </w:tc>
        <w:tc>
          <w:tcPr>
            <w:tcW w:type="dxa" w:w="817"/>
            <w:tcBorders>
              <w:top w:val="single" w:color="CCCCCC" w:sz="4"/>
              <w:left w:val="single" w:color="CCCCCC" w:sz="4"/>
              <w:bottom w:val="single" w:color="CCCCCC" w:sz="4"/>
              <w:right w:val="single" w:color="CCCCCC" w:sz="4"/>
            </w:tcBorders>
            <w:shd w:fill="FDF3DC" w:val="clear"/>
            <w:tcMar>
              <w:top w:type="dxa" w:w="70"/>
              <w:left w:type="dxa" w:w="20"/>
              <w:bottom w:type="dxa" w:w="70"/>
              <w:right w:type="dxa" w:w="20"/>
            </w:tcMar>
            <w:vAlign w:val="top"/>
          </w:tcPr>
          <w:p>
            <w:pPr>
              <w:spacing w:after="80" w:before="0" w:line="276"/>
              <w:jc w:val="center"/>
            </w:pPr>
            <w:r>
              <w:rPr>
                <w:rFonts w:ascii="Calibri" w:cs="Calibri" w:eastAsia="Calibri" w:hAnsi="Calibri"/>
                <w:b w:val="false"/>
                <w:bCs w:val="false"/>
                <w:i w:val="false"/>
                <w:iCs w:val="false"/>
                <w:caps w:val="false"/>
                <w:color w:val="7A4F00"/>
                <w:sz w:val="15"/>
                <w:szCs w:val="15"/>
              </w:rPr>
              <w:t xml:space="preserve">View</w:t>
            </w:r>
          </w:p>
        </w:tc>
        <w:tc>
          <w:tcPr>
            <w:tcW w:type="dxa" w:w="817"/>
            <w:tcBorders>
              <w:top w:val="single" w:color="CCCCCC" w:sz="4"/>
              <w:left w:val="single" w:color="CCCCCC" w:sz="4"/>
              <w:bottom w:val="single" w:color="CCCCCC" w:sz="4"/>
              <w:right w:val="single" w:color="CCCCCC" w:sz="4"/>
            </w:tcBorders>
            <w:shd w:fill="FDF3DC" w:val="clear"/>
            <w:tcMar>
              <w:top w:type="dxa" w:w="70"/>
              <w:left w:type="dxa" w:w="20"/>
              <w:bottom w:type="dxa" w:w="70"/>
              <w:right w:type="dxa" w:w="20"/>
            </w:tcMar>
            <w:vAlign w:val="top"/>
          </w:tcPr>
          <w:p>
            <w:pPr>
              <w:spacing w:after="80" w:before="0" w:line="276"/>
              <w:jc w:val="center"/>
            </w:pPr>
            <w:r>
              <w:rPr>
                <w:rFonts w:ascii="Calibri" w:cs="Calibri" w:eastAsia="Calibri" w:hAnsi="Calibri"/>
                <w:b w:val="false"/>
                <w:bCs w:val="false"/>
                <w:i w:val="false"/>
                <w:iCs w:val="false"/>
                <w:caps w:val="false"/>
                <w:color w:val="7A4F00"/>
                <w:sz w:val="15"/>
                <w:szCs w:val="15"/>
              </w:rPr>
              <w:t xml:space="preserve">View</w:t>
            </w:r>
          </w:p>
        </w:tc>
        <w:tc>
          <w:tcPr>
            <w:tcW w:type="dxa" w:w="817"/>
            <w:tcBorders>
              <w:top w:val="single" w:color="CCCCCC" w:sz="4"/>
              <w:left w:val="single" w:color="CCCCCC" w:sz="4"/>
              <w:bottom w:val="single" w:color="CCCCCC" w:sz="4"/>
              <w:right w:val="single" w:color="CCCCCC" w:sz="4"/>
            </w:tcBorders>
            <w:shd w:fill="FDECEA" w:val="clear"/>
            <w:tcMar>
              <w:top w:type="dxa" w:w="70"/>
              <w:left w:type="dxa" w:w="20"/>
              <w:bottom w:type="dxa" w:w="70"/>
              <w:right w:type="dxa" w:w="20"/>
            </w:tcMar>
            <w:vAlign w:val="top"/>
          </w:tcPr>
          <w:p>
            <w:pPr>
              <w:spacing w:after="80" w:before="0" w:line="276"/>
              <w:jc w:val="center"/>
            </w:pPr>
            <w:r>
              <w:rPr>
                <w:rFonts w:ascii="Calibri" w:cs="Calibri" w:eastAsia="Calibri" w:hAnsi="Calibri"/>
                <w:b w:val="false"/>
                <w:bCs w:val="false"/>
                <w:i w:val="false"/>
                <w:iCs w:val="false"/>
                <w:caps w:val="false"/>
                <w:color w:val="A32D2D"/>
                <w:sz w:val="15"/>
                <w:szCs w:val="15"/>
              </w:rPr>
              <w:t xml:space="preserve">—</w:t>
            </w:r>
          </w:p>
        </w:tc>
        <w:tc>
          <w:tcPr>
            <w:tcW w:type="dxa" w:w="817"/>
            <w:tcBorders>
              <w:top w:val="single" w:color="CCCCCC" w:sz="4"/>
              <w:left w:val="single" w:color="CCCCCC" w:sz="4"/>
              <w:bottom w:val="single" w:color="CCCCCC" w:sz="4"/>
              <w:right w:val="single" w:color="CCCCCC" w:sz="4"/>
            </w:tcBorders>
            <w:shd w:fill="FDECEA" w:val="clear"/>
            <w:tcMar>
              <w:top w:type="dxa" w:w="70"/>
              <w:left w:type="dxa" w:w="20"/>
              <w:bottom w:type="dxa" w:w="70"/>
              <w:right w:type="dxa" w:w="20"/>
            </w:tcMar>
            <w:vAlign w:val="top"/>
          </w:tcPr>
          <w:p>
            <w:pPr>
              <w:spacing w:after="80" w:before="0" w:line="276"/>
              <w:jc w:val="center"/>
            </w:pPr>
            <w:r>
              <w:rPr>
                <w:rFonts w:ascii="Calibri" w:cs="Calibri" w:eastAsia="Calibri" w:hAnsi="Calibri"/>
                <w:b w:val="false"/>
                <w:bCs w:val="false"/>
                <w:i w:val="false"/>
                <w:iCs w:val="false"/>
                <w:caps w:val="false"/>
                <w:color w:val="A32D2D"/>
                <w:sz w:val="15"/>
                <w:szCs w:val="15"/>
              </w:rPr>
              <w:t xml:space="preserve">—</w:t>
            </w:r>
          </w:p>
        </w:tc>
        <w:tc>
          <w:tcPr>
            <w:tcW w:type="dxa" w:w="817"/>
            <w:tcBorders>
              <w:top w:val="single" w:color="CCCCCC" w:sz="4"/>
              <w:left w:val="single" w:color="CCCCCC" w:sz="4"/>
              <w:bottom w:val="single" w:color="CCCCCC" w:sz="4"/>
              <w:right w:val="single" w:color="CCCCCC" w:sz="4"/>
            </w:tcBorders>
            <w:shd w:fill="FDF3DC" w:val="clear"/>
            <w:tcMar>
              <w:top w:type="dxa" w:w="70"/>
              <w:left w:type="dxa" w:w="20"/>
              <w:bottom w:type="dxa" w:w="70"/>
              <w:right w:type="dxa" w:w="20"/>
            </w:tcMar>
            <w:vAlign w:val="top"/>
          </w:tcPr>
          <w:p>
            <w:pPr>
              <w:spacing w:after="80" w:before="0" w:line="276"/>
              <w:jc w:val="center"/>
            </w:pPr>
            <w:r>
              <w:rPr>
                <w:rFonts w:ascii="Calibri" w:cs="Calibri" w:eastAsia="Calibri" w:hAnsi="Calibri"/>
                <w:b w:val="false"/>
                <w:bCs w:val="false"/>
                <w:i w:val="false"/>
                <w:iCs w:val="false"/>
                <w:caps w:val="false"/>
                <w:color w:val="7A4F00"/>
                <w:sz w:val="15"/>
                <w:szCs w:val="15"/>
              </w:rPr>
              <w:t xml:space="preserve">Limited</w:t>
            </w:r>
          </w:p>
        </w:tc>
        <w:tc>
          <w:tcPr>
            <w:tcW w:type="dxa" w:w="817"/>
            <w:tcBorders>
              <w:top w:val="single" w:color="CCCCCC" w:sz="4"/>
              <w:left w:val="single" w:color="CCCCCC" w:sz="4"/>
              <w:bottom w:val="single" w:color="CCCCCC" w:sz="4"/>
              <w:right w:val="single" w:color="CCCCCC" w:sz="4"/>
            </w:tcBorders>
            <w:shd w:fill="FDF3DC" w:val="clear"/>
            <w:tcMar>
              <w:top w:type="dxa" w:w="70"/>
              <w:left w:type="dxa" w:w="20"/>
              <w:bottom w:type="dxa" w:w="70"/>
              <w:right w:type="dxa" w:w="20"/>
            </w:tcMar>
            <w:vAlign w:val="top"/>
          </w:tcPr>
          <w:p>
            <w:pPr>
              <w:spacing w:after="80" w:before="0" w:line="276"/>
              <w:jc w:val="center"/>
            </w:pPr>
            <w:r>
              <w:rPr>
                <w:rFonts w:ascii="Calibri" w:cs="Calibri" w:eastAsia="Calibri" w:hAnsi="Calibri"/>
                <w:b w:val="false"/>
                <w:bCs w:val="false"/>
                <w:i w:val="false"/>
                <w:iCs w:val="false"/>
                <w:caps w:val="false"/>
                <w:color w:val="7A4F00"/>
                <w:sz w:val="15"/>
                <w:szCs w:val="15"/>
              </w:rPr>
              <w:t xml:space="preserve">View</w:t>
            </w:r>
          </w:p>
        </w:tc>
        <w:tc>
          <w:tcPr>
            <w:tcW w:type="dxa" w:w="817"/>
            <w:tcBorders>
              <w:top w:val="single" w:color="CCCCCC" w:sz="4"/>
              <w:left w:val="single" w:color="CCCCCC" w:sz="4"/>
              <w:bottom w:val="single" w:color="CCCCCC" w:sz="4"/>
              <w:right w:val="single" w:color="CCCCCC" w:sz="4"/>
            </w:tcBorders>
            <w:shd w:fill="FDECEA" w:val="clear"/>
            <w:tcMar>
              <w:top w:type="dxa" w:w="70"/>
              <w:left w:type="dxa" w:w="20"/>
              <w:bottom w:type="dxa" w:w="70"/>
              <w:right w:type="dxa" w:w="20"/>
            </w:tcMar>
            <w:vAlign w:val="top"/>
          </w:tcPr>
          <w:p>
            <w:pPr>
              <w:spacing w:after="80" w:before="0" w:line="276"/>
              <w:jc w:val="center"/>
            </w:pPr>
            <w:r>
              <w:rPr>
                <w:rFonts w:ascii="Calibri" w:cs="Calibri" w:eastAsia="Calibri" w:hAnsi="Calibri"/>
                <w:b w:val="false"/>
                <w:bCs w:val="false"/>
                <w:i w:val="false"/>
                <w:iCs w:val="false"/>
                <w:caps w:val="false"/>
                <w:color w:val="A32D2D"/>
                <w:sz w:val="15"/>
                <w:szCs w:val="15"/>
              </w:rPr>
              <w:t xml:space="preserve">—</w:t>
            </w:r>
          </w:p>
        </w:tc>
      </w:tr>
      <w:tr>
        <w:tc>
          <w:tcPr>
            <w:tcW w:type="dxa" w:w="2000"/>
            <w:tcBorders>
              <w:top w:val="single" w:color="CCCCCC" w:sz="4"/>
              <w:left w:val="single" w:color="CCCCCC" w:sz="4"/>
              <w:bottom w:val="single" w:color="CCCCCC" w:sz="4"/>
              <w:right w:val="single" w:color="CCCCCC" w:sz="4"/>
            </w:tcBorders>
            <w:shd w:fill="F5F2ED" w:val="clear"/>
            <w:tcMar>
              <w:top w:type="dxa" w:w="70"/>
              <w:left w:type="dxa" w:w="100"/>
              <w:bottom w:type="dxa" w:w="70"/>
              <w:right w:type="dxa" w:w="60"/>
            </w:tcMar>
            <w:vAlign w:val="top"/>
          </w:tcPr>
          <w:p>
            <w:pPr>
              <w:spacing w:after="80" w:before="0" w:line="276"/>
              <w:jc w:val="left"/>
            </w:pPr>
            <w:r>
              <w:rPr>
                <w:rFonts w:ascii="Calibri" w:cs="Calibri" w:eastAsia="Calibri" w:hAnsi="Calibri"/>
                <w:b w:val="false"/>
                <w:bCs w:val="false"/>
                <w:i w:val="false"/>
                <w:iCs w:val="false"/>
                <w:caps w:val="false"/>
                <w:color w:val="1A1612"/>
                <w:sz w:val="17"/>
                <w:szCs w:val="17"/>
              </w:rPr>
              <w:t xml:space="preserve">KYC / documents</w:t>
            </w:r>
          </w:p>
        </w:tc>
        <w:tc>
          <w:tcPr>
            <w:tcW w:type="dxa" w:w="817"/>
            <w:tcBorders>
              <w:top w:val="single" w:color="CCCCCC" w:sz="4"/>
              <w:left w:val="single" w:color="CCCCCC" w:sz="4"/>
              <w:bottom w:val="single" w:color="CCCCCC" w:sz="4"/>
              <w:right w:val="single" w:color="CCCCCC" w:sz="4"/>
            </w:tcBorders>
            <w:shd w:fill="DFF2E9" w:val="clear"/>
            <w:tcMar>
              <w:top w:type="dxa" w:w="70"/>
              <w:left w:type="dxa" w:w="20"/>
              <w:bottom w:type="dxa" w:w="70"/>
              <w:right w:type="dxa" w:w="20"/>
            </w:tcMar>
            <w:vAlign w:val="top"/>
          </w:tcPr>
          <w:p>
            <w:pPr>
              <w:spacing w:after="80" w:before="0" w:line="276"/>
              <w:jc w:val="center"/>
            </w:pPr>
            <w:r>
              <w:rPr>
                <w:rFonts w:ascii="Calibri" w:cs="Calibri" w:eastAsia="Calibri" w:hAnsi="Calibri"/>
                <w:b/>
                <w:bCs/>
                <w:i w:val="false"/>
                <w:iCs w:val="false"/>
                <w:caps w:val="false"/>
                <w:color w:val="1D6B38"/>
                <w:sz w:val="15"/>
                <w:szCs w:val="15"/>
              </w:rPr>
              <w:t xml:space="preserve">Full</w:t>
            </w:r>
          </w:p>
        </w:tc>
        <w:tc>
          <w:tcPr>
            <w:tcW w:type="dxa" w:w="817"/>
            <w:tcBorders>
              <w:top w:val="single" w:color="CCCCCC" w:sz="4"/>
              <w:left w:val="single" w:color="CCCCCC" w:sz="4"/>
              <w:bottom w:val="single" w:color="CCCCCC" w:sz="4"/>
              <w:right w:val="single" w:color="CCCCCC" w:sz="4"/>
            </w:tcBorders>
            <w:shd w:fill="DFF2E9" w:val="clear"/>
            <w:tcMar>
              <w:top w:type="dxa" w:w="70"/>
              <w:left w:type="dxa" w:w="20"/>
              <w:bottom w:type="dxa" w:w="70"/>
              <w:right w:type="dxa" w:w="20"/>
            </w:tcMar>
            <w:vAlign w:val="top"/>
          </w:tcPr>
          <w:p>
            <w:pPr>
              <w:spacing w:after="80" w:before="0" w:line="276"/>
              <w:jc w:val="center"/>
            </w:pPr>
            <w:r>
              <w:rPr>
                <w:rFonts w:ascii="Calibri" w:cs="Calibri" w:eastAsia="Calibri" w:hAnsi="Calibri"/>
                <w:b/>
                <w:bCs/>
                <w:i w:val="false"/>
                <w:iCs w:val="false"/>
                <w:caps w:val="false"/>
                <w:color w:val="1D6B38"/>
                <w:sz w:val="15"/>
                <w:szCs w:val="15"/>
              </w:rPr>
              <w:t xml:space="preserve">Full</w:t>
            </w:r>
          </w:p>
        </w:tc>
        <w:tc>
          <w:tcPr>
            <w:tcW w:type="dxa" w:w="817"/>
            <w:tcBorders>
              <w:top w:val="single" w:color="CCCCCC" w:sz="4"/>
              <w:left w:val="single" w:color="CCCCCC" w:sz="4"/>
              <w:bottom w:val="single" w:color="CCCCCC" w:sz="4"/>
              <w:right w:val="single" w:color="CCCCCC" w:sz="4"/>
            </w:tcBorders>
            <w:shd w:fill="DFF2E9" w:val="clear"/>
            <w:tcMar>
              <w:top w:type="dxa" w:w="70"/>
              <w:left w:type="dxa" w:w="20"/>
              <w:bottom w:type="dxa" w:w="70"/>
              <w:right w:type="dxa" w:w="20"/>
            </w:tcMar>
            <w:vAlign w:val="top"/>
          </w:tcPr>
          <w:p>
            <w:pPr>
              <w:spacing w:after="80" w:before="0" w:line="276"/>
              <w:jc w:val="center"/>
            </w:pPr>
            <w:r>
              <w:rPr>
                <w:rFonts w:ascii="Calibri" w:cs="Calibri" w:eastAsia="Calibri" w:hAnsi="Calibri"/>
                <w:b/>
                <w:bCs/>
                <w:i w:val="false"/>
                <w:iCs w:val="false"/>
                <w:caps w:val="false"/>
                <w:color w:val="1D6B38"/>
                <w:sz w:val="15"/>
                <w:szCs w:val="15"/>
              </w:rPr>
              <w:t xml:space="preserve">Full</w:t>
            </w:r>
          </w:p>
        </w:tc>
        <w:tc>
          <w:tcPr>
            <w:tcW w:type="dxa" w:w="817"/>
            <w:tcBorders>
              <w:top w:val="single" w:color="CCCCCC" w:sz="4"/>
              <w:left w:val="single" w:color="CCCCCC" w:sz="4"/>
              <w:bottom w:val="single" w:color="CCCCCC" w:sz="4"/>
              <w:right w:val="single" w:color="CCCCCC" w:sz="4"/>
            </w:tcBorders>
            <w:shd w:fill="DFF2E9" w:val="clear"/>
            <w:tcMar>
              <w:top w:type="dxa" w:w="70"/>
              <w:left w:type="dxa" w:w="20"/>
              <w:bottom w:type="dxa" w:w="70"/>
              <w:right w:type="dxa" w:w="20"/>
            </w:tcMar>
            <w:vAlign w:val="top"/>
          </w:tcPr>
          <w:p>
            <w:pPr>
              <w:spacing w:after="80" w:before="0" w:line="276"/>
              <w:jc w:val="center"/>
            </w:pPr>
            <w:r>
              <w:rPr>
                <w:rFonts w:ascii="Calibri" w:cs="Calibri" w:eastAsia="Calibri" w:hAnsi="Calibri"/>
                <w:b/>
                <w:bCs/>
                <w:i w:val="false"/>
                <w:iCs w:val="false"/>
                <w:caps w:val="false"/>
                <w:color w:val="1D6B38"/>
                <w:sz w:val="15"/>
                <w:szCs w:val="15"/>
              </w:rPr>
              <w:t xml:space="preserve">Full</w:t>
            </w:r>
          </w:p>
        </w:tc>
        <w:tc>
          <w:tcPr>
            <w:tcW w:type="dxa" w:w="817"/>
            <w:tcBorders>
              <w:top w:val="single" w:color="CCCCCC" w:sz="4"/>
              <w:left w:val="single" w:color="CCCCCC" w:sz="4"/>
              <w:bottom w:val="single" w:color="CCCCCC" w:sz="4"/>
              <w:right w:val="single" w:color="CCCCCC" w:sz="4"/>
            </w:tcBorders>
            <w:shd w:fill="FDF3DC" w:val="clear"/>
            <w:tcMar>
              <w:top w:type="dxa" w:w="70"/>
              <w:left w:type="dxa" w:w="20"/>
              <w:bottom w:type="dxa" w:w="70"/>
              <w:right w:type="dxa" w:w="20"/>
            </w:tcMar>
            <w:vAlign w:val="top"/>
          </w:tcPr>
          <w:p>
            <w:pPr>
              <w:spacing w:after="80" w:before="0" w:line="276"/>
              <w:jc w:val="center"/>
            </w:pPr>
            <w:r>
              <w:rPr>
                <w:rFonts w:ascii="Calibri" w:cs="Calibri" w:eastAsia="Calibri" w:hAnsi="Calibri"/>
                <w:b w:val="false"/>
                <w:bCs w:val="false"/>
                <w:i w:val="false"/>
                <w:iCs w:val="false"/>
                <w:caps w:val="false"/>
                <w:color w:val="7A4F00"/>
                <w:sz w:val="15"/>
                <w:szCs w:val="15"/>
              </w:rPr>
              <w:t xml:space="preserve">View</w:t>
            </w:r>
          </w:p>
        </w:tc>
        <w:tc>
          <w:tcPr>
            <w:tcW w:type="dxa" w:w="817"/>
            <w:tcBorders>
              <w:top w:val="single" w:color="CCCCCC" w:sz="4"/>
              <w:left w:val="single" w:color="CCCCCC" w:sz="4"/>
              <w:bottom w:val="single" w:color="CCCCCC" w:sz="4"/>
              <w:right w:val="single" w:color="CCCCCC" w:sz="4"/>
            </w:tcBorders>
            <w:shd w:fill="FDF3DC" w:val="clear"/>
            <w:tcMar>
              <w:top w:type="dxa" w:w="70"/>
              <w:left w:type="dxa" w:w="20"/>
              <w:bottom w:type="dxa" w:w="70"/>
              <w:right w:type="dxa" w:w="20"/>
            </w:tcMar>
            <w:vAlign w:val="top"/>
          </w:tcPr>
          <w:p>
            <w:pPr>
              <w:spacing w:after="80" w:before="0" w:line="276"/>
              <w:jc w:val="center"/>
            </w:pPr>
            <w:r>
              <w:rPr>
                <w:rFonts w:ascii="Calibri" w:cs="Calibri" w:eastAsia="Calibri" w:hAnsi="Calibri"/>
                <w:b w:val="false"/>
                <w:bCs w:val="false"/>
                <w:i w:val="false"/>
                <w:iCs w:val="false"/>
                <w:caps w:val="false"/>
                <w:color w:val="7A4F00"/>
                <w:sz w:val="15"/>
                <w:szCs w:val="15"/>
              </w:rPr>
              <w:t xml:space="preserve">View</w:t>
            </w:r>
          </w:p>
        </w:tc>
        <w:tc>
          <w:tcPr>
            <w:tcW w:type="dxa" w:w="817"/>
            <w:tcBorders>
              <w:top w:val="single" w:color="CCCCCC" w:sz="4"/>
              <w:left w:val="single" w:color="CCCCCC" w:sz="4"/>
              <w:bottom w:val="single" w:color="CCCCCC" w:sz="4"/>
              <w:right w:val="single" w:color="CCCCCC" w:sz="4"/>
            </w:tcBorders>
            <w:shd w:fill="FDF3DC" w:val="clear"/>
            <w:tcMar>
              <w:top w:type="dxa" w:w="70"/>
              <w:left w:type="dxa" w:w="20"/>
              <w:bottom w:type="dxa" w:w="70"/>
              <w:right w:type="dxa" w:w="20"/>
            </w:tcMar>
            <w:vAlign w:val="top"/>
          </w:tcPr>
          <w:p>
            <w:pPr>
              <w:spacing w:after="80" w:before="0" w:line="276"/>
              <w:jc w:val="center"/>
            </w:pPr>
            <w:r>
              <w:rPr>
                <w:rFonts w:ascii="Calibri" w:cs="Calibri" w:eastAsia="Calibri" w:hAnsi="Calibri"/>
                <w:b w:val="false"/>
                <w:bCs w:val="false"/>
                <w:i w:val="false"/>
                <w:iCs w:val="false"/>
                <w:caps w:val="false"/>
                <w:color w:val="7A4F00"/>
                <w:sz w:val="15"/>
                <w:szCs w:val="15"/>
              </w:rPr>
              <w:t xml:space="preserve">View</w:t>
            </w:r>
          </w:p>
        </w:tc>
        <w:tc>
          <w:tcPr>
            <w:tcW w:type="dxa" w:w="817"/>
            <w:tcBorders>
              <w:top w:val="single" w:color="CCCCCC" w:sz="4"/>
              <w:left w:val="single" w:color="CCCCCC" w:sz="4"/>
              <w:bottom w:val="single" w:color="CCCCCC" w:sz="4"/>
              <w:right w:val="single" w:color="CCCCCC" w:sz="4"/>
            </w:tcBorders>
            <w:shd w:fill="FDF3DC" w:val="clear"/>
            <w:tcMar>
              <w:top w:type="dxa" w:w="70"/>
              <w:left w:type="dxa" w:w="20"/>
              <w:bottom w:type="dxa" w:w="70"/>
              <w:right w:type="dxa" w:w="20"/>
            </w:tcMar>
            <w:vAlign w:val="top"/>
          </w:tcPr>
          <w:p>
            <w:pPr>
              <w:spacing w:after="80" w:before="0" w:line="276"/>
              <w:jc w:val="center"/>
            </w:pPr>
            <w:r>
              <w:rPr>
                <w:rFonts w:ascii="Calibri" w:cs="Calibri" w:eastAsia="Calibri" w:hAnsi="Calibri"/>
                <w:b w:val="false"/>
                <w:bCs w:val="false"/>
                <w:i w:val="false"/>
                <w:iCs w:val="false"/>
                <w:caps w:val="false"/>
                <w:color w:val="7A4F00"/>
                <w:sz w:val="15"/>
                <w:szCs w:val="15"/>
              </w:rPr>
              <w:t xml:space="preserve">View</w:t>
            </w:r>
          </w:p>
        </w:tc>
        <w:tc>
          <w:tcPr>
            <w:tcW w:type="dxa" w:w="817"/>
            <w:tcBorders>
              <w:top w:val="single" w:color="CCCCCC" w:sz="4"/>
              <w:left w:val="single" w:color="CCCCCC" w:sz="4"/>
              <w:bottom w:val="single" w:color="CCCCCC" w:sz="4"/>
              <w:right w:val="single" w:color="CCCCCC" w:sz="4"/>
            </w:tcBorders>
            <w:shd w:fill="FDF3DC" w:val="clear"/>
            <w:tcMar>
              <w:top w:type="dxa" w:w="70"/>
              <w:left w:type="dxa" w:w="20"/>
              <w:bottom w:type="dxa" w:w="70"/>
              <w:right w:type="dxa" w:w="20"/>
            </w:tcMar>
            <w:vAlign w:val="top"/>
          </w:tcPr>
          <w:p>
            <w:pPr>
              <w:spacing w:after="80" w:before="0" w:line="276"/>
              <w:jc w:val="center"/>
            </w:pPr>
            <w:r>
              <w:rPr>
                <w:rFonts w:ascii="Calibri" w:cs="Calibri" w:eastAsia="Calibri" w:hAnsi="Calibri"/>
                <w:b w:val="false"/>
                <w:bCs w:val="false"/>
                <w:i w:val="false"/>
                <w:iCs w:val="false"/>
                <w:caps w:val="false"/>
                <w:color w:val="7A4F00"/>
                <w:sz w:val="15"/>
                <w:szCs w:val="15"/>
              </w:rPr>
              <w:t xml:space="preserve">Own</w:t>
            </w:r>
          </w:p>
        </w:tc>
      </w:tr>
      <w:tr>
        <w:tc>
          <w:tcPr>
            <w:tcW w:type="dxa" w:w="20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60"/>
            </w:tcMar>
            <w:vAlign w:val="top"/>
          </w:tcPr>
          <w:p>
            <w:pPr>
              <w:spacing w:after="80" w:before="0" w:line="276"/>
              <w:jc w:val="left"/>
            </w:pPr>
            <w:r>
              <w:rPr>
                <w:rFonts w:ascii="Calibri" w:cs="Calibri" w:eastAsia="Calibri" w:hAnsi="Calibri"/>
                <w:b w:val="false"/>
                <w:bCs w:val="false"/>
                <w:i w:val="false"/>
                <w:iCs w:val="false"/>
                <w:caps w:val="false"/>
                <w:color w:val="1A1612"/>
                <w:sz w:val="17"/>
                <w:szCs w:val="17"/>
              </w:rPr>
              <w:t xml:space="preserve">AML / compliance alerts</w:t>
            </w:r>
          </w:p>
        </w:tc>
        <w:tc>
          <w:tcPr>
            <w:tcW w:type="dxa" w:w="817"/>
            <w:tcBorders>
              <w:top w:val="single" w:color="CCCCCC" w:sz="4"/>
              <w:left w:val="single" w:color="CCCCCC" w:sz="4"/>
              <w:bottom w:val="single" w:color="CCCCCC" w:sz="4"/>
              <w:right w:val="single" w:color="CCCCCC" w:sz="4"/>
            </w:tcBorders>
            <w:shd w:fill="DFF2E9" w:val="clear"/>
            <w:tcMar>
              <w:top w:type="dxa" w:w="70"/>
              <w:left w:type="dxa" w:w="20"/>
              <w:bottom w:type="dxa" w:w="70"/>
              <w:right w:type="dxa" w:w="20"/>
            </w:tcMar>
            <w:vAlign w:val="top"/>
          </w:tcPr>
          <w:p>
            <w:pPr>
              <w:spacing w:after="80" w:before="0" w:line="276"/>
              <w:jc w:val="center"/>
            </w:pPr>
            <w:r>
              <w:rPr>
                <w:rFonts w:ascii="Calibri" w:cs="Calibri" w:eastAsia="Calibri" w:hAnsi="Calibri"/>
                <w:b/>
                <w:bCs/>
                <w:i w:val="false"/>
                <w:iCs w:val="false"/>
                <w:caps w:val="false"/>
                <w:color w:val="1D6B38"/>
                <w:sz w:val="15"/>
                <w:szCs w:val="15"/>
              </w:rPr>
              <w:t xml:space="preserve">Full</w:t>
            </w:r>
          </w:p>
        </w:tc>
        <w:tc>
          <w:tcPr>
            <w:tcW w:type="dxa" w:w="817"/>
            <w:tcBorders>
              <w:top w:val="single" w:color="CCCCCC" w:sz="4"/>
              <w:left w:val="single" w:color="CCCCCC" w:sz="4"/>
              <w:bottom w:val="single" w:color="CCCCCC" w:sz="4"/>
              <w:right w:val="single" w:color="CCCCCC" w:sz="4"/>
            </w:tcBorders>
            <w:shd w:fill="FDF3DC" w:val="clear"/>
            <w:tcMar>
              <w:top w:type="dxa" w:w="70"/>
              <w:left w:type="dxa" w:w="20"/>
              <w:bottom w:type="dxa" w:w="70"/>
              <w:right w:type="dxa" w:w="20"/>
            </w:tcMar>
            <w:vAlign w:val="top"/>
          </w:tcPr>
          <w:p>
            <w:pPr>
              <w:spacing w:after="80" w:before="0" w:line="276"/>
              <w:jc w:val="center"/>
            </w:pPr>
            <w:r>
              <w:rPr>
                <w:rFonts w:ascii="Calibri" w:cs="Calibri" w:eastAsia="Calibri" w:hAnsi="Calibri"/>
                <w:b w:val="false"/>
                <w:bCs w:val="false"/>
                <w:i w:val="false"/>
                <w:iCs w:val="false"/>
                <w:caps w:val="false"/>
                <w:color w:val="7A4F00"/>
                <w:sz w:val="15"/>
                <w:szCs w:val="15"/>
              </w:rPr>
              <w:t xml:space="preserve">View</w:t>
            </w:r>
          </w:p>
        </w:tc>
        <w:tc>
          <w:tcPr>
            <w:tcW w:type="dxa" w:w="817"/>
            <w:tcBorders>
              <w:top w:val="single" w:color="CCCCCC" w:sz="4"/>
              <w:left w:val="single" w:color="CCCCCC" w:sz="4"/>
              <w:bottom w:val="single" w:color="CCCCCC" w:sz="4"/>
              <w:right w:val="single" w:color="CCCCCC" w:sz="4"/>
            </w:tcBorders>
            <w:shd w:fill="FDF3DC" w:val="clear"/>
            <w:tcMar>
              <w:top w:type="dxa" w:w="70"/>
              <w:left w:type="dxa" w:w="20"/>
              <w:bottom w:type="dxa" w:w="70"/>
              <w:right w:type="dxa" w:w="20"/>
            </w:tcMar>
            <w:vAlign w:val="top"/>
          </w:tcPr>
          <w:p>
            <w:pPr>
              <w:spacing w:after="80" w:before="0" w:line="276"/>
              <w:jc w:val="center"/>
            </w:pPr>
            <w:r>
              <w:rPr>
                <w:rFonts w:ascii="Calibri" w:cs="Calibri" w:eastAsia="Calibri" w:hAnsi="Calibri"/>
                <w:b w:val="false"/>
                <w:bCs w:val="false"/>
                <w:i w:val="false"/>
                <w:iCs w:val="false"/>
                <w:caps w:val="false"/>
                <w:color w:val="7A4F00"/>
                <w:sz w:val="15"/>
                <w:szCs w:val="15"/>
              </w:rPr>
              <w:t xml:space="preserve">View</w:t>
            </w:r>
          </w:p>
        </w:tc>
        <w:tc>
          <w:tcPr>
            <w:tcW w:type="dxa" w:w="817"/>
            <w:tcBorders>
              <w:top w:val="single" w:color="CCCCCC" w:sz="4"/>
              <w:left w:val="single" w:color="CCCCCC" w:sz="4"/>
              <w:bottom w:val="single" w:color="CCCCCC" w:sz="4"/>
              <w:right w:val="single" w:color="CCCCCC" w:sz="4"/>
            </w:tcBorders>
            <w:shd w:fill="DFF2E9" w:val="clear"/>
            <w:tcMar>
              <w:top w:type="dxa" w:w="70"/>
              <w:left w:type="dxa" w:w="20"/>
              <w:bottom w:type="dxa" w:w="70"/>
              <w:right w:type="dxa" w:w="20"/>
            </w:tcMar>
            <w:vAlign w:val="top"/>
          </w:tcPr>
          <w:p>
            <w:pPr>
              <w:spacing w:after="80" w:before="0" w:line="276"/>
              <w:jc w:val="center"/>
            </w:pPr>
            <w:r>
              <w:rPr>
                <w:rFonts w:ascii="Calibri" w:cs="Calibri" w:eastAsia="Calibri" w:hAnsi="Calibri"/>
                <w:b/>
                <w:bCs/>
                <w:i w:val="false"/>
                <w:iCs w:val="false"/>
                <w:caps w:val="false"/>
                <w:color w:val="1D6B38"/>
                <w:sz w:val="15"/>
                <w:szCs w:val="15"/>
              </w:rPr>
              <w:t xml:space="preserve">Full</w:t>
            </w:r>
          </w:p>
        </w:tc>
        <w:tc>
          <w:tcPr>
            <w:tcW w:type="dxa" w:w="817"/>
            <w:tcBorders>
              <w:top w:val="single" w:color="CCCCCC" w:sz="4"/>
              <w:left w:val="single" w:color="CCCCCC" w:sz="4"/>
              <w:bottom w:val="single" w:color="CCCCCC" w:sz="4"/>
              <w:right w:val="single" w:color="CCCCCC" w:sz="4"/>
            </w:tcBorders>
            <w:shd w:fill="FDECEA" w:val="clear"/>
            <w:tcMar>
              <w:top w:type="dxa" w:w="70"/>
              <w:left w:type="dxa" w:w="20"/>
              <w:bottom w:type="dxa" w:w="70"/>
              <w:right w:type="dxa" w:w="20"/>
            </w:tcMar>
            <w:vAlign w:val="top"/>
          </w:tcPr>
          <w:p>
            <w:pPr>
              <w:spacing w:after="80" w:before="0" w:line="276"/>
              <w:jc w:val="center"/>
            </w:pPr>
            <w:r>
              <w:rPr>
                <w:rFonts w:ascii="Calibri" w:cs="Calibri" w:eastAsia="Calibri" w:hAnsi="Calibri"/>
                <w:b w:val="false"/>
                <w:bCs w:val="false"/>
                <w:i w:val="false"/>
                <w:iCs w:val="false"/>
                <w:caps w:val="false"/>
                <w:color w:val="A32D2D"/>
                <w:sz w:val="15"/>
                <w:szCs w:val="15"/>
              </w:rPr>
              <w:t xml:space="preserve">—</w:t>
            </w:r>
          </w:p>
        </w:tc>
        <w:tc>
          <w:tcPr>
            <w:tcW w:type="dxa" w:w="817"/>
            <w:tcBorders>
              <w:top w:val="single" w:color="CCCCCC" w:sz="4"/>
              <w:left w:val="single" w:color="CCCCCC" w:sz="4"/>
              <w:bottom w:val="single" w:color="CCCCCC" w:sz="4"/>
              <w:right w:val="single" w:color="CCCCCC" w:sz="4"/>
            </w:tcBorders>
            <w:shd w:fill="FDECEA" w:val="clear"/>
            <w:tcMar>
              <w:top w:type="dxa" w:w="70"/>
              <w:left w:type="dxa" w:w="20"/>
              <w:bottom w:type="dxa" w:w="70"/>
              <w:right w:type="dxa" w:w="20"/>
            </w:tcMar>
            <w:vAlign w:val="top"/>
          </w:tcPr>
          <w:p>
            <w:pPr>
              <w:spacing w:after="80" w:before="0" w:line="276"/>
              <w:jc w:val="center"/>
            </w:pPr>
            <w:r>
              <w:rPr>
                <w:rFonts w:ascii="Calibri" w:cs="Calibri" w:eastAsia="Calibri" w:hAnsi="Calibri"/>
                <w:b w:val="false"/>
                <w:bCs w:val="false"/>
                <w:i w:val="false"/>
                <w:iCs w:val="false"/>
                <w:caps w:val="false"/>
                <w:color w:val="A32D2D"/>
                <w:sz w:val="15"/>
                <w:szCs w:val="15"/>
              </w:rPr>
              <w:t xml:space="preserve">—</w:t>
            </w:r>
          </w:p>
        </w:tc>
        <w:tc>
          <w:tcPr>
            <w:tcW w:type="dxa" w:w="817"/>
            <w:tcBorders>
              <w:top w:val="single" w:color="CCCCCC" w:sz="4"/>
              <w:left w:val="single" w:color="CCCCCC" w:sz="4"/>
              <w:bottom w:val="single" w:color="CCCCCC" w:sz="4"/>
              <w:right w:val="single" w:color="CCCCCC" w:sz="4"/>
            </w:tcBorders>
            <w:shd w:fill="FDECEA" w:val="clear"/>
            <w:tcMar>
              <w:top w:type="dxa" w:w="70"/>
              <w:left w:type="dxa" w:w="20"/>
              <w:bottom w:type="dxa" w:w="70"/>
              <w:right w:type="dxa" w:w="20"/>
            </w:tcMar>
            <w:vAlign w:val="top"/>
          </w:tcPr>
          <w:p>
            <w:pPr>
              <w:spacing w:after="80" w:before="0" w:line="276"/>
              <w:jc w:val="center"/>
            </w:pPr>
            <w:r>
              <w:rPr>
                <w:rFonts w:ascii="Calibri" w:cs="Calibri" w:eastAsia="Calibri" w:hAnsi="Calibri"/>
                <w:b w:val="false"/>
                <w:bCs w:val="false"/>
                <w:i w:val="false"/>
                <w:iCs w:val="false"/>
                <w:caps w:val="false"/>
                <w:color w:val="A32D2D"/>
                <w:sz w:val="15"/>
                <w:szCs w:val="15"/>
              </w:rPr>
              <w:t xml:space="preserve">—</w:t>
            </w:r>
          </w:p>
        </w:tc>
        <w:tc>
          <w:tcPr>
            <w:tcW w:type="dxa" w:w="817"/>
            <w:tcBorders>
              <w:top w:val="single" w:color="CCCCCC" w:sz="4"/>
              <w:left w:val="single" w:color="CCCCCC" w:sz="4"/>
              <w:bottom w:val="single" w:color="CCCCCC" w:sz="4"/>
              <w:right w:val="single" w:color="CCCCCC" w:sz="4"/>
            </w:tcBorders>
            <w:shd w:fill="FDF3DC" w:val="clear"/>
            <w:tcMar>
              <w:top w:type="dxa" w:w="70"/>
              <w:left w:type="dxa" w:w="20"/>
              <w:bottom w:type="dxa" w:w="70"/>
              <w:right w:type="dxa" w:w="20"/>
            </w:tcMar>
            <w:vAlign w:val="top"/>
          </w:tcPr>
          <w:p>
            <w:pPr>
              <w:spacing w:after="80" w:before="0" w:line="276"/>
              <w:jc w:val="center"/>
            </w:pPr>
            <w:r>
              <w:rPr>
                <w:rFonts w:ascii="Calibri" w:cs="Calibri" w:eastAsia="Calibri" w:hAnsi="Calibri"/>
                <w:b w:val="false"/>
                <w:bCs w:val="false"/>
                <w:i w:val="false"/>
                <w:iCs w:val="false"/>
                <w:caps w:val="false"/>
                <w:color w:val="7A4F00"/>
                <w:sz w:val="15"/>
                <w:szCs w:val="15"/>
              </w:rPr>
              <w:t xml:space="preserve">View</w:t>
            </w:r>
          </w:p>
        </w:tc>
        <w:tc>
          <w:tcPr>
            <w:tcW w:type="dxa" w:w="817"/>
            <w:tcBorders>
              <w:top w:val="single" w:color="CCCCCC" w:sz="4"/>
              <w:left w:val="single" w:color="CCCCCC" w:sz="4"/>
              <w:bottom w:val="single" w:color="CCCCCC" w:sz="4"/>
              <w:right w:val="single" w:color="CCCCCC" w:sz="4"/>
            </w:tcBorders>
            <w:shd w:fill="FDECEA" w:val="clear"/>
            <w:tcMar>
              <w:top w:type="dxa" w:w="70"/>
              <w:left w:type="dxa" w:w="20"/>
              <w:bottom w:type="dxa" w:w="70"/>
              <w:right w:type="dxa" w:w="20"/>
            </w:tcMar>
            <w:vAlign w:val="top"/>
          </w:tcPr>
          <w:p>
            <w:pPr>
              <w:spacing w:after="80" w:before="0" w:line="276"/>
              <w:jc w:val="center"/>
            </w:pPr>
            <w:r>
              <w:rPr>
                <w:rFonts w:ascii="Calibri" w:cs="Calibri" w:eastAsia="Calibri" w:hAnsi="Calibri"/>
                <w:b w:val="false"/>
                <w:bCs w:val="false"/>
                <w:i w:val="false"/>
                <w:iCs w:val="false"/>
                <w:caps w:val="false"/>
                <w:color w:val="A32D2D"/>
                <w:sz w:val="15"/>
                <w:szCs w:val="15"/>
              </w:rPr>
              <w:t xml:space="preserve">—</w:t>
            </w:r>
          </w:p>
        </w:tc>
      </w:tr>
      <w:tr>
        <w:tc>
          <w:tcPr>
            <w:tcW w:type="dxa" w:w="2000"/>
            <w:tcBorders>
              <w:top w:val="single" w:color="CCCCCC" w:sz="4"/>
              <w:left w:val="single" w:color="CCCCCC" w:sz="4"/>
              <w:bottom w:val="single" w:color="CCCCCC" w:sz="4"/>
              <w:right w:val="single" w:color="CCCCCC" w:sz="4"/>
            </w:tcBorders>
            <w:shd w:fill="F5F2ED" w:val="clear"/>
            <w:tcMar>
              <w:top w:type="dxa" w:w="70"/>
              <w:left w:type="dxa" w:w="100"/>
              <w:bottom w:type="dxa" w:w="70"/>
              <w:right w:type="dxa" w:w="60"/>
            </w:tcMar>
            <w:vAlign w:val="top"/>
          </w:tcPr>
          <w:p>
            <w:pPr>
              <w:spacing w:after="80" w:before="0" w:line="276"/>
              <w:jc w:val="left"/>
            </w:pPr>
            <w:r>
              <w:rPr>
                <w:rFonts w:ascii="Calibri" w:cs="Calibri" w:eastAsia="Calibri" w:hAnsi="Calibri"/>
                <w:b w:val="false"/>
                <w:bCs w:val="false"/>
                <w:i w:val="false"/>
                <w:iCs w:val="false"/>
                <w:caps w:val="false"/>
                <w:color w:val="1A1612"/>
                <w:sz w:val="17"/>
                <w:szCs w:val="17"/>
              </w:rPr>
              <w:t xml:space="preserve">Customer complaints</w:t>
            </w:r>
          </w:p>
        </w:tc>
        <w:tc>
          <w:tcPr>
            <w:tcW w:type="dxa" w:w="817"/>
            <w:tcBorders>
              <w:top w:val="single" w:color="CCCCCC" w:sz="4"/>
              <w:left w:val="single" w:color="CCCCCC" w:sz="4"/>
              <w:bottom w:val="single" w:color="CCCCCC" w:sz="4"/>
              <w:right w:val="single" w:color="CCCCCC" w:sz="4"/>
            </w:tcBorders>
            <w:shd w:fill="DFF2E9" w:val="clear"/>
            <w:tcMar>
              <w:top w:type="dxa" w:w="70"/>
              <w:left w:type="dxa" w:w="20"/>
              <w:bottom w:type="dxa" w:w="70"/>
              <w:right w:type="dxa" w:w="20"/>
            </w:tcMar>
            <w:vAlign w:val="top"/>
          </w:tcPr>
          <w:p>
            <w:pPr>
              <w:spacing w:after="80" w:before="0" w:line="276"/>
              <w:jc w:val="center"/>
            </w:pPr>
            <w:r>
              <w:rPr>
                <w:rFonts w:ascii="Calibri" w:cs="Calibri" w:eastAsia="Calibri" w:hAnsi="Calibri"/>
                <w:b/>
                <w:bCs/>
                <w:i w:val="false"/>
                <w:iCs w:val="false"/>
                <w:caps w:val="false"/>
                <w:color w:val="1D6B38"/>
                <w:sz w:val="15"/>
                <w:szCs w:val="15"/>
              </w:rPr>
              <w:t xml:space="preserve">Full</w:t>
            </w:r>
          </w:p>
        </w:tc>
        <w:tc>
          <w:tcPr>
            <w:tcW w:type="dxa" w:w="817"/>
            <w:tcBorders>
              <w:top w:val="single" w:color="CCCCCC" w:sz="4"/>
              <w:left w:val="single" w:color="CCCCCC" w:sz="4"/>
              <w:bottom w:val="single" w:color="CCCCCC" w:sz="4"/>
              <w:right w:val="single" w:color="CCCCCC" w:sz="4"/>
            </w:tcBorders>
            <w:shd w:fill="DFF2E9" w:val="clear"/>
            <w:tcMar>
              <w:top w:type="dxa" w:w="70"/>
              <w:left w:type="dxa" w:w="20"/>
              <w:bottom w:type="dxa" w:w="70"/>
              <w:right w:type="dxa" w:w="20"/>
            </w:tcMar>
            <w:vAlign w:val="top"/>
          </w:tcPr>
          <w:p>
            <w:pPr>
              <w:spacing w:after="80" w:before="0" w:line="276"/>
              <w:jc w:val="center"/>
            </w:pPr>
            <w:r>
              <w:rPr>
                <w:rFonts w:ascii="Calibri" w:cs="Calibri" w:eastAsia="Calibri" w:hAnsi="Calibri"/>
                <w:b/>
                <w:bCs/>
                <w:i w:val="false"/>
                <w:iCs w:val="false"/>
                <w:caps w:val="false"/>
                <w:color w:val="1D6B38"/>
                <w:sz w:val="15"/>
                <w:szCs w:val="15"/>
              </w:rPr>
              <w:t xml:space="preserve">Full</w:t>
            </w:r>
          </w:p>
        </w:tc>
        <w:tc>
          <w:tcPr>
            <w:tcW w:type="dxa" w:w="817"/>
            <w:tcBorders>
              <w:top w:val="single" w:color="CCCCCC" w:sz="4"/>
              <w:left w:val="single" w:color="CCCCCC" w:sz="4"/>
              <w:bottom w:val="single" w:color="CCCCCC" w:sz="4"/>
              <w:right w:val="single" w:color="CCCCCC" w:sz="4"/>
            </w:tcBorders>
            <w:shd w:fill="DFF2E9" w:val="clear"/>
            <w:tcMar>
              <w:top w:type="dxa" w:w="70"/>
              <w:left w:type="dxa" w:w="20"/>
              <w:bottom w:type="dxa" w:w="70"/>
              <w:right w:type="dxa" w:w="20"/>
            </w:tcMar>
            <w:vAlign w:val="top"/>
          </w:tcPr>
          <w:p>
            <w:pPr>
              <w:spacing w:after="80" w:before="0" w:line="276"/>
              <w:jc w:val="center"/>
            </w:pPr>
            <w:r>
              <w:rPr>
                <w:rFonts w:ascii="Calibri" w:cs="Calibri" w:eastAsia="Calibri" w:hAnsi="Calibri"/>
                <w:b/>
                <w:bCs/>
                <w:i w:val="false"/>
                <w:iCs w:val="false"/>
                <w:caps w:val="false"/>
                <w:color w:val="1D6B38"/>
                <w:sz w:val="15"/>
                <w:szCs w:val="15"/>
              </w:rPr>
              <w:t xml:space="preserve">Full</w:t>
            </w:r>
          </w:p>
        </w:tc>
        <w:tc>
          <w:tcPr>
            <w:tcW w:type="dxa" w:w="817"/>
            <w:tcBorders>
              <w:top w:val="single" w:color="CCCCCC" w:sz="4"/>
              <w:left w:val="single" w:color="CCCCCC" w:sz="4"/>
              <w:bottom w:val="single" w:color="CCCCCC" w:sz="4"/>
              <w:right w:val="single" w:color="CCCCCC" w:sz="4"/>
            </w:tcBorders>
            <w:shd w:fill="FDF3DC" w:val="clear"/>
            <w:tcMar>
              <w:top w:type="dxa" w:w="70"/>
              <w:left w:type="dxa" w:w="20"/>
              <w:bottom w:type="dxa" w:w="70"/>
              <w:right w:type="dxa" w:w="20"/>
            </w:tcMar>
            <w:vAlign w:val="top"/>
          </w:tcPr>
          <w:p>
            <w:pPr>
              <w:spacing w:after="80" w:before="0" w:line="276"/>
              <w:jc w:val="center"/>
            </w:pPr>
            <w:r>
              <w:rPr>
                <w:rFonts w:ascii="Calibri" w:cs="Calibri" w:eastAsia="Calibri" w:hAnsi="Calibri"/>
                <w:b w:val="false"/>
                <w:bCs w:val="false"/>
                <w:i w:val="false"/>
                <w:iCs w:val="false"/>
                <w:caps w:val="false"/>
                <w:color w:val="7A4F00"/>
                <w:sz w:val="15"/>
                <w:szCs w:val="15"/>
              </w:rPr>
              <w:t xml:space="preserve">View</w:t>
            </w:r>
          </w:p>
        </w:tc>
        <w:tc>
          <w:tcPr>
            <w:tcW w:type="dxa" w:w="817"/>
            <w:tcBorders>
              <w:top w:val="single" w:color="CCCCCC" w:sz="4"/>
              <w:left w:val="single" w:color="CCCCCC" w:sz="4"/>
              <w:bottom w:val="single" w:color="CCCCCC" w:sz="4"/>
              <w:right w:val="single" w:color="CCCCCC" w:sz="4"/>
            </w:tcBorders>
            <w:shd w:fill="DFF2E9" w:val="clear"/>
            <w:tcMar>
              <w:top w:type="dxa" w:w="70"/>
              <w:left w:type="dxa" w:w="20"/>
              <w:bottom w:type="dxa" w:w="70"/>
              <w:right w:type="dxa" w:w="20"/>
            </w:tcMar>
            <w:vAlign w:val="top"/>
          </w:tcPr>
          <w:p>
            <w:pPr>
              <w:spacing w:after="80" w:before="0" w:line="276"/>
              <w:jc w:val="center"/>
            </w:pPr>
            <w:r>
              <w:rPr>
                <w:rFonts w:ascii="Calibri" w:cs="Calibri" w:eastAsia="Calibri" w:hAnsi="Calibri"/>
                <w:b/>
                <w:bCs/>
                <w:i w:val="false"/>
                <w:iCs w:val="false"/>
                <w:caps w:val="false"/>
                <w:color w:val="1D6B38"/>
                <w:sz w:val="15"/>
                <w:szCs w:val="15"/>
              </w:rPr>
              <w:t xml:space="preserve">Full</w:t>
            </w:r>
          </w:p>
        </w:tc>
        <w:tc>
          <w:tcPr>
            <w:tcW w:type="dxa" w:w="817"/>
            <w:tcBorders>
              <w:top w:val="single" w:color="CCCCCC" w:sz="4"/>
              <w:left w:val="single" w:color="CCCCCC" w:sz="4"/>
              <w:bottom w:val="single" w:color="CCCCCC" w:sz="4"/>
              <w:right w:val="single" w:color="CCCCCC" w:sz="4"/>
            </w:tcBorders>
            <w:shd w:fill="FDECEA" w:val="clear"/>
            <w:tcMar>
              <w:top w:type="dxa" w:w="70"/>
              <w:left w:type="dxa" w:w="20"/>
              <w:bottom w:type="dxa" w:w="70"/>
              <w:right w:type="dxa" w:w="20"/>
            </w:tcMar>
            <w:vAlign w:val="top"/>
          </w:tcPr>
          <w:p>
            <w:pPr>
              <w:spacing w:after="80" w:before="0" w:line="276"/>
              <w:jc w:val="center"/>
            </w:pPr>
            <w:r>
              <w:rPr>
                <w:rFonts w:ascii="Calibri" w:cs="Calibri" w:eastAsia="Calibri" w:hAnsi="Calibri"/>
                <w:b w:val="false"/>
                <w:bCs w:val="false"/>
                <w:i w:val="false"/>
                <w:iCs w:val="false"/>
                <w:caps w:val="false"/>
                <w:color w:val="A32D2D"/>
                <w:sz w:val="15"/>
                <w:szCs w:val="15"/>
              </w:rPr>
              <w:t xml:space="preserve">—</w:t>
            </w:r>
          </w:p>
        </w:tc>
        <w:tc>
          <w:tcPr>
            <w:tcW w:type="dxa" w:w="817"/>
            <w:tcBorders>
              <w:top w:val="single" w:color="CCCCCC" w:sz="4"/>
              <w:left w:val="single" w:color="CCCCCC" w:sz="4"/>
              <w:bottom w:val="single" w:color="CCCCCC" w:sz="4"/>
              <w:right w:val="single" w:color="CCCCCC" w:sz="4"/>
            </w:tcBorders>
            <w:shd w:fill="FDECEA" w:val="clear"/>
            <w:tcMar>
              <w:top w:type="dxa" w:w="70"/>
              <w:left w:type="dxa" w:w="20"/>
              <w:bottom w:type="dxa" w:w="70"/>
              <w:right w:type="dxa" w:w="20"/>
            </w:tcMar>
            <w:vAlign w:val="top"/>
          </w:tcPr>
          <w:p>
            <w:pPr>
              <w:spacing w:after="80" w:before="0" w:line="276"/>
              <w:jc w:val="center"/>
            </w:pPr>
            <w:r>
              <w:rPr>
                <w:rFonts w:ascii="Calibri" w:cs="Calibri" w:eastAsia="Calibri" w:hAnsi="Calibri"/>
                <w:b w:val="false"/>
                <w:bCs w:val="false"/>
                <w:i w:val="false"/>
                <w:iCs w:val="false"/>
                <w:caps w:val="false"/>
                <w:color w:val="A32D2D"/>
                <w:sz w:val="15"/>
                <w:szCs w:val="15"/>
              </w:rPr>
              <w:t xml:space="preserve">—</w:t>
            </w:r>
          </w:p>
        </w:tc>
        <w:tc>
          <w:tcPr>
            <w:tcW w:type="dxa" w:w="817"/>
            <w:tcBorders>
              <w:top w:val="single" w:color="CCCCCC" w:sz="4"/>
              <w:left w:val="single" w:color="CCCCCC" w:sz="4"/>
              <w:bottom w:val="single" w:color="CCCCCC" w:sz="4"/>
              <w:right w:val="single" w:color="CCCCCC" w:sz="4"/>
            </w:tcBorders>
            <w:shd w:fill="FDF3DC" w:val="clear"/>
            <w:tcMar>
              <w:top w:type="dxa" w:w="70"/>
              <w:left w:type="dxa" w:w="20"/>
              <w:bottom w:type="dxa" w:w="70"/>
              <w:right w:type="dxa" w:w="20"/>
            </w:tcMar>
            <w:vAlign w:val="top"/>
          </w:tcPr>
          <w:p>
            <w:pPr>
              <w:spacing w:after="80" w:before="0" w:line="276"/>
              <w:jc w:val="center"/>
            </w:pPr>
            <w:r>
              <w:rPr>
                <w:rFonts w:ascii="Calibri" w:cs="Calibri" w:eastAsia="Calibri" w:hAnsi="Calibri"/>
                <w:b w:val="false"/>
                <w:bCs w:val="false"/>
                <w:i w:val="false"/>
                <w:iCs w:val="false"/>
                <w:caps w:val="false"/>
                <w:color w:val="7A4F00"/>
                <w:sz w:val="15"/>
                <w:szCs w:val="15"/>
              </w:rPr>
              <w:t xml:space="preserve">View</w:t>
            </w:r>
          </w:p>
        </w:tc>
        <w:tc>
          <w:tcPr>
            <w:tcW w:type="dxa" w:w="817"/>
            <w:tcBorders>
              <w:top w:val="single" w:color="CCCCCC" w:sz="4"/>
              <w:left w:val="single" w:color="CCCCCC" w:sz="4"/>
              <w:bottom w:val="single" w:color="CCCCCC" w:sz="4"/>
              <w:right w:val="single" w:color="CCCCCC" w:sz="4"/>
            </w:tcBorders>
            <w:shd w:fill="FDF3DC" w:val="clear"/>
            <w:tcMar>
              <w:top w:type="dxa" w:w="70"/>
              <w:left w:type="dxa" w:w="20"/>
              <w:bottom w:type="dxa" w:w="70"/>
              <w:right w:type="dxa" w:w="20"/>
            </w:tcMar>
            <w:vAlign w:val="top"/>
          </w:tcPr>
          <w:p>
            <w:pPr>
              <w:spacing w:after="80" w:before="0" w:line="276"/>
              <w:jc w:val="center"/>
            </w:pPr>
            <w:r>
              <w:rPr>
                <w:rFonts w:ascii="Calibri" w:cs="Calibri" w:eastAsia="Calibri" w:hAnsi="Calibri"/>
                <w:b w:val="false"/>
                <w:bCs w:val="false"/>
                <w:i w:val="false"/>
                <w:iCs w:val="false"/>
                <w:caps w:val="false"/>
                <w:color w:val="7A4F00"/>
                <w:sz w:val="15"/>
                <w:szCs w:val="15"/>
              </w:rPr>
              <w:t xml:space="preserve">Own</w:t>
            </w:r>
          </w:p>
        </w:tc>
      </w:tr>
      <w:tr>
        <w:tc>
          <w:tcPr>
            <w:tcW w:type="dxa" w:w="20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60"/>
            </w:tcMar>
            <w:vAlign w:val="top"/>
          </w:tcPr>
          <w:p>
            <w:pPr>
              <w:spacing w:after="80" w:before="0" w:line="276"/>
              <w:jc w:val="left"/>
            </w:pPr>
            <w:r>
              <w:rPr>
                <w:rFonts w:ascii="Calibri" w:cs="Calibri" w:eastAsia="Calibri" w:hAnsi="Calibri"/>
                <w:b w:val="false"/>
                <w:bCs w:val="false"/>
                <w:i w:val="false"/>
                <w:iCs w:val="false"/>
                <w:caps w:val="false"/>
                <w:color w:val="1A1612"/>
                <w:sz w:val="17"/>
                <w:szCs w:val="17"/>
              </w:rPr>
              <w:t xml:space="preserve">Service requests</w:t>
            </w:r>
          </w:p>
        </w:tc>
        <w:tc>
          <w:tcPr>
            <w:tcW w:type="dxa" w:w="817"/>
            <w:tcBorders>
              <w:top w:val="single" w:color="CCCCCC" w:sz="4"/>
              <w:left w:val="single" w:color="CCCCCC" w:sz="4"/>
              <w:bottom w:val="single" w:color="CCCCCC" w:sz="4"/>
              <w:right w:val="single" w:color="CCCCCC" w:sz="4"/>
            </w:tcBorders>
            <w:shd w:fill="DFF2E9" w:val="clear"/>
            <w:tcMar>
              <w:top w:type="dxa" w:w="70"/>
              <w:left w:type="dxa" w:w="20"/>
              <w:bottom w:type="dxa" w:w="70"/>
              <w:right w:type="dxa" w:w="20"/>
            </w:tcMar>
            <w:vAlign w:val="top"/>
          </w:tcPr>
          <w:p>
            <w:pPr>
              <w:spacing w:after="80" w:before="0" w:line="276"/>
              <w:jc w:val="center"/>
            </w:pPr>
            <w:r>
              <w:rPr>
                <w:rFonts w:ascii="Calibri" w:cs="Calibri" w:eastAsia="Calibri" w:hAnsi="Calibri"/>
                <w:b/>
                <w:bCs/>
                <w:i w:val="false"/>
                <w:iCs w:val="false"/>
                <w:caps w:val="false"/>
                <w:color w:val="1D6B38"/>
                <w:sz w:val="15"/>
                <w:szCs w:val="15"/>
              </w:rPr>
              <w:t xml:space="preserve">Full</w:t>
            </w:r>
          </w:p>
        </w:tc>
        <w:tc>
          <w:tcPr>
            <w:tcW w:type="dxa" w:w="817"/>
            <w:tcBorders>
              <w:top w:val="single" w:color="CCCCCC" w:sz="4"/>
              <w:left w:val="single" w:color="CCCCCC" w:sz="4"/>
              <w:bottom w:val="single" w:color="CCCCCC" w:sz="4"/>
              <w:right w:val="single" w:color="CCCCCC" w:sz="4"/>
            </w:tcBorders>
            <w:shd w:fill="DFF2E9" w:val="clear"/>
            <w:tcMar>
              <w:top w:type="dxa" w:w="70"/>
              <w:left w:type="dxa" w:w="20"/>
              <w:bottom w:type="dxa" w:w="70"/>
              <w:right w:type="dxa" w:w="20"/>
            </w:tcMar>
            <w:vAlign w:val="top"/>
          </w:tcPr>
          <w:p>
            <w:pPr>
              <w:spacing w:after="80" w:before="0" w:line="276"/>
              <w:jc w:val="center"/>
            </w:pPr>
            <w:r>
              <w:rPr>
                <w:rFonts w:ascii="Calibri" w:cs="Calibri" w:eastAsia="Calibri" w:hAnsi="Calibri"/>
                <w:b/>
                <w:bCs/>
                <w:i w:val="false"/>
                <w:iCs w:val="false"/>
                <w:caps w:val="false"/>
                <w:color w:val="1D6B38"/>
                <w:sz w:val="15"/>
                <w:szCs w:val="15"/>
              </w:rPr>
              <w:t xml:space="preserve">Full</w:t>
            </w:r>
          </w:p>
        </w:tc>
        <w:tc>
          <w:tcPr>
            <w:tcW w:type="dxa" w:w="817"/>
            <w:tcBorders>
              <w:top w:val="single" w:color="CCCCCC" w:sz="4"/>
              <w:left w:val="single" w:color="CCCCCC" w:sz="4"/>
              <w:bottom w:val="single" w:color="CCCCCC" w:sz="4"/>
              <w:right w:val="single" w:color="CCCCCC" w:sz="4"/>
            </w:tcBorders>
            <w:shd w:fill="DFF2E9" w:val="clear"/>
            <w:tcMar>
              <w:top w:type="dxa" w:w="70"/>
              <w:left w:type="dxa" w:w="20"/>
              <w:bottom w:type="dxa" w:w="70"/>
              <w:right w:type="dxa" w:w="20"/>
            </w:tcMar>
            <w:vAlign w:val="top"/>
          </w:tcPr>
          <w:p>
            <w:pPr>
              <w:spacing w:after="80" w:before="0" w:line="276"/>
              <w:jc w:val="center"/>
            </w:pPr>
            <w:r>
              <w:rPr>
                <w:rFonts w:ascii="Calibri" w:cs="Calibri" w:eastAsia="Calibri" w:hAnsi="Calibri"/>
                <w:b/>
                <w:bCs/>
                <w:i w:val="false"/>
                <w:iCs w:val="false"/>
                <w:caps w:val="false"/>
                <w:color w:val="1D6B38"/>
                <w:sz w:val="15"/>
                <w:szCs w:val="15"/>
              </w:rPr>
              <w:t xml:space="preserve">Full</w:t>
            </w:r>
          </w:p>
        </w:tc>
        <w:tc>
          <w:tcPr>
            <w:tcW w:type="dxa" w:w="817"/>
            <w:tcBorders>
              <w:top w:val="single" w:color="CCCCCC" w:sz="4"/>
              <w:left w:val="single" w:color="CCCCCC" w:sz="4"/>
              <w:bottom w:val="single" w:color="CCCCCC" w:sz="4"/>
              <w:right w:val="single" w:color="CCCCCC" w:sz="4"/>
            </w:tcBorders>
            <w:shd w:fill="FDECEA" w:val="clear"/>
            <w:tcMar>
              <w:top w:type="dxa" w:w="70"/>
              <w:left w:type="dxa" w:w="20"/>
              <w:bottom w:type="dxa" w:w="70"/>
              <w:right w:type="dxa" w:w="20"/>
            </w:tcMar>
            <w:vAlign w:val="top"/>
          </w:tcPr>
          <w:p>
            <w:pPr>
              <w:spacing w:after="80" w:before="0" w:line="276"/>
              <w:jc w:val="center"/>
            </w:pPr>
            <w:r>
              <w:rPr>
                <w:rFonts w:ascii="Calibri" w:cs="Calibri" w:eastAsia="Calibri" w:hAnsi="Calibri"/>
                <w:b w:val="false"/>
                <w:bCs w:val="false"/>
                <w:i w:val="false"/>
                <w:iCs w:val="false"/>
                <w:caps w:val="false"/>
                <w:color w:val="A32D2D"/>
                <w:sz w:val="15"/>
                <w:szCs w:val="15"/>
              </w:rPr>
              <w:t xml:space="preserve">—</w:t>
            </w:r>
          </w:p>
        </w:tc>
        <w:tc>
          <w:tcPr>
            <w:tcW w:type="dxa" w:w="817"/>
            <w:tcBorders>
              <w:top w:val="single" w:color="CCCCCC" w:sz="4"/>
              <w:left w:val="single" w:color="CCCCCC" w:sz="4"/>
              <w:bottom w:val="single" w:color="CCCCCC" w:sz="4"/>
              <w:right w:val="single" w:color="CCCCCC" w:sz="4"/>
            </w:tcBorders>
            <w:shd w:fill="DFF2E9" w:val="clear"/>
            <w:tcMar>
              <w:top w:type="dxa" w:w="70"/>
              <w:left w:type="dxa" w:w="20"/>
              <w:bottom w:type="dxa" w:w="70"/>
              <w:right w:type="dxa" w:w="20"/>
            </w:tcMar>
            <w:vAlign w:val="top"/>
          </w:tcPr>
          <w:p>
            <w:pPr>
              <w:spacing w:after="80" w:before="0" w:line="276"/>
              <w:jc w:val="center"/>
            </w:pPr>
            <w:r>
              <w:rPr>
                <w:rFonts w:ascii="Calibri" w:cs="Calibri" w:eastAsia="Calibri" w:hAnsi="Calibri"/>
                <w:b/>
                <w:bCs/>
                <w:i w:val="false"/>
                <w:iCs w:val="false"/>
                <w:caps w:val="false"/>
                <w:color w:val="1D6B38"/>
                <w:sz w:val="15"/>
                <w:szCs w:val="15"/>
              </w:rPr>
              <w:t xml:space="preserve">Full</w:t>
            </w:r>
          </w:p>
        </w:tc>
        <w:tc>
          <w:tcPr>
            <w:tcW w:type="dxa" w:w="817"/>
            <w:tcBorders>
              <w:top w:val="single" w:color="CCCCCC" w:sz="4"/>
              <w:left w:val="single" w:color="CCCCCC" w:sz="4"/>
              <w:bottom w:val="single" w:color="CCCCCC" w:sz="4"/>
              <w:right w:val="single" w:color="CCCCCC" w:sz="4"/>
            </w:tcBorders>
            <w:shd w:fill="FDF3DC" w:val="clear"/>
            <w:tcMar>
              <w:top w:type="dxa" w:w="70"/>
              <w:left w:type="dxa" w:w="20"/>
              <w:bottom w:type="dxa" w:w="70"/>
              <w:right w:type="dxa" w:w="20"/>
            </w:tcMar>
            <w:vAlign w:val="top"/>
          </w:tcPr>
          <w:p>
            <w:pPr>
              <w:spacing w:after="80" w:before="0" w:line="276"/>
              <w:jc w:val="center"/>
            </w:pPr>
            <w:r>
              <w:rPr>
                <w:rFonts w:ascii="Calibri" w:cs="Calibri" w:eastAsia="Calibri" w:hAnsi="Calibri"/>
                <w:b w:val="false"/>
                <w:bCs w:val="false"/>
                <w:i w:val="false"/>
                <w:iCs w:val="false"/>
                <w:caps w:val="false"/>
                <w:color w:val="7A4F00"/>
                <w:sz w:val="15"/>
                <w:szCs w:val="15"/>
              </w:rPr>
              <w:t xml:space="preserve">Limited</w:t>
            </w:r>
          </w:p>
        </w:tc>
        <w:tc>
          <w:tcPr>
            <w:tcW w:type="dxa" w:w="817"/>
            <w:tcBorders>
              <w:top w:val="single" w:color="CCCCCC" w:sz="4"/>
              <w:left w:val="single" w:color="CCCCCC" w:sz="4"/>
              <w:bottom w:val="single" w:color="CCCCCC" w:sz="4"/>
              <w:right w:val="single" w:color="CCCCCC" w:sz="4"/>
            </w:tcBorders>
            <w:shd w:fill="FDECEA" w:val="clear"/>
            <w:tcMar>
              <w:top w:type="dxa" w:w="70"/>
              <w:left w:type="dxa" w:w="20"/>
              <w:bottom w:type="dxa" w:w="70"/>
              <w:right w:type="dxa" w:w="20"/>
            </w:tcMar>
            <w:vAlign w:val="top"/>
          </w:tcPr>
          <w:p>
            <w:pPr>
              <w:spacing w:after="80" w:before="0" w:line="276"/>
              <w:jc w:val="center"/>
            </w:pPr>
            <w:r>
              <w:rPr>
                <w:rFonts w:ascii="Calibri" w:cs="Calibri" w:eastAsia="Calibri" w:hAnsi="Calibri"/>
                <w:b w:val="false"/>
                <w:bCs w:val="false"/>
                <w:i w:val="false"/>
                <w:iCs w:val="false"/>
                <w:caps w:val="false"/>
                <w:color w:val="A32D2D"/>
                <w:sz w:val="15"/>
                <w:szCs w:val="15"/>
              </w:rPr>
              <w:t xml:space="preserve">—</w:t>
            </w:r>
          </w:p>
        </w:tc>
        <w:tc>
          <w:tcPr>
            <w:tcW w:type="dxa" w:w="817"/>
            <w:tcBorders>
              <w:top w:val="single" w:color="CCCCCC" w:sz="4"/>
              <w:left w:val="single" w:color="CCCCCC" w:sz="4"/>
              <w:bottom w:val="single" w:color="CCCCCC" w:sz="4"/>
              <w:right w:val="single" w:color="CCCCCC" w:sz="4"/>
            </w:tcBorders>
            <w:shd w:fill="FDF3DC" w:val="clear"/>
            <w:tcMar>
              <w:top w:type="dxa" w:w="70"/>
              <w:left w:type="dxa" w:w="20"/>
              <w:bottom w:type="dxa" w:w="70"/>
              <w:right w:type="dxa" w:w="20"/>
            </w:tcMar>
            <w:vAlign w:val="top"/>
          </w:tcPr>
          <w:p>
            <w:pPr>
              <w:spacing w:after="80" w:before="0" w:line="276"/>
              <w:jc w:val="center"/>
            </w:pPr>
            <w:r>
              <w:rPr>
                <w:rFonts w:ascii="Calibri" w:cs="Calibri" w:eastAsia="Calibri" w:hAnsi="Calibri"/>
                <w:b w:val="false"/>
                <w:bCs w:val="false"/>
                <w:i w:val="false"/>
                <w:iCs w:val="false"/>
                <w:caps w:val="false"/>
                <w:color w:val="7A4F00"/>
                <w:sz w:val="15"/>
                <w:szCs w:val="15"/>
              </w:rPr>
              <w:t xml:space="preserve">View</w:t>
            </w:r>
          </w:p>
        </w:tc>
        <w:tc>
          <w:tcPr>
            <w:tcW w:type="dxa" w:w="817"/>
            <w:tcBorders>
              <w:top w:val="single" w:color="CCCCCC" w:sz="4"/>
              <w:left w:val="single" w:color="CCCCCC" w:sz="4"/>
              <w:bottom w:val="single" w:color="CCCCCC" w:sz="4"/>
              <w:right w:val="single" w:color="CCCCCC" w:sz="4"/>
            </w:tcBorders>
            <w:shd w:fill="FDF3DC" w:val="clear"/>
            <w:tcMar>
              <w:top w:type="dxa" w:w="70"/>
              <w:left w:type="dxa" w:w="20"/>
              <w:bottom w:type="dxa" w:w="70"/>
              <w:right w:type="dxa" w:w="20"/>
            </w:tcMar>
            <w:vAlign w:val="top"/>
          </w:tcPr>
          <w:p>
            <w:pPr>
              <w:spacing w:after="80" w:before="0" w:line="276"/>
              <w:jc w:val="center"/>
            </w:pPr>
            <w:r>
              <w:rPr>
                <w:rFonts w:ascii="Calibri" w:cs="Calibri" w:eastAsia="Calibri" w:hAnsi="Calibri"/>
                <w:b w:val="false"/>
                <w:bCs w:val="false"/>
                <w:i w:val="false"/>
                <w:iCs w:val="false"/>
                <w:caps w:val="false"/>
                <w:color w:val="7A4F00"/>
                <w:sz w:val="15"/>
                <w:szCs w:val="15"/>
              </w:rPr>
              <w:t xml:space="preserve">Own</w:t>
            </w:r>
          </w:p>
        </w:tc>
      </w:tr>
      <w:tr>
        <w:tc>
          <w:tcPr>
            <w:tcW w:type="dxa" w:w="2000"/>
            <w:tcBorders>
              <w:top w:val="single" w:color="CCCCCC" w:sz="4"/>
              <w:left w:val="single" w:color="CCCCCC" w:sz="4"/>
              <w:bottom w:val="single" w:color="CCCCCC" w:sz="4"/>
              <w:right w:val="single" w:color="CCCCCC" w:sz="4"/>
            </w:tcBorders>
            <w:shd w:fill="F5F2ED" w:val="clear"/>
            <w:tcMar>
              <w:top w:type="dxa" w:w="70"/>
              <w:left w:type="dxa" w:w="100"/>
              <w:bottom w:type="dxa" w:w="70"/>
              <w:right w:type="dxa" w:w="60"/>
            </w:tcMar>
            <w:vAlign w:val="top"/>
          </w:tcPr>
          <w:p>
            <w:pPr>
              <w:spacing w:after="80" w:before="0" w:line="276"/>
              <w:jc w:val="left"/>
            </w:pPr>
            <w:r>
              <w:rPr>
                <w:rFonts w:ascii="Calibri" w:cs="Calibri" w:eastAsia="Calibri" w:hAnsi="Calibri"/>
                <w:b w:val="false"/>
                <w:bCs w:val="false"/>
                <w:i w:val="false"/>
                <w:iCs w:val="false"/>
                <w:caps w:val="false"/>
                <w:color w:val="1A1612"/>
                <w:sz w:val="17"/>
                <w:szCs w:val="17"/>
              </w:rPr>
              <w:t xml:space="preserve">Reports — customer</w:t>
            </w:r>
          </w:p>
        </w:tc>
        <w:tc>
          <w:tcPr>
            <w:tcW w:type="dxa" w:w="817"/>
            <w:tcBorders>
              <w:top w:val="single" w:color="CCCCCC" w:sz="4"/>
              <w:left w:val="single" w:color="CCCCCC" w:sz="4"/>
              <w:bottom w:val="single" w:color="CCCCCC" w:sz="4"/>
              <w:right w:val="single" w:color="CCCCCC" w:sz="4"/>
            </w:tcBorders>
            <w:shd w:fill="DFF2E9" w:val="clear"/>
            <w:tcMar>
              <w:top w:type="dxa" w:w="70"/>
              <w:left w:type="dxa" w:w="20"/>
              <w:bottom w:type="dxa" w:w="70"/>
              <w:right w:type="dxa" w:w="20"/>
            </w:tcMar>
            <w:vAlign w:val="top"/>
          </w:tcPr>
          <w:p>
            <w:pPr>
              <w:spacing w:after="80" w:before="0" w:line="276"/>
              <w:jc w:val="center"/>
            </w:pPr>
            <w:r>
              <w:rPr>
                <w:rFonts w:ascii="Calibri" w:cs="Calibri" w:eastAsia="Calibri" w:hAnsi="Calibri"/>
                <w:b/>
                <w:bCs/>
                <w:i w:val="false"/>
                <w:iCs w:val="false"/>
                <w:caps w:val="false"/>
                <w:color w:val="1D6B38"/>
                <w:sz w:val="15"/>
                <w:szCs w:val="15"/>
              </w:rPr>
              <w:t xml:space="preserve">Full</w:t>
            </w:r>
          </w:p>
        </w:tc>
        <w:tc>
          <w:tcPr>
            <w:tcW w:type="dxa" w:w="817"/>
            <w:tcBorders>
              <w:top w:val="single" w:color="CCCCCC" w:sz="4"/>
              <w:left w:val="single" w:color="CCCCCC" w:sz="4"/>
              <w:bottom w:val="single" w:color="CCCCCC" w:sz="4"/>
              <w:right w:val="single" w:color="CCCCCC" w:sz="4"/>
            </w:tcBorders>
            <w:shd w:fill="DFF2E9" w:val="clear"/>
            <w:tcMar>
              <w:top w:type="dxa" w:w="70"/>
              <w:left w:type="dxa" w:w="20"/>
              <w:bottom w:type="dxa" w:w="70"/>
              <w:right w:type="dxa" w:w="20"/>
            </w:tcMar>
            <w:vAlign w:val="top"/>
          </w:tcPr>
          <w:p>
            <w:pPr>
              <w:spacing w:after="80" w:before="0" w:line="276"/>
              <w:jc w:val="center"/>
            </w:pPr>
            <w:r>
              <w:rPr>
                <w:rFonts w:ascii="Calibri" w:cs="Calibri" w:eastAsia="Calibri" w:hAnsi="Calibri"/>
                <w:b/>
                <w:bCs/>
                <w:i w:val="false"/>
                <w:iCs w:val="false"/>
                <w:caps w:val="false"/>
                <w:color w:val="1D6B38"/>
                <w:sz w:val="15"/>
                <w:szCs w:val="15"/>
              </w:rPr>
              <w:t xml:space="preserve">Full</w:t>
            </w:r>
          </w:p>
        </w:tc>
        <w:tc>
          <w:tcPr>
            <w:tcW w:type="dxa" w:w="817"/>
            <w:tcBorders>
              <w:top w:val="single" w:color="CCCCCC" w:sz="4"/>
              <w:left w:val="single" w:color="CCCCCC" w:sz="4"/>
              <w:bottom w:val="single" w:color="CCCCCC" w:sz="4"/>
              <w:right w:val="single" w:color="CCCCCC" w:sz="4"/>
            </w:tcBorders>
            <w:shd w:fill="DFF2E9" w:val="clear"/>
            <w:tcMar>
              <w:top w:type="dxa" w:w="70"/>
              <w:left w:type="dxa" w:w="20"/>
              <w:bottom w:type="dxa" w:w="70"/>
              <w:right w:type="dxa" w:w="20"/>
            </w:tcMar>
            <w:vAlign w:val="top"/>
          </w:tcPr>
          <w:p>
            <w:pPr>
              <w:spacing w:after="80" w:before="0" w:line="276"/>
              <w:jc w:val="center"/>
            </w:pPr>
            <w:r>
              <w:rPr>
                <w:rFonts w:ascii="Calibri" w:cs="Calibri" w:eastAsia="Calibri" w:hAnsi="Calibri"/>
                <w:b/>
                <w:bCs/>
                <w:i w:val="false"/>
                <w:iCs w:val="false"/>
                <w:caps w:val="false"/>
                <w:color w:val="1D6B38"/>
                <w:sz w:val="15"/>
                <w:szCs w:val="15"/>
              </w:rPr>
              <w:t xml:space="preserve">Full</w:t>
            </w:r>
          </w:p>
        </w:tc>
        <w:tc>
          <w:tcPr>
            <w:tcW w:type="dxa" w:w="817"/>
            <w:tcBorders>
              <w:top w:val="single" w:color="CCCCCC" w:sz="4"/>
              <w:left w:val="single" w:color="CCCCCC" w:sz="4"/>
              <w:bottom w:val="single" w:color="CCCCCC" w:sz="4"/>
              <w:right w:val="single" w:color="CCCCCC" w:sz="4"/>
            </w:tcBorders>
            <w:shd w:fill="FDF3DC" w:val="clear"/>
            <w:tcMar>
              <w:top w:type="dxa" w:w="70"/>
              <w:left w:type="dxa" w:w="20"/>
              <w:bottom w:type="dxa" w:w="70"/>
              <w:right w:type="dxa" w:w="20"/>
            </w:tcMar>
            <w:vAlign w:val="top"/>
          </w:tcPr>
          <w:p>
            <w:pPr>
              <w:spacing w:after="80" w:before="0" w:line="276"/>
              <w:jc w:val="center"/>
            </w:pPr>
            <w:r>
              <w:rPr>
                <w:rFonts w:ascii="Calibri" w:cs="Calibri" w:eastAsia="Calibri" w:hAnsi="Calibri"/>
                <w:b w:val="false"/>
                <w:bCs w:val="false"/>
                <w:i w:val="false"/>
                <w:iCs w:val="false"/>
                <w:caps w:val="false"/>
                <w:color w:val="7A4F00"/>
                <w:sz w:val="15"/>
                <w:szCs w:val="15"/>
              </w:rPr>
              <w:t xml:space="preserve">View</w:t>
            </w:r>
          </w:p>
        </w:tc>
        <w:tc>
          <w:tcPr>
            <w:tcW w:type="dxa" w:w="817"/>
            <w:tcBorders>
              <w:top w:val="single" w:color="CCCCCC" w:sz="4"/>
              <w:left w:val="single" w:color="CCCCCC" w:sz="4"/>
              <w:bottom w:val="single" w:color="CCCCCC" w:sz="4"/>
              <w:right w:val="single" w:color="CCCCCC" w:sz="4"/>
            </w:tcBorders>
            <w:shd w:fill="FDF3DC" w:val="clear"/>
            <w:tcMar>
              <w:top w:type="dxa" w:w="70"/>
              <w:left w:type="dxa" w:w="20"/>
              <w:bottom w:type="dxa" w:w="70"/>
              <w:right w:type="dxa" w:w="20"/>
            </w:tcMar>
            <w:vAlign w:val="top"/>
          </w:tcPr>
          <w:p>
            <w:pPr>
              <w:spacing w:after="80" w:before="0" w:line="276"/>
              <w:jc w:val="center"/>
            </w:pPr>
            <w:r>
              <w:rPr>
                <w:rFonts w:ascii="Calibri" w:cs="Calibri" w:eastAsia="Calibri" w:hAnsi="Calibri"/>
                <w:b w:val="false"/>
                <w:bCs w:val="false"/>
                <w:i w:val="false"/>
                <w:iCs w:val="false"/>
                <w:caps w:val="false"/>
                <w:color w:val="7A4F00"/>
                <w:sz w:val="15"/>
                <w:szCs w:val="15"/>
              </w:rPr>
              <w:t xml:space="preserve">Own</w:t>
            </w:r>
          </w:p>
        </w:tc>
        <w:tc>
          <w:tcPr>
            <w:tcW w:type="dxa" w:w="817"/>
            <w:tcBorders>
              <w:top w:val="single" w:color="CCCCCC" w:sz="4"/>
              <w:left w:val="single" w:color="CCCCCC" w:sz="4"/>
              <w:bottom w:val="single" w:color="CCCCCC" w:sz="4"/>
              <w:right w:val="single" w:color="CCCCCC" w:sz="4"/>
            </w:tcBorders>
            <w:shd w:fill="FDF3DC" w:val="clear"/>
            <w:tcMar>
              <w:top w:type="dxa" w:w="70"/>
              <w:left w:type="dxa" w:w="20"/>
              <w:bottom w:type="dxa" w:w="70"/>
              <w:right w:type="dxa" w:w="20"/>
            </w:tcMar>
            <w:vAlign w:val="top"/>
          </w:tcPr>
          <w:p>
            <w:pPr>
              <w:spacing w:after="80" w:before="0" w:line="276"/>
              <w:jc w:val="center"/>
            </w:pPr>
            <w:r>
              <w:rPr>
                <w:rFonts w:ascii="Calibri" w:cs="Calibri" w:eastAsia="Calibri" w:hAnsi="Calibri"/>
                <w:b w:val="false"/>
                <w:bCs w:val="false"/>
                <w:i w:val="false"/>
                <w:iCs w:val="false"/>
                <w:caps w:val="false"/>
                <w:color w:val="7A4F00"/>
                <w:sz w:val="15"/>
                <w:szCs w:val="15"/>
              </w:rPr>
              <w:t xml:space="preserve">Own</w:t>
            </w:r>
          </w:p>
        </w:tc>
        <w:tc>
          <w:tcPr>
            <w:tcW w:type="dxa" w:w="817"/>
            <w:tcBorders>
              <w:top w:val="single" w:color="CCCCCC" w:sz="4"/>
              <w:left w:val="single" w:color="CCCCCC" w:sz="4"/>
              <w:bottom w:val="single" w:color="CCCCCC" w:sz="4"/>
              <w:right w:val="single" w:color="CCCCCC" w:sz="4"/>
            </w:tcBorders>
            <w:shd w:fill="FDF3DC" w:val="clear"/>
            <w:tcMar>
              <w:top w:type="dxa" w:w="70"/>
              <w:left w:type="dxa" w:w="20"/>
              <w:bottom w:type="dxa" w:w="70"/>
              <w:right w:type="dxa" w:w="20"/>
            </w:tcMar>
            <w:vAlign w:val="top"/>
          </w:tcPr>
          <w:p>
            <w:pPr>
              <w:spacing w:after="80" w:before="0" w:line="276"/>
              <w:jc w:val="center"/>
            </w:pPr>
            <w:r>
              <w:rPr>
                <w:rFonts w:ascii="Calibri" w:cs="Calibri" w:eastAsia="Calibri" w:hAnsi="Calibri"/>
                <w:b w:val="false"/>
                <w:bCs w:val="false"/>
                <w:i w:val="false"/>
                <w:iCs w:val="false"/>
                <w:caps w:val="false"/>
                <w:color w:val="7A4F00"/>
                <w:sz w:val="15"/>
                <w:szCs w:val="15"/>
              </w:rPr>
              <w:t xml:space="preserve">Own</w:t>
            </w:r>
          </w:p>
        </w:tc>
        <w:tc>
          <w:tcPr>
            <w:tcW w:type="dxa" w:w="817"/>
            <w:tcBorders>
              <w:top w:val="single" w:color="CCCCCC" w:sz="4"/>
              <w:left w:val="single" w:color="CCCCCC" w:sz="4"/>
              <w:bottom w:val="single" w:color="CCCCCC" w:sz="4"/>
              <w:right w:val="single" w:color="CCCCCC" w:sz="4"/>
            </w:tcBorders>
            <w:shd w:fill="DFF2E9" w:val="clear"/>
            <w:tcMar>
              <w:top w:type="dxa" w:w="70"/>
              <w:left w:type="dxa" w:w="20"/>
              <w:bottom w:type="dxa" w:w="70"/>
              <w:right w:type="dxa" w:w="20"/>
            </w:tcMar>
            <w:vAlign w:val="top"/>
          </w:tcPr>
          <w:p>
            <w:pPr>
              <w:spacing w:after="80" w:before="0" w:line="276"/>
              <w:jc w:val="center"/>
            </w:pPr>
            <w:r>
              <w:rPr>
                <w:rFonts w:ascii="Calibri" w:cs="Calibri" w:eastAsia="Calibri" w:hAnsi="Calibri"/>
                <w:b/>
                <w:bCs/>
                <w:i w:val="false"/>
                <w:iCs w:val="false"/>
                <w:caps w:val="false"/>
                <w:color w:val="1D6B38"/>
                <w:sz w:val="15"/>
                <w:szCs w:val="15"/>
              </w:rPr>
              <w:t xml:space="preserve">Full</w:t>
            </w:r>
          </w:p>
        </w:tc>
        <w:tc>
          <w:tcPr>
            <w:tcW w:type="dxa" w:w="817"/>
            <w:tcBorders>
              <w:top w:val="single" w:color="CCCCCC" w:sz="4"/>
              <w:left w:val="single" w:color="CCCCCC" w:sz="4"/>
              <w:bottom w:val="single" w:color="CCCCCC" w:sz="4"/>
              <w:right w:val="single" w:color="CCCCCC" w:sz="4"/>
            </w:tcBorders>
            <w:shd w:fill="FDF3DC" w:val="clear"/>
            <w:tcMar>
              <w:top w:type="dxa" w:w="70"/>
              <w:left w:type="dxa" w:w="20"/>
              <w:bottom w:type="dxa" w:w="70"/>
              <w:right w:type="dxa" w:w="20"/>
            </w:tcMar>
            <w:vAlign w:val="top"/>
          </w:tcPr>
          <w:p>
            <w:pPr>
              <w:spacing w:after="80" w:before="0" w:line="276"/>
              <w:jc w:val="center"/>
            </w:pPr>
            <w:r>
              <w:rPr>
                <w:rFonts w:ascii="Calibri" w:cs="Calibri" w:eastAsia="Calibri" w:hAnsi="Calibri"/>
                <w:b w:val="false"/>
                <w:bCs w:val="false"/>
                <w:i w:val="false"/>
                <w:iCs w:val="false"/>
                <w:caps w:val="false"/>
                <w:color w:val="7A4F00"/>
                <w:sz w:val="15"/>
                <w:szCs w:val="15"/>
              </w:rPr>
              <w:t xml:space="preserve">Own</w:t>
            </w:r>
          </w:p>
        </w:tc>
      </w:tr>
      <w:tr>
        <w:tc>
          <w:tcPr>
            <w:tcW w:type="dxa" w:w="20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60"/>
            </w:tcMar>
            <w:vAlign w:val="top"/>
          </w:tcPr>
          <w:p>
            <w:pPr>
              <w:spacing w:after="80" w:before="0" w:line="276"/>
              <w:jc w:val="left"/>
            </w:pPr>
            <w:r>
              <w:rPr>
                <w:rFonts w:ascii="Calibri" w:cs="Calibri" w:eastAsia="Calibri" w:hAnsi="Calibri"/>
                <w:b w:val="false"/>
                <w:bCs w:val="false"/>
                <w:i w:val="false"/>
                <w:iCs w:val="false"/>
                <w:caps w:val="false"/>
                <w:color w:val="1A1612"/>
                <w:sz w:val="17"/>
                <w:szCs w:val="17"/>
              </w:rPr>
              <w:t xml:space="preserve">Reports — branch</w:t>
            </w:r>
          </w:p>
        </w:tc>
        <w:tc>
          <w:tcPr>
            <w:tcW w:type="dxa" w:w="817"/>
            <w:tcBorders>
              <w:top w:val="single" w:color="CCCCCC" w:sz="4"/>
              <w:left w:val="single" w:color="CCCCCC" w:sz="4"/>
              <w:bottom w:val="single" w:color="CCCCCC" w:sz="4"/>
              <w:right w:val="single" w:color="CCCCCC" w:sz="4"/>
            </w:tcBorders>
            <w:shd w:fill="DFF2E9" w:val="clear"/>
            <w:tcMar>
              <w:top w:type="dxa" w:w="70"/>
              <w:left w:type="dxa" w:w="20"/>
              <w:bottom w:type="dxa" w:w="70"/>
              <w:right w:type="dxa" w:w="20"/>
            </w:tcMar>
            <w:vAlign w:val="top"/>
          </w:tcPr>
          <w:p>
            <w:pPr>
              <w:spacing w:after="80" w:before="0" w:line="276"/>
              <w:jc w:val="center"/>
            </w:pPr>
            <w:r>
              <w:rPr>
                <w:rFonts w:ascii="Calibri" w:cs="Calibri" w:eastAsia="Calibri" w:hAnsi="Calibri"/>
                <w:b/>
                <w:bCs/>
                <w:i w:val="false"/>
                <w:iCs w:val="false"/>
                <w:caps w:val="false"/>
                <w:color w:val="1D6B38"/>
                <w:sz w:val="15"/>
                <w:szCs w:val="15"/>
              </w:rPr>
              <w:t xml:space="preserve">Full</w:t>
            </w:r>
          </w:p>
        </w:tc>
        <w:tc>
          <w:tcPr>
            <w:tcW w:type="dxa" w:w="817"/>
            <w:tcBorders>
              <w:top w:val="single" w:color="CCCCCC" w:sz="4"/>
              <w:left w:val="single" w:color="CCCCCC" w:sz="4"/>
              <w:bottom w:val="single" w:color="CCCCCC" w:sz="4"/>
              <w:right w:val="single" w:color="CCCCCC" w:sz="4"/>
            </w:tcBorders>
            <w:shd w:fill="DFF2E9" w:val="clear"/>
            <w:tcMar>
              <w:top w:type="dxa" w:w="70"/>
              <w:left w:type="dxa" w:w="20"/>
              <w:bottom w:type="dxa" w:w="70"/>
              <w:right w:type="dxa" w:w="20"/>
            </w:tcMar>
            <w:vAlign w:val="top"/>
          </w:tcPr>
          <w:p>
            <w:pPr>
              <w:spacing w:after="80" w:before="0" w:line="276"/>
              <w:jc w:val="center"/>
            </w:pPr>
            <w:r>
              <w:rPr>
                <w:rFonts w:ascii="Calibri" w:cs="Calibri" w:eastAsia="Calibri" w:hAnsi="Calibri"/>
                <w:b/>
                <w:bCs/>
                <w:i w:val="false"/>
                <w:iCs w:val="false"/>
                <w:caps w:val="false"/>
                <w:color w:val="1D6B38"/>
                <w:sz w:val="15"/>
                <w:szCs w:val="15"/>
              </w:rPr>
              <w:t xml:space="preserve">Full</w:t>
            </w:r>
          </w:p>
        </w:tc>
        <w:tc>
          <w:tcPr>
            <w:tcW w:type="dxa" w:w="817"/>
            <w:tcBorders>
              <w:top w:val="single" w:color="CCCCCC" w:sz="4"/>
              <w:left w:val="single" w:color="CCCCCC" w:sz="4"/>
              <w:bottom w:val="single" w:color="CCCCCC" w:sz="4"/>
              <w:right w:val="single" w:color="CCCCCC" w:sz="4"/>
            </w:tcBorders>
            <w:shd w:fill="DFF2E9" w:val="clear"/>
            <w:tcMar>
              <w:top w:type="dxa" w:w="70"/>
              <w:left w:type="dxa" w:w="20"/>
              <w:bottom w:type="dxa" w:w="70"/>
              <w:right w:type="dxa" w:w="20"/>
            </w:tcMar>
            <w:vAlign w:val="top"/>
          </w:tcPr>
          <w:p>
            <w:pPr>
              <w:spacing w:after="80" w:before="0" w:line="276"/>
              <w:jc w:val="center"/>
            </w:pPr>
            <w:r>
              <w:rPr>
                <w:rFonts w:ascii="Calibri" w:cs="Calibri" w:eastAsia="Calibri" w:hAnsi="Calibri"/>
                <w:b/>
                <w:bCs/>
                <w:i w:val="false"/>
                <w:iCs w:val="false"/>
                <w:caps w:val="false"/>
                <w:color w:val="1D6B38"/>
                <w:sz w:val="15"/>
                <w:szCs w:val="15"/>
              </w:rPr>
              <w:t xml:space="preserve">Full</w:t>
            </w:r>
          </w:p>
        </w:tc>
        <w:tc>
          <w:tcPr>
            <w:tcW w:type="dxa" w:w="817"/>
            <w:tcBorders>
              <w:top w:val="single" w:color="CCCCCC" w:sz="4"/>
              <w:left w:val="single" w:color="CCCCCC" w:sz="4"/>
              <w:bottom w:val="single" w:color="CCCCCC" w:sz="4"/>
              <w:right w:val="single" w:color="CCCCCC" w:sz="4"/>
            </w:tcBorders>
            <w:shd w:fill="FDF3DC" w:val="clear"/>
            <w:tcMar>
              <w:top w:type="dxa" w:w="70"/>
              <w:left w:type="dxa" w:w="20"/>
              <w:bottom w:type="dxa" w:w="70"/>
              <w:right w:type="dxa" w:w="20"/>
            </w:tcMar>
            <w:vAlign w:val="top"/>
          </w:tcPr>
          <w:p>
            <w:pPr>
              <w:spacing w:after="80" w:before="0" w:line="276"/>
              <w:jc w:val="center"/>
            </w:pPr>
            <w:r>
              <w:rPr>
                <w:rFonts w:ascii="Calibri" w:cs="Calibri" w:eastAsia="Calibri" w:hAnsi="Calibri"/>
                <w:b w:val="false"/>
                <w:bCs w:val="false"/>
                <w:i w:val="false"/>
                <w:iCs w:val="false"/>
                <w:caps w:val="false"/>
                <w:color w:val="7A4F00"/>
                <w:sz w:val="15"/>
                <w:szCs w:val="15"/>
              </w:rPr>
              <w:t xml:space="preserve">View</w:t>
            </w:r>
          </w:p>
        </w:tc>
        <w:tc>
          <w:tcPr>
            <w:tcW w:type="dxa" w:w="817"/>
            <w:tcBorders>
              <w:top w:val="single" w:color="CCCCCC" w:sz="4"/>
              <w:left w:val="single" w:color="CCCCCC" w:sz="4"/>
              <w:bottom w:val="single" w:color="CCCCCC" w:sz="4"/>
              <w:right w:val="single" w:color="CCCCCC" w:sz="4"/>
            </w:tcBorders>
            <w:shd w:fill="FDF3DC" w:val="clear"/>
            <w:tcMar>
              <w:top w:type="dxa" w:w="70"/>
              <w:left w:type="dxa" w:w="20"/>
              <w:bottom w:type="dxa" w:w="70"/>
              <w:right w:type="dxa" w:w="20"/>
            </w:tcMar>
            <w:vAlign w:val="top"/>
          </w:tcPr>
          <w:p>
            <w:pPr>
              <w:spacing w:after="80" w:before="0" w:line="276"/>
              <w:jc w:val="center"/>
            </w:pPr>
            <w:r>
              <w:rPr>
                <w:rFonts w:ascii="Calibri" w:cs="Calibri" w:eastAsia="Calibri" w:hAnsi="Calibri"/>
                <w:b w:val="false"/>
                <w:bCs w:val="false"/>
                <w:i w:val="false"/>
                <w:iCs w:val="false"/>
                <w:caps w:val="false"/>
                <w:color w:val="7A4F00"/>
                <w:sz w:val="15"/>
                <w:szCs w:val="15"/>
              </w:rPr>
              <w:t xml:space="preserve">View</w:t>
            </w:r>
          </w:p>
        </w:tc>
        <w:tc>
          <w:tcPr>
            <w:tcW w:type="dxa" w:w="817"/>
            <w:tcBorders>
              <w:top w:val="single" w:color="CCCCCC" w:sz="4"/>
              <w:left w:val="single" w:color="CCCCCC" w:sz="4"/>
              <w:bottom w:val="single" w:color="CCCCCC" w:sz="4"/>
              <w:right w:val="single" w:color="CCCCCC" w:sz="4"/>
            </w:tcBorders>
            <w:shd w:fill="FDECEA" w:val="clear"/>
            <w:tcMar>
              <w:top w:type="dxa" w:w="70"/>
              <w:left w:type="dxa" w:w="20"/>
              <w:bottom w:type="dxa" w:w="70"/>
              <w:right w:type="dxa" w:w="20"/>
            </w:tcMar>
            <w:vAlign w:val="top"/>
          </w:tcPr>
          <w:p>
            <w:pPr>
              <w:spacing w:after="80" w:before="0" w:line="276"/>
              <w:jc w:val="center"/>
            </w:pPr>
            <w:r>
              <w:rPr>
                <w:rFonts w:ascii="Calibri" w:cs="Calibri" w:eastAsia="Calibri" w:hAnsi="Calibri"/>
                <w:b w:val="false"/>
                <w:bCs w:val="false"/>
                <w:i w:val="false"/>
                <w:iCs w:val="false"/>
                <w:caps w:val="false"/>
                <w:color w:val="A32D2D"/>
                <w:sz w:val="15"/>
                <w:szCs w:val="15"/>
              </w:rPr>
              <w:t xml:space="preserve">—</w:t>
            </w:r>
          </w:p>
        </w:tc>
        <w:tc>
          <w:tcPr>
            <w:tcW w:type="dxa" w:w="817"/>
            <w:tcBorders>
              <w:top w:val="single" w:color="CCCCCC" w:sz="4"/>
              <w:left w:val="single" w:color="CCCCCC" w:sz="4"/>
              <w:bottom w:val="single" w:color="CCCCCC" w:sz="4"/>
              <w:right w:val="single" w:color="CCCCCC" w:sz="4"/>
            </w:tcBorders>
            <w:shd w:fill="FDECEA" w:val="clear"/>
            <w:tcMar>
              <w:top w:type="dxa" w:w="70"/>
              <w:left w:type="dxa" w:w="20"/>
              <w:bottom w:type="dxa" w:w="70"/>
              <w:right w:type="dxa" w:w="20"/>
            </w:tcMar>
            <w:vAlign w:val="top"/>
          </w:tcPr>
          <w:p>
            <w:pPr>
              <w:spacing w:after="80" w:before="0" w:line="276"/>
              <w:jc w:val="center"/>
            </w:pPr>
            <w:r>
              <w:rPr>
                <w:rFonts w:ascii="Calibri" w:cs="Calibri" w:eastAsia="Calibri" w:hAnsi="Calibri"/>
                <w:b w:val="false"/>
                <w:bCs w:val="false"/>
                <w:i w:val="false"/>
                <w:iCs w:val="false"/>
                <w:caps w:val="false"/>
                <w:color w:val="A32D2D"/>
                <w:sz w:val="15"/>
                <w:szCs w:val="15"/>
              </w:rPr>
              <w:t xml:space="preserve">—</w:t>
            </w:r>
          </w:p>
        </w:tc>
        <w:tc>
          <w:tcPr>
            <w:tcW w:type="dxa" w:w="817"/>
            <w:tcBorders>
              <w:top w:val="single" w:color="CCCCCC" w:sz="4"/>
              <w:left w:val="single" w:color="CCCCCC" w:sz="4"/>
              <w:bottom w:val="single" w:color="CCCCCC" w:sz="4"/>
              <w:right w:val="single" w:color="CCCCCC" w:sz="4"/>
            </w:tcBorders>
            <w:shd w:fill="DFF2E9" w:val="clear"/>
            <w:tcMar>
              <w:top w:type="dxa" w:w="70"/>
              <w:left w:type="dxa" w:w="20"/>
              <w:bottom w:type="dxa" w:w="70"/>
              <w:right w:type="dxa" w:w="20"/>
            </w:tcMar>
            <w:vAlign w:val="top"/>
          </w:tcPr>
          <w:p>
            <w:pPr>
              <w:spacing w:after="80" w:before="0" w:line="276"/>
              <w:jc w:val="center"/>
            </w:pPr>
            <w:r>
              <w:rPr>
                <w:rFonts w:ascii="Calibri" w:cs="Calibri" w:eastAsia="Calibri" w:hAnsi="Calibri"/>
                <w:b/>
                <w:bCs/>
                <w:i w:val="false"/>
                <w:iCs w:val="false"/>
                <w:caps w:val="false"/>
                <w:color w:val="1D6B38"/>
                <w:sz w:val="15"/>
                <w:szCs w:val="15"/>
              </w:rPr>
              <w:t xml:space="preserve">Full</w:t>
            </w:r>
          </w:p>
        </w:tc>
        <w:tc>
          <w:tcPr>
            <w:tcW w:type="dxa" w:w="817"/>
            <w:tcBorders>
              <w:top w:val="single" w:color="CCCCCC" w:sz="4"/>
              <w:left w:val="single" w:color="CCCCCC" w:sz="4"/>
              <w:bottom w:val="single" w:color="CCCCCC" w:sz="4"/>
              <w:right w:val="single" w:color="CCCCCC" w:sz="4"/>
            </w:tcBorders>
            <w:shd w:fill="FDECEA" w:val="clear"/>
            <w:tcMar>
              <w:top w:type="dxa" w:w="70"/>
              <w:left w:type="dxa" w:w="20"/>
              <w:bottom w:type="dxa" w:w="70"/>
              <w:right w:type="dxa" w:w="20"/>
            </w:tcMar>
            <w:vAlign w:val="top"/>
          </w:tcPr>
          <w:p>
            <w:pPr>
              <w:spacing w:after="80" w:before="0" w:line="276"/>
              <w:jc w:val="center"/>
            </w:pPr>
            <w:r>
              <w:rPr>
                <w:rFonts w:ascii="Calibri" w:cs="Calibri" w:eastAsia="Calibri" w:hAnsi="Calibri"/>
                <w:b w:val="false"/>
                <w:bCs w:val="false"/>
                <w:i w:val="false"/>
                <w:iCs w:val="false"/>
                <w:caps w:val="false"/>
                <w:color w:val="A32D2D"/>
                <w:sz w:val="15"/>
                <w:szCs w:val="15"/>
              </w:rPr>
              <w:t xml:space="preserve">—</w:t>
            </w:r>
          </w:p>
        </w:tc>
      </w:tr>
      <w:tr>
        <w:tc>
          <w:tcPr>
            <w:tcW w:type="dxa" w:w="2000"/>
            <w:tcBorders>
              <w:top w:val="single" w:color="CCCCCC" w:sz="4"/>
              <w:left w:val="single" w:color="CCCCCC" w:sz="4"/>
              <w:bottom w:val="single" w:color="CCCCCC" w:sz="4"/>
              <w:right w:val="single" w:color="CCCCCC" w:sz="4"/>
            </w:tcBorders>
            <w:shd w:fill="F5F2ED" w:val="clear"/>
            <w:tcMar>
              <w:top w:type="dxa" w:w="70"/>
              <w:left w:type="dxa" w:w="100"/>
              <w:bottom w:type="dxa" w:w="70"/>
              <w:right w:type="dxa" w:w="60"/>
            </w:tcMar>
            <w:vAlign w:val="top"/>
          </w:tcPr>
          <w:p>
            <w:pPr>
              <w:spacing w:after="80" w:before="0" w:line="276"/>
              <w:jc w:val="left"/>
            </w:pPr>
            <w:r>
              <w:rPr>
                <w:rFonts w:ascii="Calibri" w:cs="Calibri" w:eastAsia="Calibri" w:hAnsi="Calibri"/>
                <w:b w:val="false"/>
                <w:bCs w:val="false"/>
                <w:i w:val="false"/>
                <w:iCs w:val="false"/>
                <w:caps w:val="false"/>
                <w:color w:val="1A1612"/>
                <w:sz w:val="17"/>
                <w:szCs w:val="17"/>
              </w:rPr>
              <w:t xml:space="preserve">Reports — executive</w:t>
            </w:r>
          </w:p>
        </w:tc>
        <w:tc>
          <w:tcPr>
            <w:tcW w:type="dxa" w:w="817"/>
            <w:tcBorders>
              <w:top w:val="single" w:color="CCCCCC" w:sz="4"/>
              <w:left w:val="single" w:color="CCCCCC" w:sz="4"/>
              <w:bottom w:val="single" w:color="CCCCCC" w:sz="4"/>
              <w:right w:val="single" w:color="CCCCCC" w:sz="4"/>
            </w:tcBorders>
            <w:shd w:fill="DFF2E9" w:val="clear"/>
            <w:tcMar>
              <w:top w:type="dxa" w:w="70"/>
              <w:left w:type="dxa" w:w="20"/>
              <w:bottom w:type="dxa" w:w="70"/>
              <w:right w:type="dxa" w:w="20"/>
            </w:tcMar>
            <w:vAlign w:val="top"/>
          </w:tcPr>
          <w:p>
            <w:pPr>
              <w:spacing w:after="80" w:before="0" w:line="276"/>
              <w:jc w:val="center"/>
            </w:pPr>
            <w:r>
              <w:rPr>
                <w:rFonts w:ascii="Calibri" w:cs="Calibri" w:eastAsia="Calibri" w:hAnsi="Calibri"/>
                <w:b/>
                <w:bCs/>
                <w:i w:val="false"/>
                <w:iCs w:val="false"/>
                <w:caps w:val="false"/>
                <w:color w:val="1D6B38"/>
                <w:sz w:val="15"/>
                <w:szCs w:val="15"/>
              </w:rPr>
              <w:t xml:space="preserve">Full</w:t>
            </w:r>
          </w:p>
        </w:tc>
        <w:tc>
          <w:tcPr>
            <w:tcW w:type="dxa" w:w="817"/>
            <w:tcBorders>
              <w:top w:val="single" w:color="CCCCCC" w:sz="4"/>
              <w:left w:val="single" w:color="CCCCCC" w:sz="4"/>
              <w:bottom w:val="single" w:color="CCCCCC" w:sz="4"/>
              <w:right w:val="single" w:color="CCCCCC" w:sz="4"/>
            </w:tcBorders>
            <w:shd w:fill="FDF3DC" w:val="clear"/>
            <w:tcMar>
              <w:top w:type="dxa" w:w="70"/>
              <w:left w:type="dxa" w:w="20"/>
              <w:bottom w:type="dxa" w:w="70"/>
              <w:right w:type="dxa" w:w="20"/>
            </w:tcMar>
            <w:vAlign w:val="top"/>
          </w:tcPr>
          <w:p>
            <w:pPr>
              <w:spacing w:after="80" w:before="0" w:line="276"/>
              <w:jc w:val="center"/>
            </w:pPr>
            <w:r>
              <w:rPr>
                <w:rFonts w:ascii="Calibri" w:cs="Calibri" w:eastAsia="Calibri" w:hAnsi="Calibri"/>
                <w:b w:val="false"/>
                <w:bCs w:val="false"/>
                <w:i w:val="false"/>
                <w:iCs w:val="false"/>
                <w:caps w:val="false"/>
                <w:color w:val="7A4F00"/>
                <w:sz w:val="15"/>
                <w:szCs w:val="15"/>
              </w:rPr>
              <w:t xml:space="preserve">View</w:t>
            </w:r>
          </w:p>
        </w:tc>
        <w:tc>
          <w:tcPr>
            <w:tcW w:type="dxa" w:w="817"/>
            <w:tcBorders>
              <w:top w:val="single" w:color="CCCCCC" w:sz="4"/>
              <w:left w:val="single" w:color="CCCCCC" w:sz="4"/>
              <w:bottom w:val="single" w:color="CCCCCC" w:sz="4"/>
              <w:right w:val="single" w:color="CCCCCC" w:sz="4"/>
            </w:tcBorders>
            <w:shd w:fill="DFF2E9" w:val="clear"/>
            <w:tcMar>
              <w:top w:type="dxa" w:w="70"/>
              <w:left w:type="dxa" w:w="20"/>
              <w:bottom w:type="dxa" w:w="70"/>
              <w:right w:type="dxa" w:w="20"/>
            </w:tcMar>
            <w:vAlign w:val="top"/>
          </w:tcPr>
          <w:p>
            <w:pPr>
              <w:spacing w:after="80" w:before="0" w:line="276"/>
              <w:jc w:val="center"/>
            </w:pPr>
            <w:r>
              <w:rPr>
                <w:rFonts w:ascii="Calibri" w:cs="Calibri" w:eastAsia="Calibri" w:hAnsi="Calibri"/>
                <w:b/>
                <w:bCs/>
                <w:i w:val="false"/>
                <w:iCs w:val="false"/>
                <w:caps w:val="false"/>
                <w:color w:val="1D6B38"/>
                <w:sz w:val="15"/>
                <w:szCs w:val="15"/>
              </w:rPr>
              <w:t xml:space="preserve">Full</w:t>
            </w:r>
          </w:p>
        </w:tc>
        <w:tc>
          <w:tcPr>
            <w:tcW w:type="dxa" w:w="817"/>
            <w:tcBorders>
              <w:top w:val="single" w:color="CCCCCC" w:sz="4"/>
              <w:left w:val="single" w:color="CCCCCC" w:sz="4"/>
              <w:bottom w:val="single" w:color="CCCCCC" w:sz="4"/>
              <w:right w:val="single" w:color="CCCCCC" w:sz="4"/>
            </w:tcBorders>
            <w:shd w:fill="FDF3DC" w:val="clear"/>
            <w:tcMar>
              <w:top w:type="dxa" w:w="70"/>
              <w:left w:type="dxa" w:w="20"/>
              <w:bottom w:type="dxa" w:w="70"/>
              <w:right w:type="dxa" w:w="20"/>
            </w:tcMar>
            <w:vAlign w:val="top"/>
          </w:tcPr>
          <w:p>
            <w:pPr>
              <w:spacing w:after="80" w:before="0" w:line="276"/>
              <w:jc w:val="center"/>
            </w:pPr>
            <w:r>
              <w:rPr>
                <w:rFonts w:ascii="Calibri" w:cs="Calibri" w:eastAsia="Calibri" w:hAnsi="Calibri"/>
                <w:b w:val="false"/>
                <w:bCs w:val="false"/>
                <w:i w:val="false"/>
                <w:iCs w:val="false"/>
                <w:caps w:val="false"/>
                <w:color w:val="7A4F00"/>
                <w:sz w:val="15"/>
                <w:szCs w:val="15"/>
              </w:rPr>
              <w:t xml:space="preserve">View</w:t>
            </w:r>
          </w:p>
        </w:tc>
        <w:tc>
          <w:tcPr>
            <w:tcW w:type="dxa" w:w="817"/>
            <w:tcBorders>
              <w:top w:val="single" w:color="CCCCCC" w:sz="4"/>
              <w:left w:val="single" w:color="CCCCCC" w:sz="4"/>
              <w:bottom w:val="single" w:color="CCCCCC" w:sz="4"/>
              <w:right w:val="single" w:color="CCCCCC" w:sz="4"/>
            </w:tcBorders>
            <w:shd w:fill="FDECEA" w:val="clear"/>
            <w:tcMar>
              <w:top w:type="dxa" w:w="70"/>
              <w:left w:type="dxa" w:w="20"/>
              <w:bottom w:type="dxa" w:w="70"/>
              <w:right w:type="dxa" w:w="20"/>
            </w:tcMar>
            <w:vAlign w:val="top"/>
          </w:tcPr>
          <w:p>
            <w:pPr>
              <w:spacing w:after="80" w:before="0" w:line="276"/>
              <w:jc w:val="center"/>
            </w:pPr>
            <w:r>
              <w:rPr>
                <w:rFonts w:ascii="Calibri" w:cs="Calibri" w:eastAsia="Calibri" w:hAnsi="Calibri"/>
                <w:b w:val="false"/>
                <w:bCs w:val="false"/>
                <w:i w:val="false"/>
                <w:iCs w:val="false"/>
                <w:caps w:val="false"/>
                <w:color w:val="A32D2D"/>
                <w:sz w:val="15"/>
                <w:szCs w:val="15"/>
              </w:rPr>
              <w:t xml:space="preserve">—</w:t>
            </w:r>
          </w:p>
        </w:tc>
        <w:tc>
          <w:tcPr>
            <w:tcW w:type="dxa" w:w="817"/>
            <w:tcBorders>
              <w:top w:val="single" w:color="CCCCCC" w:sz="4"/>
              <w:left w:val="single" w:color="CCCCCC" w:sz="4"/>
              <w:bottom w:val="single" w:color="CCCCCC" w:sz="4"/>
              <w:right w:val="single" w:color="CCCCCC" w:sz="4"/>
            </w:tcBorders>
            <w:shd w:fill="FDECEA" w:val="clear"/>
            <w:tcMar>
              <w:top w:type="dxa" w:w="70"/>
              <w:left w:type="dxa" w:w="20"/>
              <w:bottom w:type="dxa" w:w="70"/>
              <w:right w:type="dxa" w:w="20"/>
            </w:tcMar>
            <w:vAlign w:val="top"/>
          </w:tcPr>
          <w:p>
            <w:pPr>
              <w:spacing w:after="80" w:before="0" w:line="276"/>
              <w:jc w:val="center"/>
            </w:pPr>
            <w:r>
              <w:rPr>
                <w:rFonts w:ascii="Calibri" w:cs="Calibri" w:eastAsia="Calibri" w:hAnsi="Calibri"/>
                <w:b w:val="false"/>
                <w:bCs w:val="false"/>
                <w:i w:val="false"/>
                <w:iCs w:val="false"/>
                <w:caps w:val="false"/>
                <w:color w:val="A32D2D"/>
                <w:sz w:val="15"/>
                <w:szCs w:val="15"/>
              </w:rPr>
              <w:t xml:space="preserve">—</w:t>
            </w:r>
          </w:p>
        </w:tc>
        <w:tc>
          <w:tcPr>
            <w:tcW w:type="dxa" w:w="817"/>
            <w:tcBorders>
              <w:top w:val="single" w:color="CCCCCC" w:sz="4"/>
              <w:left w:val="single" w:color="CCCCCC" w:sz="4"/>
              <w:bottom w:val="single" w:color="CCCCCC" w:sz="4"/>
              <w:right w:val="single" w:color="CCCCCC" w:sz="4"/>
            </w:tcBorders>
            <w:shd w:fill="FDECEA" w:val="clear"/>
            <w:tcMar>
              <w:top w:type="dxa" w:w="70"/>
              <w:left w:type="dxa" w:w="20"/>
              <w:bottom w:type="dxa" w:w="70"/>
              <w:right w:type="dxa" w:w="20"/>
            </w:tcMar>
            <w:vAlign w:val="top"/>
          </w:tcPr>
          <w:p>
            <w:pPr>
              <w:spacing w:after="80" w:before="0" w:line="276"/>
              <w:jc w:val="center"/>
            </w:pPr>
            <w:r>
              <w:rPr>
                <w:rFonts w:ascii="Calibri" w:cs="Calibri" w:eastAsia="Calibri" w:hAnsi="Calibri"/>
                <w:b w:val="false"/>
                <w:bCs w:val="false"/>
                <w:i w:val="false"/>
                <w:iCs w:val="false"/>
                <w:caps w:val="false"/>
                <w:color w:val="A32D2D"/>
                <w:sz w:val="15"/>
                <w:szCs w:val="15"/>
              </w:rPr>
              <w:t xml:space="preserve">—</w:t>
            </w:r>
          </w:p>
        </w:tc>
        <w:tc>
          <w:tcPr>
            <w:tcW w:type="dxa" w:w="817"/>
            <w:tcBorders>
              <w:top w:val="single" w:color="CCCCCC" w:sz="4"/>
              <w:left w:val="single" w:color="CCCCCC" w:sz="4"/>
              <w:bottom w:val="single" w:color="CCCCCC" w:sz="4"/>
              <w:right w:val="single" w:color="CCCCCC" w:sz="4"/>
            </w:tcBorders>
            <w:shd w:fill="DFF2E9" w:val="clear"/>
            <w:tcMar>
              <w:top w:type="dxa" w:w="70"/>
              <w:left w:type="dxa" w:w="20"/>
              <w:bottom w:type="dxa" w:w="70"/>
              <w:right w:type="dxa" w:w="20"/>
            </w:tcMar>
            <w:vAlign w:val="top"/>
          </w:tcPr>
          <w:p>
            <w:pPr>
              <w:spacing w:after="80" w:before="0" w:line="276"/>
              <w:jc w:val="center"/>
            </w:pPr>
            <w:r>
              <w:rPr>
                <w:rFonts w:ascii="Calibri" w:cs="Calibri" w:eastAsia="Calibri" w:hAnsi="Calibri"/>
                <w:b/>
                <w:bCs/>
                <w:i w:val="false"/>
                <w:iCs w:val="false"/>
                <w:caps w:val="false"/>
                <w:color w:val="1D6B38"/>
                <w:sz w:val="15"/>
                <w:szCs w:val="15"/>
              </w:rPr>
              <w:t xml:space="preserve">Full</w:t>
            </w:r>
          </w:p>
        </w:tc>
        <w:tc>
          <w:tcPr>
            <w:tcW w:type="dxa" w:w="817"/>
            <w:tcBorders>
              <w:top w:val="single" w:color="CCCCCC" w:sz="4"/>
              <w:left w:val="single" w:color="CCCCCC" w:sz="4"/>
              <w:bottom w:val="single" w:color="CCCCCC" w:sz="4"/>
              <w:right w:val="single" w:color="CCCCCC" w:sz="4"/>
            </w:tcBorders>
            <w:shd w:fill="FDECEA" w:val="clear"/>
            <w:tcMar>
              <w:top w:type="dxa" w:w="70"/>
              <w:left w:type="dxa" w:w="20"/>
              <w:bottom w:type="dxa" w:w="70"/>
              <w:right w:type="dxa" w:w="20"/>
            </w:tcMar>
            <w:vAlign w:val="top"/>
          </w:tcPr>
          <w:p>
            <w:pPr>
              <w:spacing w:after="80" w:before="0" w:line="276"/>
              <w:jc w:val="center"/>
            </w:pPr>
            <w:r>
              <w:rPr>
                <w:rFonts w:ascii="Calibri" w:cs="Calibri" w:eastAsia="Calibri" w:hAnsi="Calibri"/>
                <w:b w:val="false"/>
                <w:bCs w:val="false"/>
                <w:i w:val="false"/>
                <w:iCs w:val="false"/>
                <w:caps w:val="false"/>
                <w:color w:val="A32D2D"/>
                <w:sz w:val="15"/>
                <w:szCs w:val="15"/>
              </w:rPr>
              <w:t xml:space="preserve">—</w:t>
            </w:r>
          </w:p>
        </w:tc>
      </w:tr>
      <w:tr>
        <w:tc>
          <w:tcPr>
            <w:tcW w:type="dxa" w:w="20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60"/>
            </w:tcMar>
            <w:vAlign w:val="top"/>
          </w:tcPr>
          <w:p>
            <w:pPr>
              <w:spacing w:after="80" w:before="0" w:line="276"/>
              <w:jc w:val="left"/>
            </w:pPr>
            <w:r>
              <w:rPr>
                <w:rFonts w:ascii="Calibri" w:cs="Calibri" w:eastAsia="Calibri" w:hAnsi="Calibri"/>
                <w:b w:val="false"/>
                <w:bCs w:val="false"/>
                <w:i w:val="false"/>
                <w:iCs w:val="false"/>
                <w:caps w:val="false"/>
                <w:color w:val="1A1612"/>
                <w:sz w:val="17"/>
                <w:szCs w:val="17"/>
              </w:rPr>
              <w:t xml:space="preserve">Staff &amp; shift management</w:t>
            </w:r>
          </w:p>
        </w:tc>
        <w:tc>
          <w:tcPr>
            <w:tcW w:type="dxa" w:w="817"/>
            <w:tcBorders>
              <w:top w:val="single" w:color="CCCCCC" w:sz="4"/>
              <w:left w:val="single" w:color="CCCCCC" w:sz="4"/>
              <w:bottom w:val="single" w:color="CCCCCC" w:sz="4"/>
              <w:right w:val="single" w:color="CCCCCC" w:sz="4"/>
            </w:tcBorders>
            <w:shd w:fill="DFF2E9" w:val="clear"/>
            <w:tcMar>
              <w:top w:type="dxa" w:w="70"/>
              <w:left w:type="dxa" w:w="20"/>
              <w:bottom w:type="dxa" w:w="70"/>
              <w:right w:type="dxa" w:w="20"/>
            </w:tcMar>
            <w:vAlign w:val="top"/>
          </w:tcPr>
          <w:p>
            <w:pPr>
              <w:spacing w:after="80" w:before="0" w:line="276"/>
              <w:jc w:val="center"/>
            </w:pPr>
            <w:r>
              <w:rPr>
                <w:rFonts w:ascii="Calibri" w:cs="Calibri" w:eastAsia="Calibri" w:hAnsi="Calibri"/>
                <w:b/>
                <w:bCs/>
                <w:i w:val="false"/>
                <w:iCs w:val="false"/>
                <w:caps w:val="false"/>
                <w:color w:val="1D6B38"/>
                <w:sz w:val="15"/>
                <w:szCs w:val="15"/>
              </w:rPr>
              <w:t xml:space="preserve">Full</w:t>
            </w:r>
          </w:p>
        </w:tc>
        <w:tc>
          <w:tcPr>
            <w:tcW w:type="dxa" w:w="817"/>
            <w:tcBorders>
              <w:top w:val="single" w:color="CCCCCC" w:sz="4"/>
              <w:left w:val="single" w:color="CCCCCC" w:sz="4"/>
              <w:bottom w:val="single" w:color="CCCCCC" w:sz="4"/>
              <w:right w:val="single" w:color="CCCCCC" w:sz="4"/>
            </w:tcBorders>
            <w:shd w:fill="DFF2E9" w:val="clear"/>
            <w:tcMar>
              <w:top w:type="dxa" w:w="70"/>
              <w:left w:type="dxa" w:w="20"/>
              <w:bottom w:type="dxa" w:w="70"/>
              <w:right w:type="dxa" w:w="20"/>
            </w:tcMar>
            <w:vAlign w:val="top"/>
          </w:tcPr>
          <w:p>
            <w:pPr>
              <w:spacing w:after="80" w:before="0" w:line="276"/>
              <w:jc w:val="center"/>
            </w:pPr>
            <w:r>
              <w:rPr>
                <w:rFonts w:ascii="Calibri" w:cs="Calibri" w:eastAsia="Calibri" w:hAnsi="Calibri"/>
                <w:b/>
                <w:bCs/>
                <w:i w:val="false"/>
                <w:iCs w:val="false"/>
                <w:caps w:val="false"/>
                <w:color w:val="1D6B38"/>
                <w:sz w:val="15"/>
                <w:szCs w:val="15"/>
              </w:rPr>
              <w:t xml:space="preserve">Full</w:t>
            </w:r>
          </w:p>
        </w:tc>
        <w:tc>
          <w:tcPr>
            <w:tcW w:type="dxa" w:w="817"/>
            <w:tcBorders>
              <w:top w:val="single" w:color="CCCCCC" w:sz="4"/>
              <w:left w:val="single" w:color="CCCCCC" w:sz="4"/>
              <w:bottom w:val="single" w:color="CCCCCC" w:sz="4"/>
              <w:right w:val="single" w:color="CCCCCC" w:sz="4"/>
            </w:tcBorders>
            <w:shd w:fill="DFF2E9" w:val="clear"/>
            <w:tcMar>
              <w:top w:type="dxa" w:w="70"/>
              <w:left w:type="dxa" w:w="20"/>
              <w:bottom w:type="dxa" w:w="70"/>
              <w:right w:type="dxa" w:w="20"/>
            </w:tcMar>
            <w:vAlign w:val="top"/>
          </w:tcPr>
          <w:p>
            <w:pPr>
              <w:spacing w:after="80" w:before="0" w:line="276"/>
              <w:jc w:val="center"/>
            </w:pPr>
            <w:r>
              <w:rPr>
                <w:rFonts w:ascii="Calibri" w:cs="Calibri" w:eastAsia="Calibri" w:hAnsi="Calibri"/>
                <w:b/>
                <w:bCs/>
                <w:i w:val="false"/>
                <w:iCs w:val="false"/>
                <w:caps w:val="false"/>
                <w:color w:val="1D6B38"/>
                <w:sz w:val="15"/>
                <w:szCs w:val="15"/>
              </w:rPr>
              <w:t xml:space="preserve">Full</w:t>
            </w:r>
          </w:p>
        </w:tc>
        <w:tc>
          <w:tcPr>
            <w:tcW w:type="dxa" w:w="817"/>
            <w:tcBorders>
              <w:top w:val="single" w:color="CCCCCC" w:sz="4"/>
              <w:left w:val="single" w:color="CCCCCC" w:sz="4"/>
              <w:bottom w:val="single" w:color="CCCCCC" w:sz="4"/>
              <w:right w:val="single" w:color="CCCCCC" w:sz="4"/>
            </w:tcBorders>
            <w:shd w:fill="FDECEA" w:val="clear"/>
            <w:tcMar>
              <w:top w:type="dxa" w:w="70"/>
              <w:left w:type="dxa" w:w="20"/>
              <w:bottom w:type="dxa" w:w="70"/>
              <w:right w:type="dxa" w:w="20"/>
            </w:tcMar>
            <w:vAlign w:val="top"/>
          </w:tcPr>
          <w:p>
            <w:pPr>
              <w:spacing w:after="80" w:before="0" w:line="276"/>
              <w:jc w:val="center"/>
            </w:pPr>
            <w:r>
              <w:rPr>
                <w:rFonts w:ascii="Calibri" w:cs="Calibri" w:eastAsia="Calibri" w:hAnsi="Calibri"/>
                <w:b w:val="false"/>
                <w:bCs w:val="false"/>
                <w:i w:val="false"/>
                <w:iCs w:val="false"/>
                <w:caps w:val="false"/>
                <w:color w:val="A32D2D"/>
                <w:sz w:val="15"/>
                <w:szCs w:val="15"/>
              </w:rPr>
              <w:t xml:space="preserve">—</w:t>
            </w:r>
          </w:p>
        </w:tc>
        <w:tc>
          <w:tcPr>
            <w:tcW w:type="dxa" w:w="817"/>
            <w:tcBorders>
              <w:top w:val="single" w:color="CCCCCC" w:sz="4"/>
              <w:left w:val="single" w:color="CCCCCC" w:sz="4"/>
              <w:bottom w:val="single" w:color="CCCCCC" w:sz="4"/>
              <w:right w:val="single" w:color="CCCCCC" w:sz="4"/>
            </w:tcBorders>
            <w:shd w:fill="FDECEA" w:val="clear"/>
            <w:tcMar>
              <w:top w:type="dxa" w:w="70"/>
              <w:left w:type="dxa" w:w="20"/>
              <w:bottom w:type="dxa" w:w="70"/>
              <w:right w:type="dxa" w:w="20"/>
            </w:tcMar>
            <w:vAlign w:val="top"/>
          </w:tcPr>
          <w:p>
            <w:pPr>
              <w:spacing w:after="80" w:before="0" w:line="276"/>
              <w:jc w:val="center"/>
            </w:pPr>
            <w:r>
              <w:rPr>
                <w:rFonts w:ascii="Calibri" w:cs="Calibri" w:eastAsia="Calibri" w:hAnsi="Calibri"/>
                <w:b w:val="false"/>
                <w:bCs w:val="false"/>
                <w:i w:val="false"/>
                <w:iCs w:val="false"/>
                <w:caps w:val="false"/>
                <w:color w:val="A32D2D"/>
                <w:sz w:val="15"/>
                <w:szCs w:val="15"/>
              </w:rPr>
              <w:t xml:space="preserve">—</w:t>
            </w:r>
          </w:p>
        </w:tc>
        <w:tc>
          <w:tcPr>
            <w:tcW w:type="dxa" w:w="817"/>
            <w:tcBorders>
              <w:top w:val="single" w:color="CCCCCC" w:sz="4"/>
              <w:left w:val="single" w:color="CCCCCC" w:sz="4"/>
              <w:bottom w:val="single" w:color="CCCCCC" w:sz="4"/>
              <w:right w:val="single" w:color="CCCCCC" w:sz="4"/>
            </w:tcBorders>
            <w:shd w:fill="FDECEA" w:val="clear"/>
            <w:tcMar>
              <w:top w:type="dxa" w:w="70"/>
              <w:left w:type="dxa" w:w="20"/>
              <w:bottom w:type="dxa" w:w="70"/>
              <w:right w:type="dxa" w:w="20"/>
            </w:tcMar>
            <w:vAlign w:val="top"/>
          </w:tcPr>
          <w:p>
            <w:pPr>
              <w:spacing w:after="80" w:before="0" w:line="276"/>
              <w:jc w:val="center"/>
            </w:pPr>
            <w:r>
              <w:rPr>
                <w:rFonts w:ascii="Calibri" w:cs="Calibri" w:eastAsia="Calibri" w:hAnsi="Calibri"/>
                <w:b w:val="false"/>
                <w:bCs w:val="false"/>
                <w:i w:val="false"/>
                <w:iCs w:val="false"/>
                <w:caps w:val="false"/>
                <w:color w:val="A32D2D"/>
                <w:sz w:val="15"/>
                <w:szCs w:val="15"/>
              </w:rPr>
              <w:t xml:space="preserve">—</w:t>
            </w:r>
          </w:p>
        </w:tc>
        <w:tc>
          <w:tcPr>
            <w:tcW w:type="dxa" w:w="817"/>
            <w:tcBorders>
              <w:top w:val="single" w:color="CCCCCC" w:sz="4"/>
              <w:left w:val="single" w:color="CCCCCC" w:sz="4"/>
              <w:bottom w:val="single" w:color="CCCCCC" w:sz="4"/>
              <w:right w:val="single" w:color="CCCCCC" w:sz="4"/>
            </w:tcBorders>
            <w:shd w:fill="FDECEA" w:val="clear"/>
            <w:tcMar>
              <w:top w:type="dxa" w:w="70"/>
              <w:left w:type="dxa" w:w="20"/>
              <w:bottom w:type="dxa" w:w="70"/>
              <w:right w:type="dxa" w:w="20"/>
            </w:tcMar>
            <w:vAlign w:val="top"/>
          </w:tcPr>
          <w:p>
            <w:pPr>
              <w:spacing w:after="80" w:before="0" w:line="276"/>
              <w:jc w:val="center"/>
            </w:pPr>
            <w:r>
              <w:rPr>
                <w:rFonts w:ascii="Calibri" w:cs="Calibri" w:eastAsia="Calibri" w:hAnsi="Calibri"/>
                <w:b w:val="false"/>
                <w:bCs w:val="false"/>
                <w:i w:val="false"/>
                <w:iCs w:val="false"/>
                <w:caps w:val="false"/>
                <w:color w:val="A32D2D"/>
                <w:sz w:val="15"/>
                <w:szCs w:val="15"/>
              </w:rPr>
              <w:t xml:space="preserve">—</w:t>
            </w:r>
          </w:p>
        </w:tc>
        <w:tc>
          <w:tcPr>
            <w:tcW w:type="dxa" w:w="817"/>
            <w:tcBorders>
              <w:top w:val="single" w:color="CCCCCC" w:sz="4"/>
              <w:left w:val="single" w:color="CCCCCC" w:sz="4"/>
              <w:bottom w:val="single" w:color="CCCCCC" w:sz="4"/>
              <w:right w:val="single" w:color="CCCCCC" w:sz="4"/>
            </w:tcBorders>
            <w:shd w:fill="FDF3DC" w:val="clear"/>
            <w:tcMar>
              <w:top w:type="dxa" w:w="70"/>
              <w:left w:type="dxa" w:w="20"/>
              <w:bottom w:type="dxa" w:w="70"/>
              <w:right w:type="dxa" w:w="20"/>
            </w:tcMar>
            <w:vAlign w:val="top"/>
          </w:tcPr>
          <w:p>
            <w:pPr>
              <w:spacing w:after="80" w:before="0" w:line="276"/>
              <w:jc w:val="center"/>
            </w:pPr>
            <w:r>
              <w:rPr>
                <w:rFonts w:ascii="Calibri" w:cs="Calibri" w:eastAsia="Calibri" w:hAnsi="Calibri"/>
                <w:b w:val="false"/>
                <w:bCs w:val="false"/>
                <w:i w:val="false"/>
                <w:iCs w:val="false"/>
                <w:caps w:val="false"/>
                <w:color w:val="7A4F00"/>
                <w:sz w:val="15"/>
                <w:szCs w:val="15"/>
              </w:rPr>
              <w:t xml:space="preserve">View</w:t>
            </w:r>
          </w:p>
        </w:tc>
        <w:tc>
          <w:tcPr>
            <w:tcW w:type="dxa" w:w="817"/>
            <w:tcBorders>
              <w:top w:val="single" w:color="CCCCCC" w:sz="4"/>
              <w:left w:val="single" w:color="CCCCCC" w:sz="4"/>
              <w:bottom w:val="single" w:color="CCCCCC" w:sz="4"/>
              <w:right w:val="single" w:color="CCCCCC" w:sz="4"/>
            </w:tcBorders>
            <w:shd w:fill="FDECEA" w:val="clear"/>
            <w:tcMar>
              <w:top w:type="dxa" w:w="70"/>
              <w:left w:type="dxa" w:w="20"/>
              <w:bottom w:type="dxa" w:w="70"/>
              <w:right w:type="dxa" w:w="20"/>
            </w:tcMar>
            <w:vAlign w:val="top"/>
          </w:tcPr>
          <w:p>
            <w:pPr>
              <w:spacing w:after="80" w:before="0" w:line="276"/>
              <w:jc w:val="center"/>
            </w:pPr>
            <w:r>
              <w:rPr>
                <w:rFonts w:ascii="Calibri" w:cs="Calibri" w:eastAsia="Calibri" w:hAnsi="Calibri"/>
                <w:b w:val="false"/>
                <w:bCs w:val="false"/>
                <w:i w:val="false"/>
                <w:iCs w:val="false"/>
                <w:caps w:val="false"/>
                <w:color w:val="A32D2D"/>
                <w:sz w:val="15"/>
                <w:szCs w:val="15"/>
              </w:rPr>
              <w:t xml:space="preserve">—</w:t>
            </w:r>
          </w:p>
        </w:tc>
      </w:tr>
      <w:tr>
        <w:tc>
          <w:tcPr>
            <w:tcW w:type="dxa" w:w="2000"/>
            <w:tcBorders>
              <w:top w:val="single" w:color="CCCCCC" w:sz="4"/>
              <w:left w:val="single" w:color="CCCCCC" w:sz="4"/>
              <w:bottom w:val="single" w:color="CCCCCC" w:sz="4"/>
              <w:right w:val="single" w:color="CCCCCC" w:sz="4"/>
            </w:tcBorders>
            <w:shd w:fill="F5F2ED" w:val="clear"/>
            <w:tcMar>
              <w:top w:type="dxa" w:w="70"/>
              <w:left w:type="dxa" w:w="100"/>
              <w:bottom w:type="dxa" w:w="70"/>
              <w:right w:type="dxa" w:w="60"/>
            </w:tcMar>
            <w:vAlign w:val="top"/>
          </w:tcPr>
          <w:p>
            <w:pPr>
              <w:spacing w:after="80" w:before="0" w:line="276"/>
              <w:jc w:val="left"/>
            </w:pPr>
            <w:r>
              <w:rPr>
                <w:rFonts w:ascii="Calibri" w:cs="Calibri" w:eastAsia="Calibri" w:hAnsi="Calibri"/>
                <w:b w:val="false"/>
                <w:bCs w:val="false"/>
                <w:i w:val="false"/>
                <w:iCs w:val="false"/>
                <w:caps w:val="false"/>
                <w:color w:val="1A1612"/>
                <w:sz w:val="17"/>
                <w:szCs w:val="17"/>
              </w:rPr>
              <w:t xml:space="preserve">User management</w:t>
            </w:r>
          </w:p>
        </w:tc>
        <w:tc>
          <w:tcPr>
            <w:tcW w:type="dxa" w:w="817"/>
            <w:tcBorders>
              <w:top w:val="single" w:color="CCCCCC" w:sz="4"/>
              <w:left w:val="single" w:color="CCCCCC" w:sz="4"/>
              <w:bottom w:val="single" w:color="CCCCCC" w:sz="4"/>
              <w:right w:val="single" w:color="CCCCCC" w:sz="4"/>
            </w:tcBorders>
            <w:shd w:fill="DFF2E9" w:val="clear"/>
            <w:tcMar>
              <w:top w:type="dxa" w:w="70"/>
              <w:left w:type="dxa" w:w="20"/>
              <w:bottom w:type="dxa" w:w="70"/>
              <w:right w:type="dxa" w:w="20"/>
            </w:tcMar>
            <w:vAlign w:val="top"/>
          </w:tcPr>
          <w:p>
            <w:pPr>
              <w:spacing w:after="80" w:before="0" w:line="276"/>
              <w:jc w:val="center"/>
            </w:pPr>
            <w:r>
              <w:rPr>
                <w:rFonts w:ascii="Calibri" w:cs="Calibri" w:eastAsia="Calibri" w:hAnsi="Calibri"/>
                <w:b/>
                <w:bCs/>
                <w:i w:val="false"/>
                <w:iCs w:val="false"/>
                <w:caps w:val="false"/>
                <w:color w:val="1D6B38"/>
                <w:sz w:val="15"/>
                <w:szCs w:val="15"/>
              </w:rPr>
              <w:t xml:space="preserve">Full</w:t>
            </w:r>
          </w:p>
        </w:tc>
        <w:tc>
          <w:tcPr>
            <w:tcW w:type="dxa" w:w="817"/>
            <w:tcBorders>
              <w:top w:val="single" w:color="CCCCCC" w:sz="4"/>
              <w:left w:val="single" w:color="CCCCCC" w:sz="4"/>
              <w:bottom w:val="single" w:color="CCCCCC" w:sz="4"/>
              <w:right w:val="single" w:color="CCCCCC" w:sz="4"/>
            </w:tcBorders>
            <w:shd w:fill="FDF3DC" w:val="clear"/>
            <w:tcMar>
              <w:top w:type="dxa" w:w="70"/>
              <w:left w:type="dxa" w:w="20"/>
              <w:bottom w:type="dxa" w:w="70"/>
              <w:right w:type="dxa" w:w="20"/>
            </w:tcMar>
            <w:vAlign w:val="top"/>
          </w:tcPr>
          <w:p>
            <w:pPr>
              <w:spacing w:after="80" w:before="0" w:line="276"/>
              <w:jc w:val="center"/>
            </w:pPr>
            <w:r>
              <w:rPr>
                <w:rFonts w:ascii="Calibri" w:cs="Calibri" w:eastAsia="Calibri" w:hAnsi="Calibri"/>
                <w:b w:val="false"/>
                <w:bCs w:val="false"/>
                <w:i w:val="false"/>
                <w:iCs w:val="false"/>
                <w:caps w:val="false"/>
                <w:color w:val="7A4F00"/>
                <w:sz w:val="15"/>
                <w:szCs w:val="15"/>
              </w:rPr>
              <w:t xml:space="preserve">Limited</w:t>
            </w:r>
          </w:p>
        </w:tc>
        <w:tc>
          <w:tcPr>
            <w:tcW w:type="dxa" w:w="817"/>
            <w:tcBorders>
              <w:top w:val="single" w:color="CCCCCC" w:sz="4"/>
              <w:left w:val="single" w:color="CCCCCC" w:sz="4"/>
              <w:bottom w:val="single" w:color="CCCCCC" w:sz="4"/>
              <w:right w:val="single" w:color="CCCCCC" w:sz="4"/>
            </w:tcBorders>
            <w:shd w:fill="FDF3DC" w:val="clear"/>
            <w:tcMar>
              <w:top w:type="dxa" w:w="70"/>
              <w:left w:type="dxa" w:w="20"/>
              <w:bottom w:type="dxa" w:w="70"/>
              <w:right w:type="dxa" w:w="20"/>
            </w:tcMar>
            <w:vAlign w:val="top"/>
          </w:tcPr>
          <w:p>
            <w:pPr>
              <w:spacing w:after="80" w:before="0" w:line="276"/>
              <w:jc w:val="center"/>
            </w:pPr>
            <w:r>
              <w:rPr>
                <w:rFonts w:ascii="Calibri" w:cs="Calibri" w:eastAsia="Calibri" w:hAnsi="Calibri"/>
                <w:b w:val="false"/>
                <w:bCs w:val="false"/>
                <w:i w:val="false"/>
                <w:iCs w:val="false"/>
                <w:caps w:val="false"/>
                <w:color w:val="7A4F00"/>
                <w:sz w:val="15"/>
                <w:szCs w:val="15"/>
              </w:rPr>
              <w:t xml:space="preserve">Limited</w:t>
            </w:r>
          </w:p>
        </w:tc>
        <w:tc>
          <w:tcPr>
            <w:tcW w:type="dxa" w:w="817"/>
            <w:tcBorders>
              <w:top w:val="single" w:color="CCCCCC" w:sz="4"/>
              <w:left w:val="single" w:color="CCCCCC" w:sz="4"/>
              <w:bottom w:val="single" w:color="CCCCCC" w:sz="4"/>
              <w:right w:val="single" w:color="CCCCCC" w:sz="4"/>
            </w:tcBorders>
            <w:shd w:fill="FDECEA" w:val="clear"/>
            <w:tcMar>
              <w:top w:type="dxa" w:w="70"/>
              <w:left w:type="dxa" w:w="20"/>
              <w:bottom w:type="dxa" w:w="70"/>
              <w:right w:type="dxa" w:w="20"/>
            </w:tcMar>
            <w:vAlign w:val="top"/>
          </w:tcPr>
          <w:p>
            <w:pPr>
              <w:spacing w:after="80" w:before="0" w:line="276"/>
              <w:jc w:val="center"/>
            </w:pPr>
            <w:r>
              <w:rPr>
                <w:rFonts w:ascii="Calibri" w:cs="Calibri" w:eastAsia="Calibri" w:hAnsi="Calibri"/>
                <w:b w:val="false"/>
                <w:bCs w:val="false"/>
                <w:i w:val="false"/>
                <w:iCs w:val="false"/>
                <w:caps w:val="false"/>
                <w:color w:val="A32D2D"/>
                <w:sz w:val="15"/>
                <w:szCs w:val="15"/>
              </w:rPr>
              <w:t xml:space="preserve">—</w:t>
            </w:r>
          </w:p>
        </w:tc>
        <w:tc>
          <w:tcPr>
            <w:tcW w:type="dxa" w:w="817"/>
            <w:tcBorders>
              <w:top w:val="single" w:color="CCCCCC" w:sz="4"/>
              <w:left w:val="single" w:color="CCCCCC" w:sz="4"/>
              <w:bottom w:val="single" w:color="CCCCCC" w:sz="4"/>
              <w:right w:val="single" w:color="CCCCCC" w:sz="4"/>
            </w:tcBorders>
            <w:shd w:fill="FDECEA" w:val="clear"/>
            <w:tcMar>
              <w:top w:type="dxa" w:w="70"/>
              <w:left w:type="dxa" w:w="20"/>
              <w:bottom w:type="dxa" w:w="70"/>
              <w:right w:type="dxa" w:w="20"/>
            </w:tcMar>
            <w:vAlign w:val="top"/>
          </w:tcPr>
          <w:p>
            <w:pPr>
              <w:spacing w:after="80" w:before="0" w:line="276"/>
              <w:jc w:val="center"/>
            </w:pPr>
            <w:r>
              <w:rPr>
                <w:rFonts w:ascii="Calibri" w:cs="Calibri" w:eastAsia="Calibri" w:hAnsi="Calibri"/>
                <w:b w:val="false"/>
                <w:bCs w:val="false"/>
                <w:i w:val="false"/>
                <w:iCs w:val="false"/>
                <w:caps w:val="false"/>
                <w:color w:val="A32D2D"/>
                <w:sz w:val="15"/>
                <w:szCs w:val="15"/>
              </w:rPr>
              <w:t xml:space="preserve">—</w:t>
            </w:r>
          </w:p>
        </w:tc>
        <w:tc>
          <w:tcPr>
            <w:tcW w:type="dxa" w:w="817"/>
            <w:tcBorders>
              <w:top w:val="single" w:color="CCCCCC" w:sz="4"/>
              <w:left w:val="single" w:color="CCCCCC" w:sz="4"/>
              <w:bottom w:val="single" w:color="CCCCCC" w:sz="4"/>
              <w:right w:val="single" w:color="CCCCCC" w:sz="4"/>
            </w:tcBorders>
            <w:shd w:fill="FDECEA" w:val="clear"/>
            <w:tcMar>
              <w:top w:type="dxa" w:w="70"/>
              <w:left w:type="dxa" w:w="20"/>
              <w:bottom w:type="dxa" w:w="70"/>
              <w:right w:type="dxa" w:w="20"/>
            </w:tcMar>
            <w:vAlign w:val="top"/>
          </w:tcPr>
          <w:p>
            <w:pPr>
              <w:spacing w:after="80" w:before="0" w:line="276"/>
              <w:jc w:val="center"/>
            </w:pPr>
            <w:r>
              <w:rPr>
                <w:rFonts w:ascii="Calibri" w:cs="Calibri" w:eastAsia="Calibri" w:hAnsi="Calibri"/>
                <w:b w:val="false"/>
                <w:bCs w:val="false"/>
                <w:i w:val="false"/>
                <w:iCs w:val="false"/>
                <w:caps w:val="false"/>
                <w:color w:val="A32D2D"/>
                <w:sz w:val="15"/>
                <w:szCs w:val="15"/>
              </w:rPr>
              <w:t xml:space="preserve">—</w:t>
            </w:r>
          </w:p>
        </w:tc>
        <w:tc>
          <w:tcPr>
            <w:tcW w:type="dxa" w:w="817"/>
            <w:tcBorders>
              <w:top w:val="single" w:color="CCCCCC" w:sz="4"/>
              <w:left w:val="single" w:color="CCCCCC" w:sz="4"/>
              <w:bottom w:val="single" w:color="CCCCCC" w:sz="4"/>
              <w:right w:val="single" w:color="CCCCCC" w:sz="4"/>
            </w:tcBorders>
            <w:shd w:fill="FDECEA" w:val="clear"/>
            <w:tcMar>
              <w:top w:type="dxa" w:w="70"/>
              <w:left w:type="dxa" w:w="20"/>
              <w:bottom w:type="dxa" w:w="70"/>
              <w:right w:type="dxa" w:w="20"/>
            </w:tcMar>
            <w:vAlign w:val="top"/>
          </w:tcPr>
          <w:p>
            <w:pPr>
              <w:spacing w:after="80" w:before="0" w:line="276"/>
              <w:jc w:val="center"/>
            </w:pPr>
            <w:r>
              <w:rPr>
                <w:rFonts w:ascii="Calibri" w:cs="Calibri" w:eastAsia="Calibri" w:hAnsi="Calibri"/>
                <w:b w:val="false"/>
                <w:bCs w:val="false"/>
                <w:i w:val="false"/>
                <w:iCs w:val="false"/>
                <w:caps w:val="false"/>
                <w:color w:val="A32D2D"/>
                <w:sz w:val="15"/>
                <w:szCs w:val="15"/>
              </w:rPr>
              <w:t xml:space="preserve">—</w:t>
            </w:r>
          </w:p>
        </w:tc>
        <w:tc>
          <w:tcPr>
            <w:tcW w:type="dxa" w:w="817"/>
            <w:tcBorders>
              <w:top w:val="single" w:color="CCCCCC" w:sz="4"/>
              <w:left w:val="single" w:color="CCCCCC" w:sz="4"/>
              <w:bottom w:val="single" w:color="CCCCCC" w:sz="4"/>
              <w:right w:val="single" w:color="CCCCCC" w:sz="4"/>
            </w:tcBorders>
            <w:shd w:fill="FDF3DC" w:val="clear"/>
            <w:tcMar>
              <w:top w:type="dxa" w:w="70"/>
              <w:left w:type="dxa" w:w="20"/>
              <w:bottom w:type="dxa" w:w="70"/>
              <w:right w:type="dxa" w:w="20"/>
            </w:tcMar>
            <w:vAlign w:val="top"/>
          </w:tcPr>
          <w:p>
            <w:pPr>
              <w:spacing w:after="80" w:before="0" w:line="276"/>
              <w:jc w:val="center"/>
            </w:pPr>
            <w:r>
              <w:rPr>
                <w:rFonts w:ascii="Calibri" w:cs="Calibri" w:eastAsia="Calibri" w:hAnsi="Calibri"/>
                <w:b w:val="false"/>
                <w:bCs w:val="false"/>
                <w:i w:val="false"/>
                <w:iCs w:val="false"/>
                <w:caps w:val="false"/>
                <w:color w:val="7A4F00"/>
                <w:sz w:val="15"/>
                <w:szCs w:val="15"/>
              </w:rPr>
              <w:t xml:space="preserve">View</w:t>
            </w:r>
          </w:p>
        </w:tc>
        <w:tc>
          <w:tcPr>
            <w:tcW w:type="dxa" w:w="817"/>
            <w:tcBorders>
              <w:top w:val="single" w:color="CCCCCC" w:sz="4"/>
              <w:left w:val="single" w:color="CCCCCC" w:sz="4"/>
              <w:bottom w:val="single" w:color="CCCCCC" w:sz="4"/>
              <w:right w:val="single" w:color="CCCCCC" w:sz="4"/>
            </w:tcBorders>
            <w:shd w:fill="FDECEA" w:val="clear"/>
            <w:tcMar>
              <w:top w:type="dxa" w:w="70"/>
              <w:left w:type="dxa" w:w="20"/>
              <w:bottom w:type="dxa" w:w="70"/>
              <w:right w:type="dxa" w:w="20"/>
            </w:tcMar>
            <w:vAlign w:val="top"/>
          </w:tcPr>
          <w:p>
            <w:pPr>
              <w:spacing w:after="80" w:before="0" w:line="276"/>
              <w:jc w:val="center"/>
            </w:pPr>
            <w:r>
              <w:rPr>
                <w:rFonts w:ascii="Calibri" w:cs="Calibri" w:eastAsia="Calibri" w:hAnsi="Calibri"/>
                <w:b w:val="false"/>
                <w:bCs w:val="false"/>
                <w:i w:val="false"/>
                <w:iCs w:val="false"/>
                <w:caps w:val="false"/>
                <w:color w:val="A32D2D"/>
                <w:sz w:val="15"/>
                <w:szCs w:val="15"/>
              </w:rPr>
              <w:t xml:space="preserve">—</w:t>
            </w:r>
          </w:p>
        </w:tc>
      </w:tr>
      <w:tr>
        <w:tc>
          <w:tcPr>
            <w:tcW w:type="dxa" w:w="20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60"/>
            </w:tcMar>
            <w:vAlign w:val="top"/>
          </w:tcPr>
          <w:p>
            <w:pPr>
              <w:spacing w:after="80" w:before="0" w:line="276"/>
              <w:jc w:val="left"/>
            </w:pPr>
            <w:r>
              <w:rPr>
                <w:rFonts w:ascii="Calibri" w:cs="Calibri" w:eastAsia="Calibri" w:hAnsi="Calibri"/>
                <w:b w:val="false"/>
                <w:bCs w:val="false"/>
                <w:i w:val="false"/>
                <w:iCs w:val="false"/>
                <w:caps w:val="false"/>
                <w:color w:val="1A1612"/>
                <w:sz w:val="17"/>
                <w:szCs w:val="17"/>
              </w:rPr>
              <w:t xml:space="preserve">System settings</w:t>
            </w:r>
          </w:p>
        </w:tc>
        <w:tc>
          <w:tcPr>
            <w:tcW w:type="dxa" w:w="817"/>
            <w:tcBorders>
              <w:top w:val="single" w:color="CCCCCC" w:sz="4"/>
              <w:left w:val="single" w:color="CCCCCC" w:sz="4"/>
              <w:bottom w:val="single" w:color="CCCCCC" w:sz="4"/>
              <w:right w:val="single" w:color="CCCCCC" w:sz="4"/>
            </w:tcBorders>
            <w:shd w:fill="DFF2E9" w:val="clear"/>
            <w:tcMar>
              <w:top w:type="dxa" w:w="70"/>
              <w:left w:type="dxa" w:w="20"/>
              <w:bottom w:type="dxa" w:w="70"/>
              <w:right w:type="dxa" w:w="20"/>
            </w:tcMar>
            <w:vAlign w:val="top"/>
          </w:tcPr>
          <w:p>
            <w:pPr>
              <w:spacing w:after="80" w:before="0" w:line="276"/>
              <w:jc w:val="center"/>
            </w:pPr>
            <w:r>
              <w:rPr>
                <w:rFonts w:ascii="Calibri" w:cs="Calibri" w:eastAsia="Calibri" w:hAnsi="Calibri"/>
                <w:b/>
                <w:bCs/>
                <w:i w:val="false"/>
                <w:iCs w:val="false"/>
                <w:caps w:val="false"/>
                <w:color w:val="1D6B38"/>
                <w:sz w:val="15"/>
                <w:szCs w:val="15"/>
              </w:rPr>
              <w:t xml:space="preserve">Full</w:t>
            </w:r>
          </w:p>
        </w:tc>
        <w:tc>
          <w:tcPr>
            <w:tcW w:type="dxa" w:w="817"/>
            <w:tcBorders>
              <w:top w:val="single" w:color="CCCCCC" w:sz="4"/>
              <w:left w:val="single" w:color="CCCCCC" w:sz="4"/>
              <w:bottom w:val="single" w:color="CCCCCC" w:sz="4"/>
              <w:right w:val="single" w:color="CCCCCC" w:sz="4"/>
            </w:tcBorders>
            <w:shd w:fill="FDECEA" w:val="clear"/>
            <w:tcMar>
              <w:top w:type="dxa" w:w="70"/>
              <w:left w:type="dxa" w:w="20"/>
              <w:bottom w:type="dxa" w:w="70"/>
              <w:right w:type="dxa" w:w="20"/>
            </w:tcMar>
            <w:vAlign w:val="top"/>
          </w:tcPr>
          <w:p>
            <w:pPr>
              <w:spacing w:after="80" w:before="0" w:line="276"/>
              <w:jc w:val="center"/>
            </w:pPr>
            <w:r>
              <w:rPr>
                <w:rFonts w:ascii="Calibri" w:cs="Calibri" w:eastAsia="Calibri" w:hAnsi="Calibri"/>
                <w:b w:val="false"/>
                <w:bCs w:val="false"/>
                <w:i w:val="false"/>
                <w:iCs w:val="false"/>
                <w:caps w:val="false"/>
                <w:color w:val="A32D2D"/>
                <w:sz w:val="15"/>
                <w:szCs w:val="15"/>
              </w:rPr>
              <w:t xml:space="preserve">—</w:t>
            </w:r>
          </w:p>
        </w:tc>
        <w:tc>
          <w:tcPr>
            <w:tcW w:type="dxa" w:w="817"/>
            <w:tcBorders>
              <w:top w:val="single" w:color="CCCCCC" w:sz="4"/>
              <w:left w:val="single" w:color="CCCCCC" w:sz="4"/>
              <w:bottom w:val="single" w:color="CCCCCC" w:sz="4"/>
              <w:right w:val="single" w:color="CCCCCC" w:sz="4"/>
            </w:tcBorders>
            <w:shd w:fill="FDECEA" w:val="clear"/>
            <w:tcMar>
              <w:top w:type="dxa" w:w="70"/>
              <w:left w:type="dxa" w:w="20"/>
              <w:bottom w:type="dxa" w:w="70"/>
              <w:right w:type="dxa" w:w="20"/>
            </w:tcMar>
            <w:vAlign w:val="top"/>
          </w:tcPr>
          <w:p>
            <w:pPr>
              <w:spacing w:after="80" w:before="0" w:line="276"/>
              <w:jc w:val="center"/>
            </w:pPr>
            <w:r>
              <w:rPr>
                <w:rFonts w:ascii="Calibri" w:cs="Calibri" w:eastAsia="Calibri" w:hAnsi="Calibri"/>
                <w:b w:val="false"/>
                <w:bCs w:val="false"/>
                <w:i w:val="false"/>
                <w:iCs w:val="false"/>
                <w:caps w:val="false"/>
                <w:color w:val="A32D2D"/>
                <w:sz w:val="15"/>
                <w:szCs w:val="15"/>
              </w:rPr>
              <w:t xml:space="preserve">—</w:t>
            </w:r>
          </w:p>
        </w:tc>
        <w:tc>
          <w:tcPr>
            <w:tcW w:type="dxa" w:w="817"/>
            <w:tcBorders>
              <w:top w:val="single" w:color="CCCCCC" w:sz="4"/>
              <w:left w:val="single" w:color="CCCCCC" w:sz="4"/>
              <w:bottom w:val="single" w:color="CCCCCC" w:sz="4"/>
              <w:right w:val="single" w:color="CCCCCC" w:sz="4"/>
            </w:tcBorders>
            <w:shd w:fill="FDECEA" w:val="clear"/>
            <w:tcMar>
              <w:top w:type="dxa" w:w="70"/>
              <w:left w:type="dxa" w:w="20"/>
              <w:bottom w:type="dxa" w:w="70"/>
              <w:right w:type="dxa" w:w="20"/>
            </w:tcMar>
            <w:vAlign w:val="top"/>
          </w:tcPr>
          <w:p>
            <w:pPr>
              <w:spacing w:after="80" w:before="0" w:line="276"/>
              <w:jc w:val="center"/>
            </w:pPr>
            <w:r>
              <w:rPr>
                <w:rFonts w:ascii="Calibri" w:cs="Calibri" w:eastAsia="Calibri" w:hAnsi="Calibri"/>
                <w:b w:val="false"/>
                <w:bCs w:val="false"/>
                <w:i w:val="false"/>
                <w:iCs w:val="false"/>
                <w:caps w:val="false"/>
                <w:color w:val="A32D2D"/>
                <w:sz w:val="15"/>
                <w:szCs w:val="15"/>
              </w:rPr>
              <w:t xml:space="preserve">—</w:t>
            </w:r>
          </w:p>
        </w:tc>
        <w:tc>
          <w:tcPr>
            <w:tcW w:type="dxa" w:w="817"/>
            <w:tcBorders>
              <w:top w:val="single" w:color="CCCCCC" w:sz="4"/>
              <w:left w:val="single" w:color="CCCCCC" w:sz="4"/>
              <w:bottom w:val="single" w:color="CCCCCC" w:sz="4"/>
              <w:right w:val="single" w:color="CCCCCC" w:sz="4"/>
            </w:tcBorders>
            <w:shd w:fill="FDECEA" w:val="clear"/>
            <w:tcMar>
              <w:top w:type="dxa" w:w="70"/>
              <w:left w:type="dxa" w:w="20"/>
              <w:bottom w:type="dxa" w:w="70"/>
              <w:right w:type="dxa" w:w="20"/>
            </w:tcMar>
            <w:vAlign w:val="top"/>
          </w:tcPr>
          <w:p>
            <w:pPr>
              <w:spacing w:after="80" w:before="0" w:line="276"/>
              <w:jc w:val="center"/>
            </w:pPr>
            <w:r>
              <w:rPr>
                <w:rFonts w:ascii="Calibri" w:cs="Calibri" w:eastAsia="Calibri" w:hAnsi="Calibri"/>
                <w:b w:val="false"/>
                <w:bCs w:val="false"/>
                <w:i w:val="false"/>
                <w:iCs w:val="false"/>
                <w:caps w:val="false"/>
                <w:color w:val="A32D2D"/>
                <w:sz w:val="15"/>
                <w:szCs w:val="15"/>
              </w:rPr>
              <w:t xml:space="preserve">—</w:t>
            </w:r>
          </w:p>
        </w:tc>
        <w:tc>
          <w:tcPr>
            <w:tcW w:type="dxa" w:w="817"/>
            <w:tcBorders>
              <w:top w:val="single" w:color="CCCCCC" w:sz="4"/>
              <w:left w:val="single" w:color="CCCCCC" w:sz="4"/>
              <w:bottom w:val="single" w:color="CCCCCC" w:sz="4"/>
              <w:right w:val="single" w:color="CCCCCC" w:sz="4"/>
            </w:tcBorders>
            <w:shd w:fill="FDECEA" w:val="clear"/>
            <w:tcMar>
              <w:top w:type="dxa" w:w="70"/>
              <w:left w:type="dxa" w:w="20"/>
              <w:bottom w:type="dxa" w:w="70"/>
              <w:right w:type="dxa" w:w="20"/>
            </w:tcMar>
            <w:vAlign w:val="top"/>
          </w:tcPr>
          <w:p>
            <w:pPr>
              <w:spacing w:after="80" w:before="0" w:line="276"/>
              <w:jc w:val="center"/>
            </w:pPr>
            <w:r>
              <w:rPr>
                <w:rFonts w:ascii="Calibri" w:cs="Calibri" w:eastAsia="Calibri" w:hAnsi="Calibri"/>
                <w:b w:val="false"/>
                <w:bCs w:val="false"/>
                <w:i w:val="false"/>
                <w:iCs w:val="false"/>
                <w:caps w:val="false"/>
                <w:color w:val="A32D2D"/>
                <w:sz w:val="15"/>
                <w:szCs w:val="15"/>
              </w:rPr>
              <w:t xml:space="preserve">—</w:t>
            </w:r>
          </w:p>
        </w:tc>
        <w:tc>
          <w:tcPr>
            <w:tcW w:type="dxa" w:w="817"/>
            <w:tcBorders>
              <w:top w:val="single" w:color="CCCCCC" w:sz="4"/>
              <w:left w:val="single" w:color="CCCCCC" w:sz="4"/>
              <w:bottom w:val="single" w:color="CCCCCC" w:sz="4"/>
              <w:right w:val="single" w:color="CCCCCC" w:sz="4"/>
            </w:tcBorders>
            <w:shd w:fill="FDECEA" w:val="clear"/>
            <w:tcMar>
              <w:top w:type="dxa" w:w="70"/>
              <w:left w:type="dxa" w:w="20"/>
              <w:bottom w:type="dxa" w:w="70"/>
              <w:right w:type="dxa" w:w="20"/>
            </w:tcMar>
            <w:vAlign w:val="top"/>
          </w:tcPr>
          <w:p>
            <w:pPr>
              <w:spacing w:after="80" w:before="0" w:line="276"/>
              <w:jc w:val="center"/>
            </w:pPr>
            <w:r>
              <w:rPr>
                <w:rFonts w:ascii="Calibri" w:cs="Calibri" w:eastAsia="Calibri" w:hAnsi="Calibri"/>
                <w:b w:val="false"/>
                <w:bCs w:val="false"/>
                <w:i w:val="false"/>
                <w:iCs w:val="false"/>
                <w:caps w:val="false"/>
                <w:color w:val="A32D2D"/>
                <w:sz w:val="15"/>
                <w:szCs w:val="15"/>
              </w:rPr>
              <w:t xml:space="preserve">—</w:t>
            </w:r>
          </w:p>
        </w:tc>
        <w:tc>
          <w:tcPr>
            <w:tcW w:type="dxa" w:w="817"/>
            <w:tcBorders>
              <w:top w:val="single" w:color="CCCCCC" w:sz="4"/>
              <w:left w:val="single" w:color="CCCCCC" w:sz="4"/>
              <w:bottom w:val="single" w:color="CCCCCC" w:sz="4"/>
              <w:right w:val="single" w:color="CCCCCC" w:sz="4"/>
            </w:tcBorders>
            <w:shd w:fill="FDF3DC" w:val="clear"/>
            <w:tcMar>
              <w:top w:type="dxa" w:w="70"/>
              <w:left w:type="dxa" w:w="20"/>
              <w:bottom w:type="dxa" w:w="70"/>
              <w:right w:type="dxa" w:w="20"/>
            </w:tcMar>
            <w:vAlign w:val="top"/>
          </w:tcPr>
          <w:p>
            <w:pPr>
              <w:spacing w:after="80" w:before="0" w:line="276"/>
              <w:jc w:val="center"/>
            </w:pPr>
            <w:r>
              <w:rPr>
                <w:rFonts w:ascii="Calibri" w:cs="Calibri" w:eastAsia="Calibri" w:hAnsi="Calibri"/>
                <w:b w:val="false"/>
                <w:bCs w:val="false"/>
                <w:i w:val="false"/>
                <w:iCs w:val="false"/>
                <w:caps w:val="false"/>
                <w:color w:val="7A4F00"/>
                <w:sz w:val="15"/>
                <w:szCs w:val="15"/>
              </w:rPr>
              <w:t xml:space="preserve">View</w:t>
            </w:r>
          </w:p>
        </w:tc>
        <w:tc>
          <w:tcPr>
            <w:tcW w:type="dxa" w:w="817"/>
            <w:tcBorders>
              <w:top w:val="single" w:color="CCCCCC" w:sz="4"/>
              <w:left w:val="single" w:color="CCCCCC" w:sz="4"/>
              <w:bottom w:val="single" w:color="CCCCCC" w:sz="4"/>
              <w:right w:val="single" w:color="CCCCCC" w:sz="4"/>
            </w:tcBorders>
            <w:shd w:fill="FDECEA" w:val="clear"/>
            <w:tcMar>
              <w:top w:type="dxa" w:w="70"/>
              <w:left w:type="dxa" w:w="20"/>
              <w:bottom w:type="dxa" w:w="70"/>
              <w:right w:type="dxa" w:w="20"/>
            </w:tcMar>
            <w:vAlign w:val="top"/>
          </w:tcPr>
          <w:p>
            <w:pPr>
              <w:spacing w:after="80" w:before="0" w:line="276"/>
              <w:jc w:val="center"/>
            </w:pPr>
            <w:r>
              <w:rPr>
                <w:rFonts w:ascii="Calibri" w:cs="Calibri" w:eastAsia="Calibri" w:hAnsi="Calibri"/>
                <w:b w:val="false"/>
                <w:bCs w:val="false"/>
                <w:i w:val="false"/>
                <w:iCs w:val="false"/>
                <w:caps w:val="false"/>
                <w:color w:val="A32D2D"/>
                <w:sz w:val="15"/>
                <w:szCs w:val="15"/>
              </w:rPr>
              <w:t xml:space="preserve">—</w:t>
            </w:r>
          </w:p>
        </w:tc>
      </w:tr>
      <w:tr>
        <w:tc>
          <w:tcPr>
            <w:tcW w:type="dxa" w:w="2000"/>
            <w:tcBorders>
              <w:top w:val="single" w:color="CCCCCC" w:sz="4"/>
              <w:left w:val="single" w:color="CCCCCC" w:sz="4"/>
              <w:bottom w:val="single" w:color="CCCCCC" w:sz="4"/>
              <w:right w:val="single" w:color="CCCCCC" w:sz="4"/>
            </w:tcBorders>
            <w:shd w:fill="F5F2ED" w:val="clear"/>
            <w:tcMar>
              <w:top w:type="dxa" w:w="70"/>
              <w:left w:type="dxa" w:w="100"/>
              <w:bottom w:type="dxa" w:w="70"/>
              <w:right w:type="dxa" w:w="60"/>
            </w:tcMar>
            <w:vAlign w:val="top"/>
          </w:tcPr>
          <w:p>
            <w:pPr>
              <w:spacing w:after="80" w:before="0" w:line="276"/>
              <w:jc w:val="left"/>
            </w:pPr>
            <w:r>
              <w:rPr>
                <w:rFonts w:ascii="Calibri" w:cs="Calibri" w:eastAsia="Calibri" w:hAnsi="Calibri"/>
                <w:b w:val="false"/>
                <w:bCs w:val="false"/>
                <w:i w:val="false"/>
                <w:iCs w:val="false"/>
                <w:caps w:val="false"/>
                <w:color w:val="1A1612"/>
                <w:sz w:val="17"/>
                <w:szCs w:val="17"/>
              </w:rPr>
              <w:t xml:space="preserve">Audit log / trail</w:t>
            </w:r>
          </w:p>
        </w:tc>
        <w:tc>
          <w:tcPr>
            <w:tcW w:type="dxa" w:w="817"/>
            <w:tcBorders>
              <w:top w:val="single" w:color="CCCCCC" w:sz="4"/>
              <w:left w:val="single" w:color="CCCCCC" w:sz="4"/>
              <w:bottom w:val="single" w:color="CCCCCC" w:sz="4"/>
              <w:right w:val="single" w:color="CCCCCC" w:sz="4"/>
            </w:tcBorders>
            <w:shd w:fill="DFF2E9" w:val="clear"/>
            <w:tcMar>
              <w:top w:type="dxa" w:w="70"/>
              <w:left w:type="dxa" w:w="20"/>
              <w:bottom w:type="dxa" w:w="70"/>
              <w:right w:type="dxa" w:w="20"/>
            </w:tcMar>
            <w:vAlign w:val="top"/>
          </w:tcPr>
          <w:p>
            <w:pPr>
              <w:spacing w:after="80" w:before="0" w:line="276"/>
              <w:jc w:val="center"/>
            </w:pPr>
            <w:r>
              <w:rPr>
                <w:rFonts w:ascii="Calibri" w:cs="Calibri" w:eastAsia="Calibri" w:hAnsi="Calibri"/>
                <w:b/>
                <w:bCs/>
                <w:i w:val="false"/>
                <w:iCs w:val="false"/>
                <w:caps w:val="false"/>
                <w:color w:val="1D6B38"/>
                <w:sz w:val="15"/>
                <w:szCs w:val="15"/>
              </w:rPr>
              <w:t xml:space="preserve">Full</w:t>
            </w:r>
          </w:p>
        </w:tc>
        <w:tc>
          <w:tcPr>
            <w:tcW w:type="dxa" w:w="817"/>
            <w:tcBorders>
              <w:top w:val="single" w:color="CCCCCC" w:sz="4"/>
              <w:left w:val="single" w:color="CCCCCC" w:sz="4"/>
              <w:bottom w:val="single" w:color="CCCCCC" w:sz="4"/>
              <w:right w:val="single" w:color="CCCCCC" w:sz="4"/>
            </w:tcBorders>
            <w:shd w:fill="FDF3DC" w:val="clear"/>
            <w:tcMar>
              <w:top w:type="dxa" w:w="70"/>
              <w:left w:type="dxa" w:w="20"/>
              <w:bottom w:type="dxa" w:w="70"/>
              <w:right w:type="dxa" w:w="20"/>
            </w:tcMar>
            <w:vAlign w:val="top"/>
          </w:tcPr>
          <w:p>
            <w:pPr>
              <w:spacing w:after="80" w:before="0" w:line="276"/>
              <w:jc w:val="center"/>
            </w:pPr>
            <w:r>
              <w:rPr>
                <w:rFonts w:ascii="Calibri" w:cs="Calibri" w:eastAsia="Calibri" w:hAnsi="Calibri"/>
                <w:b w:val="false"/>
                <w:bCs w:val="false"/>
                <w:i w:val="false"/>
                <w:iCs w:val="false"/>
                <w:caps w:val="false"/>
                <w:color w:val="7A4F00"/>
                <w:sz w:val="15"/>
                <w:szCs w:val="15"/>
              </w:rPr>
              <w:t xml:space="preserve">View</w:t>
            </w:r>
          </w:p>
        </w:tc>
        <w:tc>
          <w:tcPr>
            <w:tcW w:type="dxa" w:w="817"/>
            <w:tcBorders>
              <w:top w:val="single" w:color="CCCCCC" w:sz="4"/>
              <w:left w:val="single" w:color="CCCCCC" w:sz="4"/>
              <w:bottom w:val="single" w:color="CCCCCC" w:sz="4"/>
              <w:right w:val="single" w:color="CCCCCC" w:sz="4"/>
            </w:tcBorders>
            <w:shd w:fill="FDF3DC" w:val="clear"/>
            <w:tcMar>
              <w:top w:type="dxa" w:w="70"/>
              <w:left w:type="dxa" w:w="20"/>
              <w:bottom w:type="dxa" w:w="70"/>
              <w:right w:type="dxa" w:w="20"/>
            </w:tcMar>
            <w:vAlign w:val="top"/>
          </w:tcPr>
          <w:p>
            <w:pPr>
              <w:spacing w:after="80" w:before="0" w:line="276"/>
              <w:jc w:val="center"/>
            </w:pPr>
            <w:r>
              <w:rPr>
                <w:rFonts w:ascii="Calibri" w:cs="Calibri" w:eastAsia="Calibri" w:hAnsi="Calibri"/>
                <w:b w:val="false"/>
                <w:bCs w:val="false"/>
                <w:i w:val="false"/>
                <w:iCs w:val="false"/>
                <w:caps w:val="false"/>
                <w:color w:val="7A4F00"/>
                <w:sz w:val="15"/>
                <w:szCs w:val="15"/>
              </w:rPr>
              <w:t xml:space="preserve">View</w:t>
            </w:r>
          </w:p>
        </w:tc>
        <w:tc>
          <w:tcPr>
            <w:tcW w:type="dxa" w:w="817"/>
            <w:tcBorders>
              <w:top w:val="single" w:color="CCCCCC" w:sz="4"/>
              <w:left w:val="single" w:color="CCCCCC" w:sz="4"/>
              <w:bottom w:val="single" w:color="CCCCCC" w:sz="4"/>
              <w:right w:val="single" w:color="CCCCCC" w:sz="4"/>
            </w:tcBorders>
            <w:shd w:fill="DFF2E9" w:val="clear"/>
            <w:tcMar>
              <w:top w:type="dxa" w:w="70"/>
              <w:left w:type="dxa" w:w="20"/>
              <w:bottom w:type="dxa" w:w="70"/>
              <w:right w:type="dxa" w:w="20"/>
            </w:tcMar>
            <w:vAlign w:val="top"/>
          </w:tcPr>
          <w:p>
            <w:pPr>
              <w:spacing w:after="80" w:before="0" w:line="276"/>
              <w:jc w:val="center"/>
            </w:pPr>
            <w:r>
              <w:rPr>
                <w:rFonts w:ascii="Calibri" w:cs="Calibri" w:eastAsia="Calibri" w:hAnsi="Calibri"/>
                <w:b/>
                <w:bCs/>
                <w:i w:val="false"/>
                <w:iCs w:val="false"/>
                <w:caps w:val="false"/>
                <w:color w:val="1D6B38"/>
                <w:sz w:val="15"/>
                <w:szCs w:val="15"/>
              </w:rPr>
              <w:t xml:space="preserve">Full</w:t>
            </w:r>
          </w:p>
        </w:tc>
        <w:tc>
          <w:tcPr>
            <w:tcW w:type="dxa" w:w="817"/>
            <w:tcBorders>
              <w:top w:val="single" w:color="CCCCCC" w:sz="4"/>
              <w:left w:val="single" w:color="CCCCCC" w:sz="4"/>
              <w:bottom w:val="single" w:color="CCCCCC" w:sz="4"/>
              <w:right w:val="single" w:color="CCCCCC" w:sz="4"/>
            </w:tcBorders>
            <w:shd w:fill="FDECEA" w:val="clear"/>
            <w:tcMar>
              <w:top w:type="dxa" w:w="70"/>
              <w:left w:type="dxa" w:w="20"/>
              <w:bottom w:type="dxa" w:w="70"/>
              <w:right w:type="dxa" w:w="20"/>
            </w:tcMar>
            <w:vAlign w:val="top"/>
          </w:tcPr>
          <w:p>
            <w:pPr>
              <w:spacing w:after="80" w:before="0" w:line="276"/>
              <w:jc w:val="center"/>
            </w:pPr>
            <w:r>
              <w:rPr>
                <w:rFonts w:ascii="Calibri" w:cs="Calibri" w:eastAsia="Calibri" w:hAnsi="Calibri"/>
                <w:b w:val="false"/>
                <w:bCs w:val="false"/>
                <w:i w:val="false"/>
                <w:iCs w:val="false"/>
                <w:caps w:val="false"/>
                <w:color w:val="A32D2D"/>
                <w:sz w:val="15"/>
                <w:szCs w:val="15"/>
              </w:rPr>
              <w:t xml:space="preserve">—</w:t>
            </w:r>
          </w:p>
        </w:tc>
        <w:tc>
          <w:tcPr>
            <w:tcW w:type="dxa" w:w="817"/>
            <w:tcBorders>
              <w:top w:val="single" w:color="CCCCCC" w:sz="4"/>
              <w:left w:val="single" w:color="CCCCCC" w:sz="4"/>
              <w:bottom w:val="single" w:color="CCCCCC" w:sz="4"/>
              <w:right w:val="single" w:color="CCCCCC" w:sz="4"/>
            </w:tcBorders>
            <w:shd w:fill="FDECEA" w:val="clear"/>
            <w:tcMar>
              <w:top w:type="dxa" w:w="70"/>
              <w:left w:type="dxa" w:w="20"/>
              <w:bottom w:type="dxa" w:w="70"/>
              <w:right w:type="dxa" w:w="20"/>
            </w:tcMar>
            <w:vAlign w:val="top"/>
          </w:tcPr>
          <w:p>
            <w:pPr>
              <w:spacing w:after="80" w:before="0" w:line="276"/>
              <w:jc w:val="center"/>
            </w:pPr>
            <w:r>
              <w:rPr>
                <w:rFonts w:ascii="Calibri" w:cs="Calibri" w:eastAsia="Calibri" w:hAnsi="Calibri"/>
                <w:b w:val="false"/>
                <w:bCs w:val="false"/>
                <w:i w:val="false"/>
                <w:iCs w:val="false"/>
                <w:caps w:val="false"/>
                <w:color w:val="A32D2D"/>
                <w:sz w:val="15"/>
                <w:szCs w:val="15"/>
              </w:rPr>
              <w:t xml:space="preserve">—</w:t>
            </w:r>
          </w:p>
        </w:tc>
        <w:tc>
          <w:tcPr>
            <w:tcW w:type="dxa" w:w="817"/>
            <w:tcBorders>
              <w:top w:val="single" w:color="CCCCCC" w:sz="4"/>
              <w:left w:val="single" w:color="CCCCCC" w:sz="4"/>
              <w:bottom w:val="single" w:color="CCCCCC" w:sz="4"/>
              <w:right w:val="single" w:color="CCCCCC" w:sz="4"/>
            </w:tcBorders>
            <w:shd w:fill="FDECEA" w:val="clear"/>
            <w:tcMar>
              <w:top w:type="dxa" w:w="70"/>
              <w:left w:type="dxa" w:w="20"/>
              <w:bottom w:type="dxa" w:w="70"/>
              <w:right w:type="dxa" w:w="20"/>
            </w:tcMar>
            <w:vAlign w:val="top"/>
          </w:tcPr>
          <w:p>
            <w:pPr>
              <w:spacing w:after="80" w:before="0" w:line="276"/>
              <w:jc w:val="center"/>
            </w:pPr>
            <w:r>
              <w:rPr>
                <w:rFonts w:ascii="Calibri" w:cs="Calibri" w:eastAsia="Calibri" w:hAnsi="Calibri"/>
                <w:b w:val="false"/>
                <w:bCs w:val="false"/>
                <w:i w:val="false"/>
                <w:iCs w:val="false"/>
                <w:caps w:val="false"/>
                <w:color w:val="A32D2D"/>
                <w:sz w:val="15"/>
                <w:szCs w:val="15"/>
              </w:rPr>
              <w:t xml:space="preserve">—</w:t>
            </w:r>
          </w:p>
        </w:tc>
        <w:tc>
          <w:tcPr>
            <w:tcW w:type="dxa" w:w="817"/>
            <w:tcBorders>
              <w:top w:val="single" w:color="CCCCCC" w:sz="4"/>
              <w:left w:val="single" w:color="CCCCCC" w:sz="4"/>
              <w:bottom w:val="single" w:color="CCCCCC" w:sz="4"/>
              <w:right w:val="single" w:color="CCCCCC" w:sz="4"/>
            </w:tcBorders>
            <w:shd w:fill="DFF2E9" w:val="clear"/>
            <w:tcMar>
              <w:top w:type="dxa" w:w="70"/>
              <w:left w:type="dxa" w:w="20"/>
              <w:bottom w:type="dxa" w:w="70"/>
              <w:right w:type="dxa" w:w="20"/>
            </w:tcMar>
            <w:vAlign w:val="top"/>
          </w:tcPr>
          <w:p>
            <w:pPr>
              <w:spacing w:after="80" w:before="0" w:line="276"/>
              <w:jc w:val="center"/>
            </w:pPr>
            <w:r>
              <w:rPr>
                <w:rFonts w:ascii="Calibri" w:cs="Calibri" w:eastAsia="Calibri" w:hAnsi="Calibri"/>
                <w:b/>
                <w:bCs/>
                <w:i w:val="false"/>
                <w:iCs w:val="false"/>
                <w:caps w:val="false"/>
                <w:color w:val="1D6B38"/>
                <w:sz w:val="15"/>
                <w:szCs w:val="15"/>
              </w:rPr>
              <w:t xml:space="preserve">Full</w:t>
            </w:r>
          </w:p>
        </w:tc>
        <w:tc>
          <w:tcPr>
            <w:tcW w:type="dxa" w:w="817"/>
            <w:tcBorders>
              <w:top w:val="single" w:color="CCCCCC" w:sz="4"/>
              <w:left w:val="single" w:color="CCCCCC" w:sz="4"/>
              <w:bottom w:val="single" w:color="CCCCCC" w:sz="4"/>
              <w:right w:val="single" w:color="CCCCCC" w:sz="4"/>
            </w:tcBorders>
            <w:shd w:fill="FDECEA" w:val="clear"/>
            <w:tcMar>
              <w:top w:type="dxa" w:w="70"/>
              <w:left w:type="dxa" w:w="20"/>
              <w:bottom w:type="dxa" w:w="70"/>
              <w:right w:type="dxa" w:w="20"/>
            </w:tcMar>
            <w:vAlign w:val="top"/>
          </w:tcPr>
          <w:p>
            <w:pPr>
              <w:spacing w:after="80" w:before="0" w:line="276"/>
              <w:jc w:val="center"/>
            </w:pPr>
            <w:r>
              <w:rPr>
                <w:rFonts w:ascii="Calibri" w:cs="Calibri" w:eastAsia="Calibri" w:hAnsi="Calibri"/>
                <w:b w:val="false"/>
                <w:bCs w:val="false"/>
                <w:i w:val="false"/>
                <w:iCs w:val="false"/>
                <w:caps w:val="false"/>
                <w:color w:val="A32D2D"/>
                <w:sz w:val="15"/>
                <w:szCs w:val="15"/>
              </w:rPr>
              <w:t xml:space="preserve">—</w:t>
            </w:r>
          </w:p>
        </w:tc>
      </w:tr>
      <w:tr>
        <w:tc>
          <w:tcPr>
            <w:tcW w:type="dxa" w:w="20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60"/>
            </w:tcMar>
            <w:vAlign w:val="top"/>
          </w:tcPr>
          <w:p>
            <w:pPr>
              <w:spacing w:after="80" w:before="0" w:line="276"/>
              <w:jc w:val="left"/>
            </w:pPr>
            <w:r>
              <w:rPr>
                <w:rFonts w:ascii="Calibri" w:cs="Calibri" w:eastAsia="Calibri" w:hAnsi="Calibri"/>
                <w:b w:val="false"/>
                <w:bCs w:val="false"/>
                <w:i w:val="false"/>
                <w:iCs w:val="false"/>
                <w:caps w:val="false"/>
                <w:color w:val="1A1612"/>
                <w:sz w:val="17"/>
                <w:szCs w:val="17"/>
              </w:rPr>
              <w:t xml:space="preserve">Interest calculation</w:t>
            </w:r>
          </w:p>
        </w:tc>
        <w:tc>
          <w:tcPr>
            <w:tcW w:type="dxa" w:w="817"/>
            <w:tcBorders>
              <w:top w:val="single" w:color="CCCCCC" w:sz="4"/>
              <w:left w:val="single" w:color="CCCCCC" w:sz="4"/>
              <w:bottom w:val="single" w:color="CCCCCC" w:sz="4"/>
              <w:right w:val="single" w:color="CCCCCC" w:sz="4"/>
            </w:tcBorders>
            <w:shd w:fill="DFF2E9" w:val="clear"/>
            <w:tcMar>
              <w:top w:type="dxa" w:w="70"/>
              <w:left w:type="dxa" w:w="20"/>
              <w:bottom w:type="dxa" w:w="70"/>
              <w:right w:type="dxa" w:w="20"/>
            </w:tcMar>
            <w:vAlign w:val="top"/>
          </w:tcPr>
          <w:p>
            <w:pPr>
              <w:spacing w:after="80" w:before="0" w:line="276"/>
              <w:jc w:val="center"/>
            </w:pPr>
            <w:r>
              <w:rPr>
                <w:rFonts w:ascii="Calibri" w:cs="Calibri" w:eastAsia="Calibri" w:hAnsi="Calibri"/>
                <w:b/>
                <w:bCs/>
                <w:i w:val="false"/>
                <w:iCs w:val="false"/>
                <w:caps w:val="false"/>
                <w:color w:val="1D6B38"/>
                <w:sz w:val="15"/>
                <w:szCs w:val="15"/>
              </w:rPr>
              <w:t xml:space="preserve">Full</w:t>
            </w:r>
          </w:p>
        </w:tc>
        <w:tc>
          <w:tcPr>
            <w:tcW w:type="dxa" w:w="817"/>
            <w:tcBorders>
              <w:top w:val="single" w:color="CCCCCC" w:sz="4"/>
              <w:left w:val="single" w:color="CCCCCC" w:sz="4"/>
              <w:bottom w:val="single" w:color="CCCCCC" w:sz="4"/>
              <w:right w:val="single" w:color="CCCCCC" w:sz="4"/>
            </w:tcBorders>
            <w:shd w:fill="DFF2E9" w:val="clear"/>
            <w:tcMar>
              <w:top w:type="dxa" w:w="70"/>
              <w:left w:type="dxa" w:w="20"/>
              <w:bottom w:type="dxa" w:w="70"/>
              <w:right w:type="dxa" w:w="20"/>
            </w:tcMar>
            <w:vAlign w:val="top"/>
          </w:tcPr>
          <w:p>
            <w:pPr>
              <w:spacing w:after="80" w:before="0" w:line="276"/>
              <w:jc w:val="center"/>
            </w:pPr>
            <w:r>
              <w:rPr>
                <w:rFonts w:ascii="Calibri" w:cs="Calibri" w:eastAsia="Calibri" w:hAnsi="Calibri"/>
                <w:b/>
                <w:bCs/>
                <w:i w:val="false"/>
                <w:iCs w:val="false"/>
                <w:caps w:val="false"/>
                <w:color w:val="1D6B38"/>
                <w:sz w:val="15"/>
                <w:szCs w:val="15"/>
              </w:rPr>
              <w:t xml:space="preserve">Full</w:t>
            </w:r>
          </w:p>
        </w:tc>
        <w:tc>
          <w:tcPr>
            <w:tcW w:type="dxa" w:w="817"/>
            <w:tcBorders>
              <w:top w:val="single" w:color="CCCCCC" w:sz="4"/>
              <w:left w:val="single" w:color="CCCCCC" w:sz="4"/>
              <w:bottom w:val="single" w:color="CCCCCC" w:sz="4"/>
              <w:right w:val="single" w:color="CCCCCC" w:sz="4"/>
            </w:tcBorders>
            <w:shd w:fill="FDF3DC" w:val="clear"/>
            <w:tcMar>
              <w:top w:type="dxa" w:w="70"/>
              <w:left w:type="dxa" w:w="20"/>
              <w:bottom w:type="dxa" w:w="70"/>
              <w:right w:type="dxa" w:w="20"/>
            </w:tcMar>
            <w:vAlign w:val="top"/>
          </w:tcPr>
          <w:p>
            <w:pPr>
              <w:spacing w:after="80" w:before="0" w:line="276"/>
              <w:jc w:val="center"/>
            </w:pPr>
            <w:r>
              <w:rPr>
                <w:rFonts w:ascii="Calibri" w:cs="Calibri" w:eastAsia="Calibri" w:hAnsi="Calibri"/>
                <w:b w:val="false"/>
                <w:bCs w:val="false"/>
                <w:i w:val="false"/>
                <w:iCs w:val="false"/>
                <w:caps w:val="false"/>
                <w:color w:val="7A4F00"/>
                <w:sz w:val="15"/>
                <w:szCs w:val="15"/>
              </w:rPr>
              <w:t xml:space="preserve">View</w:t>
            </w:r>
          </w:p>
        </w:tc>
        <w:tc>
          <w:tcPr>
            <w:tcW w:type="dxa" w:w="817"/>
            <w:tcBorders>
              <w:top w:val="single" w:color="CCCCCC" w:sz="4"/>
              <w:left w:val="single" w:color="CCCCCC" w:sz="4"/>
              <w:bottom w:val="single" w:color="CCCCCC" w:sz="4"/>
              <w:right w:val="single" w:color="CCCCCC" w:sz="4"/>
            </w:tcBorders>
            <w:shd w:fill="FDF3DC" w:val="clear"/>
            <w:tcMar>
              <w:top w:type="dxa" w:w="70"/>
              <w:left w:type="dxa" w:w="20"/>
              <w:bottom w:type="dxa" w:w="70"/>
              <w:right w:type="dxa" w:w="20"/>
            </w:tcMar>
            <w:vAlign w:val="top"/>
          </w:tcPr>
          <w:p>
            <w:pPr>
              <w:spacing w:after="80" w:before="0" w:line="276"/>
              <w:jc w:val="center"/>
            </w:pPr>
            <w:r>
              <w:rPr>
                <w:rFonts w:ascii="Calibri" w:cs="Calibri" w:eastAsia="Calibri" w:hAnsi="Calibri"/>
                <w:b w:val="false"/>
                <w:bCs w:val="false"/>
                <w:i w:val="false"/>
                <w:iCs w:val="false"/>
                <w:caps w:val="false"/>
                <w:color w:val="7A4F00"/>
                <w:sz w:val="15"/>
                <w:szCs w:val="15"/>
              </w:rPr>
              <w:t xml:space="preserve">View</w:t>
            </w:r>
          </w:p>
        </w:tc>
        <w:tc>
          <w:tcPr>
            <w:tcW w:type="dxa" w:w="817"/>
            <w:tcBorders>
              <w:top w:val="single" w:color="CCCCCC" w:sz="4"/>
              <w:left w:val="single" w:color="CCCCCC" w:sz="4"/>
              <w:bottom w:val="single" w:color="CCCCCC" w:sz="4"/>
              <w:right w:val="single" w:color="CCCCCC" w:sz="4"/>
            </w:tcBorders>
            <w:shd w:fill="FDECEA" w:val="clear"/>
            <w:tcMar>
              <w:top w:type="dxa" w:w="70"/>
              <w:left w:type="dxa" w:w="20"/>
              <w:bottom w:type="dxa" w:w="70"/>
              <w:right w:type="dxa" w:w="20"/>
            </w:tcMar>
            <w:vAlign w:val="top"/>
          </w:tcPr>
          <w:p>
            <w:pPr>
              <w:spacing w:after="80" w:before="0" w:line="276"/>
              <w:jc w:val="center"/>
            </w:pPr>
            <w:r>
              <w:rPr>
                <w:rFonts w:ascii="Calibri" w:cs="Calibri" w:eastAsia="Calibri" w:hAnsi="Calibri"/>
                <w:b w:val="false"/>
                <w:bCs w:val="false"/>
                <w:i w:val="false"/>
                <w:iCs w:val="false"/>
                <w:caps w:val="false"/>
                <w:color w:val="A32D2D"/>
                <w:sz w:val="15"/>
                <w:szCs w:val="15"/>
              </w:rPr>
              <w:t xml:space="preserve">—</w:t>
            </w:r>
          </w:p>
        </w:tc>
        <w:tc>
          <w:tcPr>
            <w:tcW w:type="dxa" w:w="817"/>
            <w:tcBorders>
              <w:top w:val="single" w:color="CCCCCC" w:sz="4"/>
              <w:left w:val="single" w:color="CCCCCC" w:sz="4"/>
              <w:bottom w:val="single" w:color="CCCCCC" w:sz="4"/>
              <w:right w:val="single" w:color="CCCCCC" w:sz="4"/>
            </w:tcBorders>
            <w:shd w:fill="FDECEA" w:val="clear"/>
            <w:tcMar>
              <w:top w:type="dxa" w:w="70"/>
              <w:left w:type="dxa" w:w="20"/>
              <w:bottom w:type="dxa" w:w="70"/>
              <w:right w:type="dxa" w:w="20"/>
            </w:tcMar>
            <w:vAlign w:val="top"/>
          </w:tcPr>
          <w:p>
            <w:pPr>
              <w:spacing w:after="80" w:before="0" w:line="276"/>
              <w:jc w:val="center"/>
            </w:pPr>
            <w:r>
              <w:rPr>
                <w:rFonts w:ascii="Calibri" w:cs="Calibri" w:eastAsia="Calibri" w:hAnsi="Calibri"/>
                <w:b w:val="false"/>
                <w:bCs w:val="false"/>
                <w:i w:val="false"/>
                <w:iCs w:val="false"/>
                <w:caps w:val="false"/>
                <w:color w:val="A32D2D"/>
                <w:sz w:val="15"/>
                <w:szCs w:val="15"/>
              </w:rPr>
              <w:t xml:space="preserve">—</w:t>
            </w:r>
          </w:p>
        </w:tc>
        <w:tc>
          <w:tcPr>
            <w:tcW w:type="dxa" w:w="817"/>
            <w:tcBorders>
              <w:top w:val="single" w:color="CCCCCC" w:sz="4"/>
              <w:left w:val="single" w:color="CCCCCC" w:sz="4"/>
              <w:bottom w:val="single" w:color="CCCCCC" w:sz="4"/>
              <w:right w:val="single" w:color="CCCCCC" w:sz="4"/>
            </w:tcBorders>
            <w:shd w:fill="DFF2E9" w:val="clear"/>
            <w:tcMar>
              <w:top w:type="dxa" w:w="70"/>
              <w:left w:type="dxa" w:w="20"/>
              <w:bottom w:type="dxa" w:w="70"/>
              <w:right w:type="dxa" w:w="20"/>
            </w:tcMar>
            <w:vAlign w:val="top"/>
          </w:tcPr>
          <w:p>
            <w:pPr>
              <w:spacing w:after="80" w:before="0" w:line="276"/>
              <w:jc w:val="center"/>
            </w:pPr>
            <w:r>
              <w:rPr>
                <w:rFonts w:ascii="Calibri" w:cs="Calibri" w:eastAsia="Calibri" w:hAnsi="Calibri"/>
                <w:b/>
                <w:bCs/>
                <w:i w:val="false"/>
                <w:iCs w:val="false"/>
                <w:caps w:val="false"/>
                <w:color w:val="1D6B38"/>
                <w:sz w:val="15"/>
                <w:szCs w:val="15"/>
              </w:rPr>
              <w:t xml:space="preserve">Full</w:t>
            </w:r>
          </w:p>
        </w:tc>
        <w:tc>
          <w:tcPr>
            <w:tcW w:type="dxa" w:w="817"/>
            <w:tcBorders>
              <w:top w:val="single" w:color="CCCCCC" w:sz="4"/>
              <w:left w:val="single" w:color="CCCCCC" w:sz="4"/>
              <w:bottom w:val="single" w:color="CCCCCC" w:sz="4"/>
              <w:right w:val="single" w:color="CCCCCC" w:sz="4"/>
            </w:tcBorders>
            <w:shd w:fill="FDF3DC" w:val="clear"/>
            <w:tcMar>
              <w:top w:type="dxa" w:w="70"/>
              <w:left w:type="dxa" w:w="20"/>
              <w:bottom w:type="dxa" w:w="70"/>
              <w:right w:type="dxa" w:w="20"/>
            </w:tcMar>
            <w:vAlign w:val="top"/>
          </w:tcPr>
          <w:p>
            <w:pPr>
              <w:spacing w:after="80" w:before="0" w:line="276"/>
              <w:jc w:val="center"/>
            </w:pPr>
            <w:r>
              <w:rPr>
                <w:rFonts w:ascii="Calibri" w:cs="Calibri" w:eastAsia="Calibri" w:hAnsi="Calibri"/>
                <w:b w:val="false"/>
                <w:bCs w:val="false"/>
                <w:i w:val="false"/>
                <w:iCs w:val="false"/>
                <w:caps w:val="false"/>
                <w:color w:val="7A4F00"/>
                <w:sz w:val="15"/>
                <w:szCs w:val="15"/>
              </w:rPr>
              <w:t xml:space="preserve">View</w:t>
            </w:r>
          </w:p>
        </w:tc>
        <w:tc>
          <w:tcPr>
            <w:tcW w:type="dxa" w:w="817"/>
            <w:tcBorders>
              <w:top w:val="single" w:color="CCCCCC" w:sz="4"/>
              <w:left w:val="single" w:color="CCCCCC" w:sz="4"/>
              <w:bottom w:val="single" w:color="CCCCCC" w:sz="4"/>
              <w:right w:val="single" w:color="CCCCCC" w:sz="4"/>
            </w:tcBorders>
            <w:shd w:fill="FDF3DC" w:val="clear"/>
            <w:tcMar>
              <w:top w:type="dxa" w:w="70"/>
              <w:left w:type="dxa" w:w="20"/>
              <w:bottom w:type="dxa" w:w="70"/>
              <w:right w:type="dxa" w:w="20"/>
            </w:tcMar>
            <w:vAlign w:val="top"/>
          </w:tcPr>
          <w:p>
            <w:pPr>
              <w:spacing w:after="80" w:before="0" w:line="276"/>
              <w:jc w:val="center"/>
            </w:pPr>
            <w:r>
              <w:rPr>
                <w:rFonts w:ascii="Calibri" w:cs="Calibri" w:eastAsia="Calibri" w:hAnsi="Calibri"/>
                <w:b w:val="false"/>
                <w:bCs w:val="false"/>
                <w:i w:val="false"/>
                <w:iCs w:val="false"/>
                <w:caps w:val="false"/>
                <w:color w:val="7A4F00"/>
                <w:sz w:val="15"/>
                <w:szCs w:val="15"/>
              </w:rPr>
              <w:t xml:space="preserve">Own</w:t>
            </w:r>
          </w:p>
        </w:tc>
      </w:tr>
      <w:tr>
        <w:tc>
          <w:tcPr>
            <w:tcW w:type="dxa" w:w="2000"/>
            <w:tcBorders>
              <w:top w:val="single" w:color="CCCCCC" w:sz="4"/>
              <w:left w:val="single" w:color="CCCCCC" w:sz="4"/>
              <w:bottom w:val="single" w:color="CCCCCC" w:sz="4"/>
              <w:right w:val="single" w:color="CCCCCC" w:sz="4"/>
            </w:tcBorders>
            <w:shd w:fill="F5F2ED" w:val="clear"/>
            <w:tcMar>
              <w:top w:type="dxa" w:w="70"/>
              <w:left w:type="dxa" w:w="100"/>
              <w:bottom w:type="dxa" w:w="70"/>
              <w:right w:type="dxa" w:w="60"/>
            </w:tcMar>
            <w:vAlign w:val="top"/>
          </w:tcPr>
          <w:p>
            <w:pPr>
              <w:spacing w:after="80" w:before="0" w:line="276"/>
              <w:jc w:val="left"/>
            </w:pPr>
            <w:r>
              <w:rPr>
                <w:rFonts w:ascii="Calibri" w:cs="Calibri" w:eastAsia="Calibri" w:hAnsi="Calibri"/>
                <w:b w:val="false"/>
                <w:bCs w:val="false"/>
                <w:i w:val="false"/>
                <w:iCs w:val="false"/>
                <w:caps w:val="false"/>
                <w:color w:val="1A1612"/>
                <w:sz w:val="17"/>
                <w:szCs w:val="17"/>
              </w:rPr>
              <w:t xml:space="preserve">Notifications / alerts</w:t>
            </w:r>
          </w:p>
        </w:tc>
        <w:tc>
          <w:tcPr>
            <w:tcW w:type="dxa" w:w="817"/>
            <w:tcBorders>
              <w:top w:val="single" w:color="CCCCCC" w:sz="4"/>
              <w:left w:val="single" w:color="CCCCCC" w:sz="4"/>
              <w:bottom w:val="single" w:color="CCCCCC" w:sz="4"/>
              <w:right w:val="single" w:color="CCCCCC" w:sz="4"/>
            </w:tcBorders>
            <w:shd w:fill="DFF2E9" w:val="clear"/>
            <w:tcMar>
              <w:top w:type="dxa" w:w="70"/>
              <w:left w:type="dxa" w:w="20"/>
              <w:bottom w:type="dxa" w:w="70"/>
              <w:right w:type="dxa" w:w="20"/>
            </w:tcMar>
            <w:vAlign w:val="top"/>
          </w:tcPr>
          <w:p>
            <w:pPr>
              <w:spacing w:after="80" w:before="0" w:line="276"/>
              <w:jc w:val="center"/>
            </w:pPr>
            <w:r>
              <w:rPr>
                <w:rFonts w:ascii="Calibri" w:cs="Calibri" w:eastAsia="Calibri" w:hAnsi="Calibri"/>
                <w:b/>
                <w:bCs/>
                <w:i w:val="false"/>
                <w:iCs w:val="false"/>
                <w:caps w:val="false"/>
                <w:color w:val="1D6B38"/>
                <w:sz w:val="15"/>
                <w:szCs w:val="15"/>
              </w:rPr>
              <w:t xml:space="preserve">Full</w:t>
            </w:r>
          </w:p>
        </w:tc>
        <w:tc>
          <w:tcPr>
            <w:tcW w:type="dxa" w:w="817"/>
            <w:tcBorders>
              <w:top w:val="single" w:color="CCCCCC" w:sz="4"/>
              <w:left w:val="single" w:color="CCCCCC" w:sz="4"/>
              <w:bottom w:val="single" w:color="CCCCCC" w:sz="4"/>
              <w:right w:val="single" w:color="CCCCCC" w:sz="4"/>
            </w:tcBorders>
            <w:shd w:fill="DFF2E9" w:val="clear"/>
            <w:tcMar>
              <w:top w:type="dxa" w:w="70"/>
              <w:left w:type="dxa" w:w="20"/>
              <w:bottom w:type="dxa" w:w="70"/>
              <w:right w:type="dxa" w:w="20"/>
            </w:tcMar>
            <w:vAlign w:val="top"/>
          </w:tcPr>
          <w:p>
            <w:pPr>
              <w:spacing w:after="80" w:before="0" w:line="276"/>
              <w:jc w:val="center"/>
            </w:pPr>
            <w:r>
              <w:rPr>
                <w:rFonts w:ascii="Calibri" w:cs="Calibri" w:eastAsia="Calibri" w:hAnsi="Calibri"/>
                <w:b/>
                <w:bCs/>
                <w:i w:val="false"/>
                <w:iCs w:val="false"/>
                <w:caps w:val="false"/>
                <w:color w:val="1D6B38"/>
                <w:sz w:val="15"/>
                <w:szCs w:val="15"/>
              </w:rPr>
              <w:t xml:space="preserve">Full</w:t>
            </w:r>
          </w:p>
        </w:tc>
        <w:tc>
          <w:tcPr>
            <w:tcW w:type="dxa" w:w="817"/>
            <w:tcBorders>
              <w:top w:val="single" w:color="CCCCCC" w:sz="4"/>
              <w:left w:val="single" w:color="CCCCCC" w:sz="4"/>
              <w:bottom w:val="single" w:color="CCCCCC" w:sz="4"/>
              <w:right w:val="single" w:color="CCCCCC" w:sz="4"/>
            </w:tcBorders>
            <w:shd w:fill="DFF2E9" w:val="clear"/>
            <w:tcMar>
              <w:top w:type="dxa" w:w="70"/>
              <w:left w:type="dxa" w:w="20"/>
              <w:bottom w:type="dxa" w:w="70"/>
              <w:right w:type="dxa" w:w="20"/>
            </w:tcMar>
            <w:vAlign w:val="top"/>
          </w:tcPr>
          <w:p>
            <w:pPr>
              <w:spacing w:after="80" w:before="0" w:line="276"/>
              <w:jc w:val="center"/>
            </w:pPr>
            <w:r>
              <w:rPr>
                <w:rFonts w:ascii="Calibri" w:cs="Calibri" w:eastAsia="Calibri" w:hAnsi="Calibri"/>
                <w:b/>
                <w:bCs/>
                <w:i w:val="false"/>
                <w:iCs w:val="false"/>
                <w:caps w:val="false"/>
                <w:color w:val="1D6B38"/>
                <w:sz w:val="15"/>
                <w:szCs w:val="15"/>
              </w:rPr>
              <w:t xml:space="preserve">Full</w:t>
            </w:r>
          </w:p>
        </w:tc>
        <w:tc>
          <w:tcPr>
            <w:tcW w:type="dxa" w:w="817"/>
            <w:tcBorders>
              <w:top w:val="single" w:color="CCCCCC" w:sz="4"/>
              <w:left w:val="single" w:color="CCCCCC" w:sz="4"/>
              <w:bottom w:val="single" w:color="CCCCCC" w:sz="4"/>
              <w:right w:val="single" w:color="CCCCCC" w:sz="4"/>
            </w:tcBorders>
            <w:shd w:fill="DFF2E9" w:val="clear"/>
            <w:tcMar>
              <w:top w:type="dxa" w:w="70"/>
              <w:left w:type="dxa" w:w="20"/>
              <w:bottom w:type="dxa" w:w="70"/>
              <w:right w:type="dxa" w:w="20"/>
            </w:tcMar>
            <w:vAlign w:val="top"/>
          </w:tcPr>
          <w:p>
            <w:pPr>
              <w:spacing w:after="80" w:before="0" w:line="276"/>
              <w:jc w:val="center"/>
            </w:pPr>
            <w:r>
              <w:rPr>
                <w:rFonts w:ascii="Calibri" w:cs="Calibri" w:eastAsia="Calibri" w:hAnsi="Calibri"/>
                <w:b/>
                <w:bCs/>
                <w:i w:val="false"/>
                <w:iCs w:val="false"/>
                <w:caps w:val="false"/>
                <w:color w:val="1D6B38"/>
                <w:sz w:val="15"/>
                <w:szCs w:val="15"/>
              </w:rPr>
              <w:t xml:space="preserve">Full</w:t>
            </w:r>
          </w:p>
        </w:tc>
        <w:tc>
          <w:tcPr>
            <w:tcW w:type="dxa" w:w="817"/>
            <w:tcBorders>
              <w:top w:val="single" w:color="CCCCCC" w:sz="4"/>
              <w:left w:val="single" w:color="CCCCCC" w:sz="4"/>
              <w:bottom w:val="single" w:color="CCCCCC" w:sz="4"/>
              <w:right w:val="single" w:color="CCCCCC" w:sz="4"/>
            </w:tcBorders>
            <w:shd w:fill="DFF2E9" w:val="clear"/>
            <w:tcMar>
              <w:top w:type="dxa" w:w="70"/>
              <w:left w:type="dxa" w:w="20"/>
              <w:bottom w:type="dxa" w:w="70"/>
              <w:right w:type="dxa" w:w="20"/>
            </w:tcMar>
            <w:vAlign w:val="top"/>
          </w:tcPr>
          <w:p>
            <w:pPr>
              <w:spacing w:after="80" w:before="0" w:line="276"/>
              <w:jc w:val="center"/>
            </w:pPr>
            <w:r>
              <w:rPr>
                <w:rFonts w:ascii="Calibri" w:cs="Calibri" w:eastAsia="Calibri" w:hAnsi="Calibri"/>
                <w:b/>
                <w:bCs/>
                <w:i w:val="false"/>
                <w:iCs w:val="false"/>
                <w:caps w:val="false"/>
                <w:color w:val="1D6B38"/>
                <w:sz w:val="15"/>
                <w:szCs w:val="15"/>
              </w:rPr>
              <w:t xml:space="preserve">Full</w:t>
            </w:r>
          </w:p>
        </w:tc>
        <w:tc>
          <w:tcPr>
            <w:tcW w:type="dxa" w:w="817"/>
            <w:tcBorders>
              <w:top w:val="single" w:color="CCCCCC" w:sz="4"/>
              <w:left w:val="single" w:color="CCCCCC" w:sz="4"/>
              <w:bottom w:val="single" w:color="CCCCCC" w:sz="4"/>
              <w:right w:val="single" w:color="CCCCCC" w:sz="4"/>
            </w:tcBorders>
            <w:shd w:fill="FDF3DC" w:val="clear"/>
            <w:tcMar>
              <w:top w:type="dxa" w:w="70"/>
              <w:left w:type="dxa" w:w="20"/>
              <w:bottom w:type="dxa" w:w="70"/>
              <w:right w:type="dxa" w:w="20"/>
            </w:tcMar>
            <w:vAlign w:val="top"/>
          </w:tcPr>
          <w:p>
            <w:pPr>
              <w:spacing w:after="80" w:before="0" w:line="276"/>
              <w:jc w:val="center"/>
            </w:pPr>
            <w:r>
              <w:rPr>
                <w:rFonts w:ascii="Calibri" w:cs="Calibri" w:eastAsia="Calibri" w:hAnsi="Calibri"/>
                <w:b w:val="false"/>
                <w:bCs w:val="false"/>
                <w:i w:val="false"/>
                <w:iCs w:val="false"/>
                <w:caps w:val="false"/>
                <w:color w:val="7A4F00"/>
                <w:sz w:val="15"/>
                <w:szCs w:val="15"/>
              </w:rPr>
              <w:t xml:space="preserve">View</w:t>
            </w:r>
          </w:p>
        </w:tc>
        <w:tc>
          <w:tcPr>
            <w:tcW w:type="dxa" w:w="817"/>
            <w:tcBorders>
              <w:top w:val="single" w:color="CCCCCC" w:sz="4"/>
              <w:left w:val="single" w:color="CCCCCC" w:sz="4"/>
              <w:bottom w:val="single" w:color="CCCCCC" w:sz="4"/>
              <w:right w:val="single" w:color="CCCCCC" w:sz="4"/>
            </w:tcBorders>
            <w:shd w:fill="FDF3DC" w:val="clear"/>
            <w:tcMar>
              <w:top w:type="dxa" w:w="70"/>
              <w:left w:type="dxa" w:w="20"/>
              <w:bottom w:type="dxa" w:w="70"/>
              <w:right w:type="dxa" w:w="20"/>
            </w:tcMar>
            <w:vAlign w:val="top"/>
          </w:tcPr>
          <w:p>
            <w:pPr>
              <w:spacing w:after="80" w:before="0" w:line="276"/>
              <w:jc w:val="center"/>
            </w:pPr>
            <w:r>
              <w:rPr>
                <w:rFonts w:ascii="Calibri" w:cs="Calibri" w:eastAsia="Calibri" w:hAnsi="Calibri"/>
                <w:b w:val="false"/>
                <w:bCs w:val="false"/>
                <w:i w:val="false"/>
                <w:iCs w:val="false"/>
                <w:caps w:val="false"/>
                <w:color w:val="7A4F00"/>
                <w:sz w:val="15"/>
                <w:szCs w:val="15"/>
              </w:rPr>
              <w:t xml:space="preserve">View</w:t>
            </w:r>
          </w:p>
        </w:tc>
        <w:tc>
          <w:tcPr>
            <w:tcW w:type="dxa" w:w="817"/>
            <w:tcBorders>
              <w:top w:val="single" w:color="CCCCCC" w:sz="4"/>
              <w:left w:val="single" w:color="CCCCCC" w:sz="4"/>
              <w:bottom w:val="single" w:color="CCCCCC" w:sz="4"/>
              <w:right w:val="single" w:color="CCCCCC" w:sz="4"/>
            </w:tcBorders>
            <w:shd w:fill="FDF3DC" w:val="clear"/>
            <w:tcMar>
              <w:top w:type="dxa" w:w="70"/>
              <w:left w:type="dxa" w:w="20"/>
              <w:bottom w:type="dxa" w:w="70"/>
              <w:right w:type="dxa" w:w="20"/>
            </w:tcMar>
            <w:vAlign w:val="top"/>
          </w:tcPr>
          <w:p>
            <w:pPr>
              <w:spacing w:after="80" w:before="0" w:line="276"/>
              <w:jc w:val="center"/>
            </w:pPr>
            <w:r>
              <w:rPr>
                <w:rFonts w:ascii="Calibri" w:cs="Calibri" w:eastAsia="Calibri" w:hAnsi="Calibri"/>
                <w:b w:val="false"/>
                <w:bCs w:val="false"/>
                <w:i w:val="false"/>
                <w:iCs w:val="false"/>
                <w:caps w:val="false"/>
                <w:color w:val="7A4F00"/>
                <w:sz w:val="15"/>
                <w:szCs w:val="15"/>
              </w:rPr>
              <w:t xml:space="preserve">View</w:t>
            </w:r>
          </w:p>
        </w:tc>
        <w:tc>
          <w:tcPr>
            <w:tcW w:type="dxa" w:w="817"/>
            <w:tcBorders>
              <w:top w:val="single" w:color="CCCCCC" w:sz="4"/>
              <w:left w:val="single" w:color="CCCCCC" w:sz="4"/>
              <w:bottom w:val="single" w:color="CCCCCC" w:sz="4"/>
              <w:right w:val="single" w:color="CCCCCC" w:sz="4"/>
            </w:tcBorders>
            <w:shd w:fill="FDF3DC" w:val="clear"/>
            <w:tcMar>
              <w:top w:type="dxa" w:w="70"/>
              <w:left w:type="dxa" w:w="20"/>
              <w:bottom w:type="dxa" w:w="70"/>
              <w:right w:type="dxa" w:w="20"/>
            </w:tcMar>
            <w:vAlign w:val="top"/>
          </w:tcPr>
          <w:p>
            <w:pPr>
              <w:spacing w:after="80" w:before="0" w:line="276"/>
              <w:jc w:val="center"/>
            </w:pPr>
            <w:r>
              <w:rPr>
                <w:rFonts w:ascii="Calibri" w:cs="Calibri" w:eastAsia="Calibri" w:hAnsi="Calibri"/>
                <w:b w:val="false"/>
                <w:bCs w:val="false"/>
                <w:i w:val="false"/>
                <w:iCs w:val="false"/>
                <w:caps w:val="false"/>
                <w:color w:val="7A4F00"/>
                <w:sz w:val="15"/>
                <w:szCs w:val="15"/>
              </w:rPr>
              <w:t xml:space="preserve">Own</w:t>
            </w:r>
          </w:p>
        </w:tc>
      </w:tr>
    </w:tbl>
    <w:p>
      <w:pPr>
        <w:spacing w:after="320" w:before="0" w:line="276"/>
        <w:jc w:val="left"/>
      </w:pPr>
      <w:r>
        <w:rPr>
          <w:rFonts w:ascii="Calibri" w:cs="Calibri" w:eastAsia="Calibri" w:hAnsi="Calibri"/>
          <w:b w:val="false"/>
          <w:bCs w:val="false"/>
          <w:i w:val="false"/>
          <w:iCs w:val="false"/>
          <w:caps w:val="false"/>
          <w:color w:val="1A1612"/>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1A3A5C" w:sz="4"/>
              <w:left w:val="single" w:color="1A3A5C" w:sz="4"/>
              <w:bottom w:val="single" w:color="1A3A5C" w:sz="4"/>
              <w:right w:val="single" w:color="1A3A5C" w:sz="4"/>
            </w:tcBorders>
            <w:shd w:fill="1A3A5C" w:val="clear"/>
            <w:tcMar>
              <w:top w:type="dxa" w:w="100"/>
              <w:left w:type="dxa" w:w="60"/>
              <w:bottom w:type="dxa" w:w="100"/>
              <w:right w:type="dxa" w:w="60"/>
            </w:tcMar>
            <w:vAlign w:val="center"/>
          </w:tcPr>
          <w:p>
            <w:pPr>
              <w:spacing w:after="80" w:before="0" w:line="276"/>
              <w:jc w:val="center"/>
            </w:pPr>
            <w:r>
              <w:rPr>
                <w:rFonts w:ascii="Calibri" w:cs="Calibri" w:eastAsia="Calibri" w:hAnsi="Calibri"/>
                <w:b/>
                <w:bCs/>
                <w:i w:val="false"/>
                <w:iCs w:val="false"/>
                <w:caps/>
                <w:color w:val="FFFFFF"/>
                <w:sz w:val="18"/>
                <w:szCs w:val="18"/>
              </w:rPr>
              <w:t xml:space="preserve">04</w:t>
            </w:r>
          </w:p>
        </w:tc>
        <w:tc>
          <w:tcPr>
            <w:tcW w:type="dxa" w:w="8460"/>
            <w:tcBorders>
              <w:top w:val="single" w:color="1A3A5C" w:sz="4"/>
              <w:left w:val="single" w:color="1A3A5C" w:sz="4"/>
              <w:bottom w:val="single" w:color="1A3A5C" w:sz="4"/>
              <w:right w:val="single" w:color="1A3A5C" w:sz="4"/>
            </w:tcBorders>
            <w:shd w:fill="D6E4F0" w:val="clear"/>
            <w:tcMar>
              <w:top w:type="dxa" w:w="100"/>
              <w:left w:type="dxa" w:w="160"/>
              <w:bottom w:type="dxa" w:w="100"/>
              <w:right w:type="dxa" w:w="120"/>
            </w:tcMar>
            <w:vAlign w:val="top"/>
          </w:tcPr>
          <w:p>
            <w:pPr>
              <w:spacing w:after="80" w:before="0" w:line="276"/>
              <w:jc w:val="left"/>
            </w:pPr>
            <w:r>
              <w:rPr>
                <w:rFonts w:ascii="Calibri" w:cs="Calibri" w:eastAsia="Calibri" w:hAnsi="Calibri"/>
                <w:b/>
                <w:bCs/>
                <w:i w:val="false"/>
                <w:iCs w:val="false"/>
                <w:caps/>
                <w:color w:val="1A3A5C"/>
                <w:sz w:val="20"/>
                <w:szCs w:val="20"/>
              </w:rPr>
              <w:t xml:space="preserve">HOW THE TWO NEW ROLES INTERACT WITH THE SYSTEM</w:t>
            </w:r>
          </w:p>
        </w:tc>
      </w:tr>
    </w:tbl>
    <w:p>
      <w:pPr>
        <w:spacing w:after="120" w:before="0" w:line="276"/>
        <w:jc w:val="left"/>
      </w:pPr>
      <w:r>
        <w:rPr>
          <w:rFonts w:ascii="Calibri" w:cs="Calibri" w:eastAsia="Calibri" w:hAnsi="Calibri"/>
          <w:b w:val="false"/>
          <w:bCs w:val="false"/>
          <w:i w:val="false"/>
          <w:iCs w:val="false"/>
          <w:caps w:val="false"/>
          <w:color w:val="1A1612"/>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1A3A5C" w:sz="4"/>
              <w:left w:val="single" w:color="1A3A5C" w:sz="4"/>
              <w:bottom w:val="single" w:color="1A3A5C" w:sz="4"/>
              <w:right w:val="single" w:color="1A3A5C" w:sz="4"/>
            </w:tcBorders>
            <w:shd w:fill="1A3A5C" w:val="clear"/>
            <w:tcMar>
              <w:top w:type="dxa" w:w="80"/>
              <w:left w:type="dxa" w:w="100"/>
              <w:bottom w:type="dxa" w:w="80"/>
              <w:right w:type="dxa" w:w="80"/>
            </w:tcMar>
            <w:vAlign w:val="top"/>
          </w:tcPr>
          <w:p>
            <w:pPr>
              <w:spacing w:after="80" w:before="0" w:line="276"/>
              <w:jc w:val="left"/>
            </w:pPr>
            <w:r>
              <w:rPr>
                <w:rFonts w:ascii="Calibri" w:cs="Calibri" w:eastAsia="Calibri" w:hAnsi="Calibri"/>
                <w:b/>
                <w:bCs/>
                <w:i w:val="false"/>
                <w:iCs w:val="false"/>
                <w:caps/>
                <w:color w:val="FFFFFF"/>
                <w:sz w:val="16"/>
                <w:szCs w:val="16"/>
              </w:rPr>
              <w:t xml:space="preserve">Scenario</w:t>
            </w:r>
          </w:p>
        </w:tc>
        <w:tc>
          <w:tcPr>
            <w:tcW w:type="dxa" w:w="3680"/>
            <w:tcBorders>
              <w:top w:val="single" w:color="1A3A5C" w:sz="4"/>
              <w:left w:val="single" w:color="1A3A5C" w:sz="4"/>
              <w:bottom w:val="single" w:color="1A3A5C" w:sz="4"/>
              <w:right w:val="single" w:color="1A3A5C" w:sz="4"/>
            </w:tcBorders>
            <w:shd w:fill="4A1560" w:val="clear"/>
            <w:tcMar>
              <w:top w:type="dxa" w:w="80"/>
              <w:left w:type="dxa" w:w="100"/>
              <w:bottom w:type="dxa" w:w="80"/>
              <w:right w:type="dxa" w:w="80"/>
            </w:tcMar>
            <w:vAlign w:val="top"/>
          </w:tcPr>
          <w:p>
            <w:pPr>
              <w:spacing w:after="80" w:before="0" w:line="276"/>
              <w:jc w:val="left"/>
            </w:pPr>
            <w:r>
              <w:rPr>
                <w:rFonts w:ascii="Calibri" w:cs="Calibri" w:eastAsia="Calibri" w:hAnsi="Calibri"/>
                <w:b/>
                <w:bCs/>
                <w:i w:val="false"/>
                <w:iCs w:val="false"/>
                <w:caps/>
                <w:color w:val="FFFFFF"/>
                <w:sz w:val="16"/>
                <w:szCs w:val="16"/>
              </w:rPr>
              <w:t xml:space="preserve">Customer Care Role</w:t>
            </w:r>
          </w:p>
        </w:tc>
        <w:tc>
          <w:tcPr>
            <w:tcW w:type="dxa" w:w="3680"/>
            <w:tcBorders>
              <w:top w:val="single" w:color="1A3A5C" w:sz="4"/>
              <w:left w:val="single" w:color="1A3A5C" w:sz="4"/>
              <w:bottom w:val="single" w:color="1A3A5C" w:sz="4"/>
              <w:right w:val="single" w:color="1A3A5C" w:sz="4"/>
            </w:tcBorders>
            <w:shd w:fill="0F4F3B" w:val="clear"/>
            <w:tcMar>
              <w:top w:type="dxa" w:w="80"/>
              <w:left w:type="dxa" w:w="100"/>
              <w:bottom w:type="dxa" w:w="80"/>
              <w:right w:type="dxa" w:w="80"/>
            </w:tcMar>
            <w:vAlign w:val="top"/>
          </w:tcPr>
          <w:p>
            <w:pPr>
              <w:spacing w:after="80" w:before="0" w:line="276"/>
              <w:jc w:val="left"/>
            </w:pPr>
            <w:r>
              <w:rPr>
                <w:rFonts w:ascii="Calibri" w:cs="Calibri" w:eastAsia="Calibri" w:hAnsi="Calibri"/>
                <w:b/>
                <w:bCs/>
                <w:i w:val="false"/>
                <w:iCs w:val="false"/>
                <w:caps/>
                <w:color w:val="FFFFFF"/>
                <w:sz w:val="16"/>
                <w:szCs w:val="16"/>
              </w:rPr>
              <w:t xml:space="preserve">Operations Manager Role</w:t>
            </w:r>
          </w:p>
        </w:tc>
      </w:tr>
      <w:tr>
        <w:tc>
          <w:tcPr>
            <w:tcW w:type="dxa" w:w="2000"/>
            <w:tcBorders>
              <w:top w:val="single" w:color="CCCCCC" w:sz="4"/>
              <w:left w:val="single" w:color="CCCCCC" w:sz="4"/>
              <w:bottom w:val="single" w:color="CCCCCC" w:sz="4"/>
              <w:right w:val="single" w:color="CCCCCC" w:sz="4"/>
            </w:tcBorders>
            <w:shd w:fill="F5F2ED" w:val="clear"/>
            <w:tcMar>
              <w:top w:type="dxa" w:w="80"/>
              <w:left w:type="dxa" w:w="100"/>
              <w:bottom w:type="dxa" w:w="80"/>
              <w:right w:type="dxa" w:w="80"/>
            </w:tcMar>
            <w:vAlign w:val="top"/>
          </w:tcPr>
          <w:p>
            <w:pPr>
              <w:spacing w:after="80" w:before="0" w:line="276"/>
              <w:jc w:val="left"/>
            </w:pPr>
            <w:r>
              <w:rPr>
                <w:rFonts w:ascii="Calibri" w:cs="Calibri" w:eastAsia="Calibri" w:hAnsi="Calibri"/>
                <w:b/>
                <w:bCs/>
                <w:i w:val="false"/>
                <w:iCs w:val="false"/>
                <w:caps w:val="false"/>
                <w:color w:val="1A3A5C"/>
                <w:sz w:val="17"/>
                <w:szCs w:val="17"/>
              </w:rPr>
              <w:t xml:space="preserve">Customer complaint</w:t>
            </w:r>
          </w:p>
        </w:tc>
        <w:tc>
          <w:tcPr>
            <w:tcW w:type="dxa" w:w="3680"/>
            <w:tcBorders>
              <w:top w:val="single" w:color="CCCCCC" w:sz="4"/>
              <w:left w:val="single" w:color="CCCCCC" w:sz="4"/>
              <w:bottom w:val="single" w:color="CCCCCC" w:sz="4"/>
              <w:right w:val="single" w:color="CCCCCC" w:sz="4"/>
            </w:tcBorders>
            <w:shd w:fill="F9F2FD" w:val="clear"/>
            <w:tcMar>
              <w:top w:type="dxa" w:w="80"/>
              <w:left w:type="dxa" w:w="100"/>
              <w:bottom w:type="dxa" w:w="80"/>
              <w:right w:type="dxa" w:w="80"/>
            </w:tcMar>
            <w:vAlign w:val="top"/>
          </w:tcPr>
          <w:p>
            <w:pPr>
              <w:spacing w:after="80" w:before="0" w:line="300"/>
              <w:jc w:val="left"/>
            </w:pPr>
            <w:r>
              <w:rPr>
                <w:rFonts w:ascii="Calibri" w:cs="Calibri" w:eastAsia="Calibri" w:hAnsi="Calibri"/>
                <w:b w:val="false"/>
                <w:bCs w:val="false"/>
                <w:i w:val="false"/>
                <w:iCs w:val="false"/>
                <w:caps w:val="false"/>
                <w:color w:val="1A1612"/>
                <w:sz w:val="17"/>
                <w:szCs w:val="17"/>
              </w:rPr>
              <w:t xml:space="preserve">Logs complaint, assigns reference number, tracks resolution, communicates outcome to customer</w:t>
            </w:r>
          </w:p>
        </w:tc>
        <w:tc>
          <w:tcPr>
            <w:tcW w:type="dxa" w:w="3680"/>
            <w:tcBorders>
              <w:top w:val="single" w:color="CCCCCC" w:sz="4"/>
              <w:left w:val="single" w:color="CCCCCC" w:sz="4"/>
              <w:bottom w:val="single" w:color="CCCCCC" w:sz="4"/>
              <w:right w:val="single" w:color="CCCCCC" w:sz="4"/>
            </w:tcBorders>
            <w:shd w:fill="EEF8F3" w:val="clear"/>
            <w:tcMar>
              <w:top w:type="dxa" w:w="80"/>
              <w:left w:type="dxa" w:w="100"/>
              <w:bottom w:type="dxa" w:w="80"/>
              <w:right w:type="dxa" w:w="80"/>
            </w:tcMar>
            <w:vAlign w:val="top"/>
          </w:tcPr>
          <w:p>
            <w:pPr>
              <w:spacing w:after="80" w:before="0" w:line="300"/>
              <w:jc w:val="left"/>
            </w:pPr>
            <w:r>
              <w:rPr>
                <w:rFonts w:ascii="Calibri" w:cs="Calibri" w:eastAsia="Calibri" w:hAnsi="Calibri"/>
                <w:b w:val="false"/>
                <w:bCs w:val="false"/>
                <w:i w:val="false"/>
                <w:iCs w:val="false"/>
                <w:caps w:val="false"/>
                <w:color w:val="1A1612"/>
                <w:sz w:val="17"/>
                <w:szCs w:val="17"/>
              </w:rPr>
              <w:t xml:space="preserve">Receives escalated complaints, investigates, coordinates with branch, closes the case</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80"/>
            </w:tcMar>
            <w:vAlign w:val="top"/>
          </w:tcPr>
          <w:p>
            <w:pPr>
              <w:spacing w:after="80" w:before="0" w:line="276"/>
              <w:jc w:val="left"/>
            </w:pPr>
            <w:r>
              <w:rPr>
                <w:rFonts w:ascii="Calibri" w:cs="Calibri" w:eastAsia="Calibri" w:hAnsi="Calibri"/>
                <w:b/>
                <w:bCs/>
                <w:i w:val="false"/>
                <w:iCs w:val="false"/>
                <w:caps w:val="false"/>
                <w:color w:val="1A3A5C"/>
                <w:sz w:val="17"/>
                <w:szCs w:val="17"/>
              </w:rPr>
              <w:t xml:space="preserve">Account query</w:t>
            </w:r>
          </w:p>
        </w:tc>
        <w:tc>
          <w:tcPr>
            <w:tcW w:type="dxa" w:w="368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80"/>
            </w:tcMar>
            <w:vAlign w:val="top"/>
          </w:tcPr>
          <w:p>
            <w:pPr>
              <w:spacing w:after="80" w:before="0" w:line="300"/>
              <w:jc w:val="left"/>
            </w:pPr>
            <w:r>
              <w:rPr>
                <w:rFonts w:ascii="Calibri" w:cs="Calibri" w:eastAsia="Calibri" w:hAnsi="Calibri"/>
                <w:b w:val="false"/>
                <w:bCs w:val="false"/>
                <w:i w:val="false"/>
                <w:iCs w:val="false"/>
                <w:caps w:val="false"/>
                <w:color w:val="1A1612"/>
                <w:sz w:val="17"/>
                <w:szCs w:val="17"/>
              </w:rPr>
              <w:t xml:space="preserve">Checks balance, statement, KYC status, answers customer questions</w:t>
            </w:r>
          </w:p>
        </w:tc>
        <w:tc>
          <w:tcPr>
            <w:tcW w:type="dxa" w:w="368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80"/>
            </w:tcMar>
            <w:vAlign w:val="top"/>
          </w:tcPr>
          <w:p>
            <w:pPr>
              <w:spacing w:after="80" w:before="0" w:line="300"/>
              <w:jc w:val="left"/>
            </w:pPr>
            <w:r>
              <w:rPr>
                <w:rFonts w:ascii="Calibri" w:cs="Calibri" w:eastAsia="Calibri" w:hAnsi="Calibri"/>
                <w:b w:val="false"/>
                <w:bCs w:val="false"/>
                <w:i w:val="false"/>
                <w:iCs w:val="false"/>
                <w:caps w:val="false"/>
                <w:color w:val="1A1612"/>
                <w:sz w:val="17"/>
                <w:szCs w:val="17"/>
              </w:rPr>
              <w:t xml:space="preserve">Reviews operational patterns if systemic; no direct involvement in individual queries</w:t>
            </w:r>
          </w:p>
        </w:tc>
      </w:tr>
      <w:tr>
        <w:tc>
          <w:tcPr>
            <w:tcW w:type="dxa" w:w="2000"/>
            <w:tcBorders>
              <w:top w:val="single" w:color="CCCCCC" w:sz="4"/>
              <w:left w:val="single" w:color="CCCCCC" w:sz="4"/>
              <w:bottom w:val="single" w:color="CCCCCC" w:sz="4"/>
              <w:right w:val="single" w:color="CCCCCC" w:sz="4"/>
            </w:tcBorders>
            <w:shd w:fill="F5F2ED" w:val="clear"/>
            <w:tcMar>
              <w:top w:type="dxa" w:w="80"/>
              <w:left w:type="dxa" w:w="100"/>
              <w:bottom w:type="dxa" w:w="80"/>
              <w:right w:type="dxa" w:w="80"/>
            </w:tcMar>
            <w:vAlign w:val="top"/>
          </w:tcPr>
          <w:p>
            <w:pPr>
              <w:spacing w:after="80" w:before="0" w:line="276"/>
              <w:jc w:val="left"/>
            </w:pPr>
            <w:r>
              <w:rPr>
                <w:rFonts w:ascii="Calibri" w:cs="Calibri" w:eastAsia="Calibri" w:hAnsi="Calibri"/>
                <w:b/>
                <w:bCs/>
                <w:i w:val="false"/>
                <w:iCs w:val="false"/>
                <w:caps w:val="false"/>
                <w:color w:val="1A3A5C"/>
                <w:sz w:val="17"/>
                <w:szCs w:val="17"/>
              </w:rPr>
              <w:t xml:space="preserve">Loan inquiry</w:t>
            </w:r>
          </w:p>
        </w:tc>
        <w:tc>
          <w:tcPr>
            <w:tcW w:type="dxa" w:w="3680"/>
            <w:tcBorders>
              <w:top w:val="single" w:color="CCCCCC" w:sz="4"/>
              <w:left w:val="single" w:color="CCCCCC" w:sz="4"/>
              <w:bottom w:val="single" w:color="CCCCCC" w:sz="4"/>
              <w:right w:val="single" w:color="CCCCCC" w:sz="4"/>
            </w:tcBorders>
            <w:shd w:fill="F9F2FD" w:val="clear"/>
            <w:tcMar>
              <w:top w:type="dxa" w:w="80"/>
              <w:left w:type="dxa" w:w="100"/>
              <w:bottom w:type="dxa" w:w="80"/>
              <w:right w:type="dxa" w:w="80"/>
            </w:tcMar>
            <w:vAlign w:val="top"/>
          </w:tcPr>
          <w:p>
            <w:pPr>
              <w:spacing w:after="80" w:before="0" w:line="300"/>
              <w:jc w:val="left"/>
            </w:pPr>
            <w:r>
              <w:rPr>
                <w:rFonts w:ascii="Calibri" w:cs="Calibri" w:eastAsia="Calibri" w:hAnsi="Calibri"/>
                <w:b w:val="false"/>
                <w:bCs w:val="false"/>
                <w:i w:val="false"/>
                <w:iCs w:val="false"/>
                <w:caps w:val="false"/>
                <w:color w:val="1A1612"/>
                <w:sz w:val="17"/>
                <w:szCs w:val="17"/>
              </w:rPr>
              <w:t xml:space="preserve">Views loan application status, tells customer current stage</w:t>
            </w:r>
          </w:p>
        </w:tc>
        <w:tc>
          <w:tcPr>
            <w:tcW w:type="dxa" w:w="3680"/>
            <w:tcBorders>
              <w:top w:val="single" w:color="CCCCCC" w:sz="4"/>
              <w:left w:val="single" w:color="CCCCCC" w:sz="4"/>
              <w:bottom w:val="single" w:color="CCCCCC" w:sz="4"/>
              <w:right w:val="single" w:color="CCCCCC" w:sz="4"/>
            </w:tcBorders>
            <w:shd w:fill="EEF8F3" w:val="clear"/>
            <w:tcMar>
              <w:top w:type="dxa" w:w="80"/>
              <w:left w:type="dxa" w:w="100"/>
              <w:bottom w:type="dxa" w:w="80"/>
              <w:right w:type="dxa" w:w="80"/>
            </w:tcMar>
            <w:vAlign w:val="top"/>
          </w:tcPr>
          <w:p>
            <w:pPr>
              <w:spacing w:after="80" w:before="0" w:line="300"/>
              <w:jc w:val="left"/>
            </w:pPr>
            <w:r>
              <w:rPr>
                <w:rFonts w:ascii="Calibri" w:cs="Calibri" w:eastAsia="Calibri" w:hAnsi="Calibri"/>
                <w:b w:val="false"/>
                <w:bCs w:val="false"/>
                <w:i w:val="false"/>
                <w:iCs w:val="false"/>
                <w:caps w:val="false"/>
                <w:color w:val="1A1612"/>
                <w:sz w:val="17"/>
                <w:szCs w:val="17"/>
              </w:rPr>
              <w:t xml:space="preserve">Monitors overall loan processing volumes and turnaround times</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80"/>
            </w:tcMar>
            <w:vAlign w:val="top"/>
          </w:tcPr>
          <w:p>
            <w:pPr>
              <w:spacing w:after="80" w:before="0" w:line="276"/>
              <w:jc w:val="left"/>
            </w:pPr>
            <w:r>
              <w:rPr>
                <w:rFonts w:ascii="Calibri" w:cs="Calibri" w:eastAsia="Calibri" w:hAnsi="Calibri"/>
                <w:b/>
                <w:bCs/>
                <w:i w:val="false"/>
                <w:iCs w:val="false"/>
                <w:caps w:val="false"/>
                <w:color w:val="1A3A5C"/>
                <w:sz w:val="17"/>
                <w:szCs w:val="17"/>
              </w:rPr>
              <w:t xml:space="preserve">Account freeze</w:t>
            </w:r>
          </w:p>
        </w:tc>
        <w:tc>
          <w:tcPr>
            <w:tcW w:type="dxa" w:w="368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80"/>
            </w:tcMar>
            <w:vAlign w:val="top"/>
          </w:tcPr>
          <w:p>
            <w:pPr>
              <w:spacing w:after="80" w:before="0" w:line="300"/>
              <w:jc w:val="left"/>
            </w:pPr>
            <w:r>
              <w:rPr>
                <w:rFonts w:ascii="Calibri" w:cs="Calibri" w:eastAsia="Calibri" w:hAnsi="Calibri"/>
                <w:b w:val="false"/>
                <w:bCs w:val="false"/>
                <w:i w:val="false"/>
                <w:iCs w:val="false"/>
                <w:caps w:val="false"/>
                <w:color w:val="1A1612"/>
                <w:sz w:val="17"/>
                <w:szCs w:val="17"/>
              </w:rPr>
              <w:t xml:space="preserve">Informs customer of freeze, escalates to compliance or branch</w:t>
            </w:r>
          </w:p>
        </w:tc>
        <w:tc>
          <w:tcPr>
            <w:tcW w:type="dxa" w:w="368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80"/>
            </w:tcMar>
            <w:vAlign w:val="top"/>
          </w:tcPr>
          <w:p>
            <w:pPr>
              <w:spacing w:after="80" w:before="0" w:line="300"/>
              <w:jc w:val="left"/>
            </w:pPr>
            <w:r>
              <w:rPr>
                <w:rFonts w:ascii="Calibri" w:cs="Calibri" w:eastAsia="Calibri" w:hAnsi="Calibri"/>
                <w:b w:val="false"/>
                <w:bCs w:val="false"/>
                <w:i w:val="false"/>
                <w:iCs w:val="false"/>
                <w:caps w:val="false"/>
                <w:color w:val="1A1612"/>
                <w:sz w:val="17"/>
                <w:szCs w:val="17"/>
              </w:rPr>
              <w:t xml:space="preserve">Ensures operational continuity; coordinates unfreeze process if compliance approves</w:t>
            </w:r>
          </w:p>
        </w:tc>
      </w:tr>
      <w:tr>
        <w:tc>
          <w:tcPr>
            <w:tcW w:type="dxa" w:w="2000"/>
            <w:tcBorders>
              <w:top w:val="single" w:color="CCCCCC" w:sz="4"/>
              <w:left w:val="single" w:color="CCCCCC" w:sz="4"/>
              <w:bottom w:val="single" w:color="CCCCCC" w:sz="4"/>
              <w:right w:val="single" w:color="CCCCCC" w:sz="4"/>
            </w:tcBorders>
            <w:shd w:fill="F5F2ED" w:val="clear"/>
            <w:tcMar>
              <w:top w:type="dxa" w:w="80"/>
              <w:left w:type="dxa" w:w="100"/>
              <w:bottom w:type="dxa" w:w="80"/>
              <w:right w:type="dxa" w:w="80"/>
            </w:tcMar>
            <w:vAlign w:val="top"/>
          </w:tcPr>
          <w:p>
            <w:pPr>
              <w:spacing w:after="80" w:before="0" w:line="276"/>
              <w:jc w:val="left"/>
            </w:pPr>
            <w:r>
              <w:rPr>
                <w:rFonts w:ascii="Calibri" w:cs="Calibri" w:eastAsia="Calibri" w:hAnsi="Calibri"/>
                <w:b/>
                <w:bCs/>
                <w:i w:val="false"/>
                <w:iCs w:val="false"/>
                <w:caps w:val="false"/>
                <w:color w:val="1A3A5C"/>
                <w:sz w:val="17"/>
                <w:szCs w:val="17"/>
              </w:rPr>
              <w:t xml:space="preserve">System downtime</w:t>
            </w:r>
          </w:p>
        </w:tc>
        <w:tc>
          <w:tcPr>
            <w:tcW w:type="dxa" w:w="3680"/>
            <w:tcBorders>
              <w:top w:val="single" w:color="CCCCCC" w:sz="4"/>
              <w:left w:val="single" w:color="CCCCCC" w:sz="4"/>
              <w:bottom w:val="single" w:color="CCCCCC" w:sz="4"/>
              <w:right w:val="single" w:color="CCCCCC" w:sz="4"/>
            </w:tcBorders>
            <w:shd w:fill="F9F2FD" w:val="clear"/>
            <w:tcMar>
              <w:top w:type="dxa" w:w="80"/>
              <w:left w:type="dxa" w:w="100"/>
              <w:bottom w:type="dxa" w:w="80"/>
              <w:right w:type="dxa" w:w="80"/>
            </w:tcMar>
            <w:vAlign w:val="top"/>
          </w:tcPr>
          <w:p>
            <w:pPr>
              <w:spacing w:after="80" w:before="0" w:line="300"/>
              <w:jc w:val="left"/>
            </w:pPr>
            <w:r>
              <w:rPr>
                <w:rFonts w:ascii="Calibri" w:cs="Calibri" w:eastAsia="Calibri" w:hAnsi="Calibri"/>
                <w:b w:val="false"/>
                <w:bCs w:val="false"/>
                <w:i w:val="false"/>
                <w:iCs w:val="false"/>
                <w:caps w:val="false"/>
                <w:color w:val="1A1612"/>
                <w:sz w:val="17"/>
                <w:szCs w:val="17"/>
              </w:rPr>
              <w:t xml:space="preserve">Notifies affected customers; logs service disruption complaints</w:t>
            </w:r>
          </w:p>
        </w:tc>
        <w:tc>
          <w:tcPr>
            <w:tcW w:type="dxa" w:w="3680"/>
            <w:tcBorders>
              <w:top w:val="single" w:color="CCCCCC" w:sz="4"/>
              <w:left w:val="single" w:color="CCCCCC" w:sz="4"/>
              <w:bottom w:val="single" w:color="CCCCCC" w:sz="4"/>
              <w:right w:val="single" w:color="CCCCCC" w:sz="4"/>
            </w:tcBorders>
            <w:shd w:fill="EEF8F3" w:val="clear"/>
            <w:tcMar>
              <w:top w:type="dxa" w:w="80"/>
              <w:left w:type="dxa" w:w="100"/>
              <w:bottom w:type="dxa" w:w="80"/>
              <w:right w:type="dxa" w:w="80"/>
            </w:tcMar>
            <w:vAlign w:val="top"/>
          </w:tcPr>
          <w:p>
            <w:pPr>
              <w:spacing w:after="80" w:before="0" w:line="300"/>
              <w:jc w:val="left"/>
            </w:pPr>
            <w:r>
              <w:rPr>
                <w:rFonts w:ascii="Calibri" w:cs="Calibri" w:eastAsia="Calibri" w:hAnsi="Calibri"/>
                <w:b w:val="false"/>
                <w:bCs w:val="false"/>
                <w:i w:val="false"/>
                <w:iCs w:val="false"/>
                <w:caps w:val="false"/>
                <w:color w:val="1A1612"/>
                <w:sz w:val="17"/>
                <w:szCs w:val="17"/>
              </w:rPr>
              <w:t xml:space="preserve">Coordinates IT and branch response; produces incident report for management</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80"/>
            </w:tcMar>
            <w:vAlign w:val="top"/>
          </w:tcPr>
          <w:p>
            <w:pPr>
              <w:spacing w:after="80" w:before="0" w:line="276"/>
              <w:jc w:val="left"/>
            </w:pPr>
            <w:r>
              <w:rPr>
                <w:rFonts w:ascii="Calibri" w:cs="Calibri" w:eastAsia="Calibri" w:hAnsi="Calibri"/>
                <w:b/>
                <w:bCs/>
                <w:i w:val="false"/>
                <w:iCs w:val="false"/>
                <w:caps w:val="false"/>
                <w:color w:val="1A3A5C"/>
                <w:sz w:val="17"/>
                <w:szCs w:val="17"/>
              </w:rPr>
              <w:t xml:space="preserve">Daily reporting</w:t>
            </w:r>
          </w:p>
        </w:tc>
        <w:tc>
          <w:tcPr>
            <w:tcW w:type="dxa" w:w="368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80"/>
            </w:tcMar>
            <w:vAlign w:val="top"/>
          </w:tcPr>
          <w:p>
            <w:pPr>
              <w:spacing w:after="80" w:before="0" w:line="300"/>
              <w:jc w:val="left"/>
            </w:pPr>
            <w:r>
              <w:rPr>
                <w:rFonts w:ascii="Calibri" w:cs="Calibri" w:eastAsia="Calibri" w:hAnsi="Calibri"/>
                <w:b w:val="false"/>
                <w:bCs w:val="false"/>
                <w:i w:val="false"/>
                <w:iCs w:val="false"/>
                <w:caps w:val="false"/>
                <w:color w:val="1A1612"/>
                <w:sz w:val="17"/>
                <w:szCs w:val="17"/>
              </w:rPr>
              <w:t xml:space="preserve">Not involved in management reports</w:t>
            </w:r>
          </w:p>
        </w:tc>
        <w:tc>
          <w:tcPr>
            <w:tcW w:type="dxa" w:w="368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80"/>
            </w:tcMar>
            <w:vAlign w:val="top"/>
          </w:tcPr>
          <w:p>
            <w:pPr>
              <w:spacing w:after="80" w:before="0" w:line="300"/>
              <w:jc w:val="left"/>
            </w:pPr>
            <w:r>
              <w:rPr>
                <w:rFonts w:ascii="Calibri" w:cs="Calibri" w:eastAsia="Calibri" w:hAnsi="Calibri"/>
                <w:b w:val="false"/>
                <w:bCs w:val="false"/>
                <w:i w:val="false"/>
                <w:iCs w:val="false"/>
                <w:caps w:val="false"/>
                <w:color w:val="1A1612"/>
                <w:sz w:val="17"/>
                <w:szCs w:val="17"/>
              </w:rPr>
              <w:t xml:space="preserve">Produces daily, weekly, and monthly operational summaries for COO and board</w:t>
            </w:r>
          </w:p>
        </w:tc>
      </w:tr>
    </w:tbl>
    <w:p>
      <w:pPr>
        <w:spacing w:after="320" w:before="0" w:line="276"/>
        <w:jc w:val="left"/>
      </w:pPr>
      <w:r>
        <w:rPr>
          <w:rFonts w:ascii="Calibri" w:cs="Calibri" w:eastAsia="Calibri" w:hAnsi="Calibri"/>
          <w:b w:val="false"/>
          <w:bCs w:val="false"/>
          <w:i w:val="false"/>
          <w:iCs w:val="false"/>
          <w:caps w:val="false"/>
          <w:color w:val="1A1612"/>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1A3A5C" w:sz="4"/>
              <w:left w:val="single" w:color="1A3A5C" w:sz="4"/>
              <w:bottom w:val="single" w:color="1A3A5C" w:sz="4"/>
              <w:right w:val="single" w:color="1A3A5C" w:sz="4"/>
            </w:tcBorders>
            <w:shd w:fill="1A3A5C" w:val="clear"/>
            <w:tcMar>
              <w:top w:type="dxa" w:w="100"/>
              <w:left w:type="dxa" w:w="60"/>
              <w:bottom w:type="dxa" w:w="100"/>
              <w:right w:type="dxa" w:w="60"/>
            </w:tcMar>
            <w:vAlign w:val="center"/>
          </w:tcPr>
          <w:p>
            <w:pPr>
              <w:spacing w:after="80" w:before="0" w:line="276"/>
              <w:jc w:val="center"/>
            </w:pPr>
            <w:r>
              <w:rPr>
                <w:rFonts w:ascii="Calibri" w:cs="Calibri" w:eastAsia="Calibri" w:hAnsi="Calibri"/>
                <w:b/>
                <w:bCs/>
                <w:i w:val="false"/>
                <w:iCs w:val="false"/>
                <w:caps/>
                <w:color w:val="FFFFFF"/>
                <w:sz w:val="18"/>
                <w:szCs w:val="18"/>
              </w:rPr>
              <w:t xml:space="preserve">05</w:t>
            </w:r>
          </w:p>
        </w:tc>
        <w:tc>
          <w:tcPr>
            <w:tcW w:type="dxa" w:w="8460"/>
            <w:tcBorders>
              <w:top w:val="single" w:color="1A3A5C" w:sz="4"/>
              <w:left w:val="single" w:color="1A3A5C" w:sz="4"/>
              <w:bottom w:val="single" w:color="1A3A5C" w:sz="4"/>
              <w:right w:val="single" w:color="1A3A5C" w:sz="4"/>
            </w:tcBorders>
            <w:shd w:fill="D6E4F0" w:val="clear"/>
            <w:tcMar>
              <w:top w:type="dxa" w:w="100"/>
              <w:left w:type="dxa" w:w="160"/>
              <w:bottom w:type="dxa" w:w="100"/>
              <w:right w:type="dxa" w:w="120"/>
            </w:tcMar>
            <w:vAlign w:val="top"/>
          </w:tcPr>
          <w:p>
            <w:pPr>
              <w:spacing w:after="80" w:before="0" w:line="276"/>
              <w:jc w:val="left"/>
            </w:pPr>
            <w:r>
              <w:rPr>
                <w:rFonts w:ascii="Calibri" w:cs="Calibri" w:eastAsia="Calibri" w:hAnsi="Calibri"/>
                <w:b/>
                <w:bCs/>
                <w:i w:val="false"/>
                <w:iCs w:val="false"/>
                <w:caps/>
                <w:color w:val="1A3A5C"/>
                <w:sz w:val="20"/>
                <w:szCs w:val="20"/>
              </w:rPr>
              <w:t xml:space="preserve">SECURITY &amp; ACCESS POLICIES</w:t>
            </w:r>
          </w:p>
        </w:tc>
      </w:tr>
    </w:tbl>
    <w:p>
      <w:pPr>
        <w:spacing w:after="120" w:before="0" w:line="276"/>
        <w:jc w:val="left"/>
      </w:pPr>
      <w:r>
        <w:rPr>
          <w:rFonts w:ascii="Calibri" w:cs="Calibri" w:eastAsia="Calibri" w:hAnsi="Calibri"/>
          <w:b w:val="false"/>
          <w:bCs w:val="false"/>
          <w:i w:val="false"/>
          <w:iCs w:val="false"/>
          <w:caps w:val="false"/>
          <w:color w:val="1A1612"/>
          <w:sz w:val="20"/>
          <w:szCs w:val="20"/>
        </w:rPr>
        <w:t xml:space="preserve"/>
      </w:r>
    </w:p>
    <w:p>
      <w:pPr>
        <w:spacing w:after="60" w:before="0" w:line="276"/>
        <w:jc w:val="left"/>
      </w:pPr>
      <w:r>
        <w:rPr>
          <w:rFonts w:ascii="Calibri" w:cs="Calibri" w:eastAsia="Calibri" w:hAnsi="Calibri"/>
          <w:b/>
          <w:bCs/>
          <w:i w:val="false"/>
          <w:iCs w:val="false"/>
          <w:caps w:val="false"/>
          <w:color w:val="1A3A5C"/>
          <w:sz w:val="20"/>
          <w:szCs w:val="20"/>
        </w:rPr>
        <w:t xml:space="preserve">Password Policy</w:t>
      </w:r>
    </w:p>
    <w:p>
      <w:pPr>
        <w:spacing w:after="60" w:before="0" w:line="276"/>
        <w:jc w:val="left"/>
      </w:pPr>
      <w:r>
        <w:rPr>
          <w:rFonts w:ascii="Calibri" w:cs="Calibri" w:eastAsia="Calibri" w:hAnsi="Calibri"/>
          <w:b/>
          <w:bCs/>
          <w:i w:val="false"/>
          <w:iCs w:val="false"/>
          <w:caps w:val="false"/>
          <w:color w:val="1A3A5C"/>
          <w:sz w:val="18"/>
          <w:szCs w:val="18"/>
        </w:rPr>
        <w:t xml:space="preserve">•  </w:t>
      </w:r>
      <w:r>
        <w:rPr>
          <w:rFonts w:ascii="Calibri" w:cs="Calibri" w:eastAsia="Calibri" w:hAnsi="Calibri"/>
          <w:b w:val="false"/>
          <w:bCs w:val="false"/>
          <w:i w:val="false"/>
          <w:iCs w:val="false"/>
          <w:caps w:val="false"/>
          <w:color w:val="1A1612"/>
          <w:sz w:val="18"/>
          <w:szCs w:val="18"/>
        </w:rPr>
        <w:t xml:space="preserve">Minimum 10 characters with uppercase, lowercase, number, and symbol</w:t>
      </w:r>
    </w:p>
    <w:p>
      <w:pPr>
        <w:spacing w:after="60" w:before="0" w:line="276"/>
        <w:jc w:val="left"/>
      </w:pPr>
      <w:r>
        <w:rPr>
          <w:rFonts w:ascii="Calibri" w:cs="Calibri" w:eastAsia="Calibri" w:hAnsi="Calibri"/>
          <w:b/>
          <w:bCs/>
          <w:i w:val="false"/>
          <w:iCs w:val="false"/>
          <w:caps w:val="false"/>
          <w:color w:val="1A3A5C"/>
          <w:sz w:val="18"/>
          <w:szCs w:val="18"/>
        </w:rPr>
        <w:t xml:space="preserve">•  </w:t>
      </w:r>
      <w:r>
        <w:rPr>
          <w:rFonts w:ascii="Calibri" w:cs="Calibri" w:eastAsia="Calibri" w:hAnsi="Calibri"/>
          <w:b w:val="false"/>
          <w:bCs w:val="false"/>
          <w:i w:val="false"/>
          <w:iCs w:val="false"/>
          <w:caps w:val="false"/>
          <w:color w:val="1A1612"/>
          <w:sz w:val="18"/>
          <w:szCs w:val="18"/>
        </w:rPr>
        <w:t xml:space="preserve">Passwords expire every 90 days and cannot be reused (last 6)</w:t>
      </w:r>
    </w:p>
    <w:p>
      <w:pPr>
        <w:spacing w:after="60" w:before="0" w:line="276"/>
        <w:jc w:val="left"/>
      </w:pPr>
      <w:r>
        <w:rPr>
          <w:rFonts w:ascii="Calibri" w:cs="Calibri" w:eastAsia="Calibri" w:hAnsi="Calibri"/>
          <w:b/>
          <w:bCs/>
          <w:i w:val="false"/>
          <w:iCs w:val="false"/>
          <w:caps w:val="false"/>
          <w:color w:val="1A3A5C"/>
          <w:sz w:val="18"/>
          <w:szCs w:val="18"/>
        </w:rPr>
        <w:t xml:space="preserve">•  </w:t>
      </w:r>
      <w:r>
        <w:rPr>
          <w:rFonts w:ascii="Calibri" w:cs="Calibri" w:eastAsia="Calibri" w:hAnsi="Calibri"/>
          <w:b w:val="false"/>
          <w:bCs w:val="false"/>
          <w:i w:val="false"/>
          <w:iCs w:val="false"/>
          <w:caps w:val="false"/>
          <w:color w:val="1A1612"/>
          <w:sz w:val="18"/>
          <w:szCs w:val="18"/>
        </w:rPr>
        <w:t xml:space="preserve">3 failed login attempts lock the account — requires admin unlock</w:t>
      </w:r>
    </w:p>
    <w:p>
      <w:pPr>
        <w:spacing w:after="80" w:before="0" w:line="276"/>
        <w:jc w:val="left"/>
      </w:pPr>
      <w:r>
        <w:rPr>
          <w:rFonts w:ascii="Calibri" w:cs="Calibri" w:eastAsia="Calibri" w:hAnsi="Calibri"/>
          <w:b w:val="false"/>
          <w:bCs w:val="false"/>
          <w:i w:val="false"/>
          <w:iCs w:val="false"/>
          <w:caps w:val="false"/>
          <w:color w:val="1A1612"/>
          <w:sz w:val="20"/>
          <w:szCs w:val="20"/>
        </w:rPr>
        <w:t xml:space="preserve"/>
      </w:r>
    </w:p>
    <w:p>
      <w:pPr>
        <w:spacing w:after="60" w:before="0" w:line="276"/>
        <w:jc w:val="left"/>
      </w:pPr>
      <w:r>
        <w:rPr>
          <w:rFonts w:ascii="Calibri" w:cs="Calibri" w:eastAsia="Calibri" w:hAnsi="Calibri"/>
          <w:b/>
          <w:bCs/>
          <w:i w:val="false"/>
          <w:iCs w:val="false"/>
          <w:caps w:val="false"/>
          <w:color w:val="1A3A5C"/>
          <w:sz w:val="20"/>
          <w:szCs w:val="20"/>
        </w:rPr>
        <w:t xml:space="preserve">Two-Factor Authentication (2FA)</w:t>
      </w:r>
    </w:p>
    <w:p>
      <w:pPr>
        <w:spacing w:after="60" w:before="0" w:line="276"/>
        <w:jc w:val="left"/>
      </w:pPr>
      <w:r>
        <w:rPr>
          <w:rFonts w:ascii="Calibri" w:cs="Calibri" w:eastAsia="Calibri" w:hAnsi="Calibri"/>
          <w:b/>
          <w:bCs/>
          <w:i w:val="false"/>
          <w:iCs w:val="false"/>
          <w:caps w:val="false"/>
          <w:color w:val="1A3A5C"/>
          <w:sz w:val="18"/>
          <w:szCs w:val="18"/>
        </w:rPr>
        <w:t xml:space="preserve">•  </w:t>
      </w:r>
      <w:r>
        <w:rPr>
          <w:rFonts w:ascii="Calibri" w:cs="Calibri" w:eastAsia="Calibri" w:hAnsi="Calibri"/>
          <w:b w:val="false"/>
          <w:bCs w:val="false"/>
          <w:i w:val="false"/>
          <w:iCs w:val="false"/>
          <w:caps w:val="false"/>
          <w:color w:val="1A1612"/>
          <w:sz w:val="18"/>
          <w:szCs w:val="18"/>
        </w:rPr>
        <w:t xml:space="preserve">Mandatory for System Admin, Branch Manager, Operations Manager, Compliance Officer, and Auditor</w:t>
      </w:r>
    </w:p>
    <w:p>
      <w:pPr>
        <w:spacing w:after="60" w:before="0" w:line="276"/>
        <w:jc w:val="left"/>
      </w:pPr>
      <w:r>
        <w:rPr>
          <w:rFonts w:ascii="Calibri" w:cs="Calibri" w:eastAsia="Calibri" w:hAnsi="Calibri"/>
          <w:b/>
          <w:bCs/>
          <w:i w:val="false"/>
          <w:iCs w:val="false"/>
          <w:caps w:val="false"/>
          <w:color w:val="1A3A5C"/>
          <w:sz w:val="18"/>
          <w:szCs w:val="18"/>
        </w:rPr>
        <w:t xml:space="preserve">•  </w:t>
      </w:r>
      <w:r>
        <w:rPr>
          <w:rFonts w:ascii="Calibri" w:cs="Calibri" w:eastAsia="Calibri" w:hAnsi="Calibri"/>
          <w:b w:val="false"/>
          <w:bCs w:val="false"/>
          <w:i w:val="false"/>
          <w:iCs w:val="false"/>
          <w:caps w:val="false"/>
          <w:color w:val="1A1612"/>
          <w:sz w:val="18"/>
          <w:szCs w:val="18"/>
        </w:rPr>
        <w:t xml:space="preserve">OTP delivered via registered mobile number or authenticator app</w:t>
      </w:r>
    </w:p>
    <w:p>
      <w:pPr>
        <w:spacing w:after="60" w:before="0" w:line="276"/>
        <w:jc w:val="left"/>
      </w:pPr>
      <w:r>
        <w:rPr>
          <w:rFonts w:ascii="Calibri" w:cs="Calibri" w:eastAsia="Calibri" w:hAnsi="Calibri"/>
          <w:b/>
          <w:bCs/>
          <w:i w:val="false"/>
          <w:iCs w:val="false"/>
          <w:caps w:val="false"/>
          <w:color w:val="1A3A5C"/>
          <w:sz w:val="18"/>
          <w:szCs w:val="18"/>
        </w:rPr>
        <w:t xml:space="preserve">•  </w:t>
      </w:r>
      <w:r>
        <w:rPr>
          <w:rFonts w:ascii="Calibri" w:cs="Calibri" w:eastAsia="Calibri" w:hAnsi="Calibri"/>
          <w:b w:val="false"/>
          <w:bCs w:val="false"/>
          <w:i w:val="false"/>
          <w:iCs w:val="false"/>
          <w:caps w:val="false"/>
          <w:color w:val="1A1612"/>
          <w:sz w:val="18"/>
          <w:szCs w:val="18"/>
        </w:rPr>
        <w:t xml:space="preserve">2FA bypass requires written approval from IT Manager</w:t>
      </w:r>
    </w:p>
    <w:p>
      <w:pPr>
        <w:spacing w:after="80" w:before="0" w:line="276"/>
        <w:jc w:val="left"/>
      </w:pPr>
      <w:r>
        <w:rPr>
          <w:rFonts w:ascii="Calibri" w:cs="Calibri" w:eastAsia="Calibri" w:hAnsi="Calibri"/>
          <w:b w:val="false"/>
          <w:bCs w:val="false"/>
          <w:i w:val="false"/>
          <w:iCs w:val="false"/>
          <w:caps w:val="false"/>
          <w:color w:val="1A1612"/>
          <w:sz w:val="20"/>
          <w:szCs w:val="20"/>
        </w:rPr>
        <w:t xml:space="preserve"/>
      </w:r>
    </w:p>
    <w:p>
      <w:pPr>
        <w:spacing w:after="60" w:before="0" w:line="276"/>
        <w:jc w:val="left"/>
      </w:pPr>
      <w:r>
        <w:rPr>
          <w:rFonts w:ascii="Calibri" w:cs="Calibri" w:eastAsia="Calibri" w:hAnsi="Calibri"/>
          <w:b/>
          <w:bCs/>
          <w:i w:val="false"/>
          <w:iCs w:val="false"/>
          <w:caps w:val="false"/>
          <w:color w:val="1A3A5C"/>
          <w:sz w:val="20"/>
          <w:szCs w:val="20"/>
        </w:rPr>
        <w:t xml:space="preserve">Session Management</w:t>
      </w:r>
    </w:p>
    <w:p>
      <w:pPr>
        <w:spacing w:after="60" w:before="0" w:line="276"/>
        <w:jc w:val="left"/>
      </w:pPr>
      <w:r>
        <w:rPr>
          <w:rFonts w:ascii="Calibri" w:cs="Calibri" w:eastAsia="Calibri" w:hAnsi="Calibri"/>
          <w:b/>
          <w:bCs/>
          <w:i w:val="false"/>
          <w:iCs w:val="false"/>
          <w:caps w:val="false"/>
          <w:color w:val="1A3A5C"/>
          <w:sz w:val="18"/>
          <w:szCs w:val="18"/>
        </w:rPr>
        <w:t xml:space="preserve">•  </w:t>
      </w:r>
      <w:r>
        <w:rPr>
          <w:rFonts w:ascii="Calibri" w:cs="Calibri" w:eastAsia="Calibri" w:hAnsi="Calibri"/>
          <w:b w:val="false"/>
          <w:bCs w:val="false"/>
          <w:i w:val="false"/>
          <w:iCs w:val="false"/>
          <w:caps w:val="false"/>
          <w:color w:val="1A1612"/>
          <w:sz w:val="18"/>
          <w:szCs w:val="18"/>
        </w:rPr>
        <w:t xml:space="preserve">Sessions auto-expire after the role-specific timeout (see overview table)</w:t>
      </w:r>
    </w:p>
    <w:p>
      <w:pPr>
        <w:spacing w:after="60" w:before="0" w:line="276"/>
        <w:jc w:val="left"/>
      </w:pPr>
      <w:r>
        <w:rPr>
          <w:rFonts w:ascii="Calibri" w:cs="Calibri" w:eastAsia="Calibri" w:hAnsi="Calibri"/>
          <w:b/>
          <w:bCs/>
          <w:i w:val="false"/>
          <w:iCs w:val="false"/>
          <w:caps w:val="false"/>
          <w:color w:val="1A3A5C"/>
          <w:sz w:val="18"/>
          <w:szCs w:val="18"/>
        </w:rPr>
        <w:t xml:space="preserve">•  </w:t>
      </w:r>
      <w:r>
        <w:rPr>
          <w:rFonts w:ascii="Calibri" w:cs="Calibri" w:eastAsia="Calibri" w:hAnsi="Calibri"/>
          <w:b w:val="false"/>
          <w:bCs w:val="false"/>
          <w:i w:val="false"/>
          <w:iCs w:val="false"/>
          <w:caps w:val="false"/>
          <w:color w:val="1A1612"/>
          <w:sz w:val="18"/>
          <w:szCs w:val="18"/>
        </w:rPr>
        <w:t xml:space="preserve">Concurrent sessions from different devices are blocked</w:t>
      </w:r>
    </w:p>
    <w:p>
      <w:pPr>
        <w:spacing w:after="60" w:before="0" w:line="276"/>
        <w:jc w:val="left"/>
      </w:pPr>
      <w:r>
        <w:rPr>
          <w:rFonts w:ascii="Calibri" w:cs="Calibri" w:eastAsia="Calibri" w:hAnsi="Calibri"/>
          <w:b/>
          <w:bCs/>
          <w:i w:val="false"/>
          <w:iCs w:val="false"/>
          <w:caps w:val="false"/>
          <w:color w:val="1A3A5C"/>
          <w:sz w:val="18"/>
          <w:szCs w:val="18"/>
        </w:rPr>
        <w:t xml:space="preserve">•  </w:t>
      </w:r>
      <w:r>
        <w:rPr>
          <w:rFonts w:ascii="Calibri" w:cs="Calibri" w:eastAsia="Calibri" w:hAnsi="Calibri"/>
          <w:b w:val="false"/>
          <w:bCs w:val="false"/>
          <w:i w:val="false"/>
          <w:iCs w:val="false"/>
          <w:caps w:val="false"/>
          <w:color w:val="1A1612"/>
          <w:sz w:val="18"/>
          <w:szCs w:val="18"/>
        </w:rPr>
        <w:t xml:space="preserve">All session events are logged with timestamp and IP address</w:t>
      </w:r>
    </w:p>
    <w:p>
      <w:pPr>
        <w:spacing w:after="80" w:before="0" w:line="276"/>
        <w:jc w:val="left"/>
      </w:pPr>
      <w:r>
        <w:rPr>
          <w:rFonts w:ascii="Calibri" w:cs="Calibri" w:eastAsia="Calibri" w:hAnsi="Calibri"/>
          <w:b w:val="false"/>
          <w:bCs w:val="false"/>
          <w:i w:val="false"/>
          <w:iCs w:val="false"/>
          <w:caps w:val="false"/>
          <w:color w:val="1A1612"/>
          <w:sz w:val="20"/>
          <w:szCs w:val="20"/>
        </w:rPr>
        <w:t xml:space="preserve"/>
      </w:r>
    </w:p>
    <w:p>
      <w:pPr>
        <w:spacing w:after="60" w:before="0" w:line="276"/>
        <w:jc w:val="left"/>
      </w:pPr>
      <w:r>
        <w:rPr>
          <w:rFonts w:ascii="Calibri" w:cs="Calibri" w:eastAsia="Calibri" w:hAnsi="Calibri"/>
          <w:b/>
          <w:bCs/>
          <w:i w:val="false"/>
          <w:iCs w:val="false"/>
          <w:caps w:val="false"/>
          <w:color w:val="1A3A5C"/>
          <w:sz w:val="20"/>
          <w:szCs w:val="20"/>
        </w:rPr>
        <w:t xml:space="preserve">Audit Trail</w:t>
      </w:r>
    </w:p>
    <w:p>
      <w:pPr>
        <w:spacing w:after="60" w:before="0" w:line="276"/>
        <w:jc w:val="left"/>
      </w:pPr>
      <w:r>
        <w:rPr>
          <w:rFonts w:ascii="Calibri" w:cs="Calibri" w:eastAsia="Calibri" w:hAnsi="Calibri"/>
          <w:b/>
          <w:bCs/>
          <w:i w:val="false"/>
          <w:iCs w:val="false"/>
          <w:caps w:val="false"/>
          <w:color w:val="1A3A5C"/>
          <w:sz w:val="18"/>
          <w:szCs w:val="18"/>
        </w:rPr>
        <w:t xml:space="preserve">•  </w:t>
      </w:r>
      <w:r>
        <w:rPr>
          <w:rFonts w:ascii="Calibri" w:cs="Calibri" w:eastAsia="Calibri" w:hAnsi="Calibri"/>
          <w:b w:val="false"/>
          <w:bCs w:val="false"/>
          <w:i w:val="false"/>
          <w:iCs w:val="false"/>
          <w:caps w:val="false"/>
          <w:color w:val="1A1612"/>
          <w:sz w:val="18"/>
          <w:szCs w:val="18"/>
        </w:rPr>
        <w:t xml:space="preserve">Every create, read, update, and delete action is logged</w:t>
      </w:r>
    </w:p>
    <w:p>
      <w:pPr>
        <w:spacing w:after="60" w:before="0" w:line="276"/>
        <w:jc w:val="left"/>
      </w:pPr>
      <w:r>
        <w:rPr>
          <w:rFonts w:ascii="Calibri" w:cs="Calibri" w:eastAsia="Calibri" w:hAnsi="Calibri"/>
          <w:b/>
          <w:bCs/>
          <w:i w:val="false"/>
          <w:iCs w:val="false"/>
          <w:caps w:val="false"/>
          <w:color w:val="1A3A5C"/>
          <w:sz w:val="18"/>
          <w:szCs w:val="18"/>
        </w:rPr>
        <w:t xml:space="preserve">•  </w:t>
      </w:r>
      <w:r>
        <w:rPr>
          <w:rFonts w:ascii="Calibri" w:cs="Calibri" w:eastAsia="Calibri" w:hAnsi="Calibri"/>
          <w:b w:val="false"/>
          <w:bCs w:val="false"/>
          <w:i w:val="false"/>
          <w:iCs w:val="false"/>
          <w:caps w:val="false"/>
          <w:color w:val="1A1612"/>
          <w:sz w:val="18"/>
          <w:szCs w:val="18"/>
        </w:rPr>
        <w:t xml:space="preserve">Logs are tamper-proof and retained for 7 years minimum</w:t>
      </w:r>
    </w:p>
    <w:p>
      <w:pPr>
        <w:spacing w:after="60" w:before="0" w:line="276"/>
        <w:jc w:val="left"/>
      </w:pPr>
      <w:r>
        <w:rPr>
          <w:rFonts w:ascii="Calibri" w:cs="Calibri" w:eastAsia="Calibri" w:hAnsi="Calibri"/>
          <w:b/>
          <w:bCs/>
          <w:i w:val="false"/>
          <w:iCs w:val="false"/>
          <w:caps w:val="false"/>
          <w:color w:val="1A3A5C"/>
          <w:sz w:val="18"/>
          <w:szCs w:val="18"/>
        </w:rPr>
        <w:t xml:space="preserve">•  </w:t>
      </w:r>
      <w:r>
        <w:rPr>
          <w:rFonts w:ascii="Calibri" w:cs="Calibri" w:eastAsia="Calibri" w:hAnsi="Calibri"/>
          <w:b w:val="false"/>
          <w:bCs w:val="false"/>
          <w:i w:val="false"/>
          <w:iCs w:val="false"/>
          <w:caps w:val="false"/>
          <w:color w:val="1A1612"/>
          <w:sz w:val="18"/>
          <w:szCs w:val="18"/>
        </w:rPr>
        <w:t xml:space="preserve">Auditor and Compliance Officer can view logs; no role can delete them</w:t>
      </w:r>
    </w:p>
    <w:p>
      <w:pPr>
        <w:spacing w:after="60" w:before="0" w:line="276"/>
        <w:jc w:val="left"/>
      </w:pPr>
      <w:r>
        <w:rPr>
          <w:rFonts w:ascii="Calibri" w:cs="Calibri" w:eastAsia="Calibri" w:hAnsi="Calibri"/>
          <w:b/>
          <w:bCs/>
          <w:i w:val="false"/>
          <w:iCs w:val="false"/>
          <w:caps w:val="false"/>
          <w:color w:val="1A3A5C"/>
          <w:sz w:val="18"/>
          <w:szCs w:val="18"/>
        </w:rPr>
        <w:t xml:space="preserve">•  </w:t>
      </w:r>
      <w:r>
        <w:rPr>
          <w:rFonts w:ascii="Calibri" w:cs="Calibri" w:eastAsia="Calibri" w:hAnsi="Calibri"/>
          <w:b w:val="false"/>
          <w:bCs w:val="false"/>
          <w:i w:val="false"/>
          <w:iCs w:val="false"/>
          <w:caps w:val="false"/>
          <w:color w:val="1A1612"/>
          <w:sz w:val="18"/>
          <w:szCs w:val="18"/>
        </w:rPr>
        <w:t xml:space="preserve">Customer Care and Operations Manager access is also fully logged</w:t>
      </w:r>
    </w:p>
    <w:p>
      <w:pPr>
        <w:spacing w:after="80" w:before="0" w:line="276"/>
        <w:jc w:val="left"/>
      </w:pPr>
      <w:r>
        <w:rPr>
          <w:rFonts w:ascii="Calibri" w:cs="Calibri" w:eastAsia="Calibri" w:hAnsi="Calibri"/>
          <w:b w:val="false"/>
          <w:bCs w:val="false"/>
          <w:i w:val="false"/>
          <w:iCs w:val="false"/>
          <w:caps w:val="false"/>
          <w:color w:val="1A1612"/>
          <w:sz w:val="20"/>
          <w:szCs w:val="20"/>
        </w:rPr>
        <w:t xml:space="preserve"/>
      </w:r>
    </w:p>
    <w:p>
      <w:pPr>
        <w:spacing w:after="60" w:before="0" w:line="276"/>
        <w:jc w:val="left"/>
      </w:pPr>
      <w:r>
        <w:rPr>
          <w:rFonts w:ascii="Calibri" w:cs="Calibri" w:eastAsia="Calibri" w:hAnsi="Calibri"/>
          <w:b/>
          <w:bCs/>
          <w:i w:val="false"/>
          <w:iCs w:val="false"/>
          <w:caps w:val="false"/>
          <w:color w:val="1A3A5C"/>
          <w:sz w:val="20"/>
          <w:szCs w:val="20"/>
        </w:rPr>
        <w:t xml:space="preserve">Role Changes &amp; Offboarding</w:t>
      </w:r>
    </w:p>
    <w:p>
      <w:pPr>
        <w:spacing w:after="60" w:before="0" w:line="276"/>
        <w:jc w:val="left"/>
      </w:pPr>
      <w:r>
        <w:rPr>
          <w:rFonts w:ascii="Calibri" w:cs="Calibri" w:eastAsia="Calibri" w:hAnsi="Calibri"/>
          <w:b/>
          <w:bCs/>
          <w:i w:val="false"/>
          <w:iCs w:val="false"/>
          <w:caps w:val="false"/>
          <w:color w:val="1A3A5C"/>
          <w:sz w:val="18"/>
          <w:szCs w:val="18"/>
        </w:rPr>
        <w:t xml:space="preserve">•  </w:t>
      </w:r>
      <w:r>
        <w:rPr>
          <w:rFonts w:ascii="Calibri" w:cs="Calibri" w:eastAsia="Calibri" w:hAnsi="Calibri"/>
          <w:b w:val="false"/>
          <w:bCs w:val="false"/>
          <w:i w:val="false"/>
          <w:iCs w:val="false"/>
          <w:caps w:val="false"/>
          <w:color w:val="1A1612"/>
          <w:sz w:val="18"/>
          <w:szCs w:val="18"/>
        </w:rPr>
        <w:t xml:space="preserve">Role changes require approval from two authorised signatories</w:t>
      </w:r>
    </w:p>
    <w:p>
      <w:pPr>
        <w:spacing w:after="60" w:before="0" w:line="276"/>
        <w:jc w:val="left"/>
      </w:pPr>
      <w:r>
        <w:rPr>
          <w:rFonts w:ascii="Calibri" w:cs="Calibri" w:eastAsia="Calibri" w:hAnsi="Calibri"/>
          <w:b/>
          <w:bCs/>
          <w:i w:val="false"/>
          <w:iCs w:val="false"/>
          <w:caps w:val="false"/>
          <w:color w:val="1A3A5C"/>
          <w:sz w:val="18"/>
          <w:szCs w:val="18"/>
        </w:rPr>
        <w:t xml:space="preserve">•  </w:t>
      </w:r>
      <w:r>
        <w:rPr>
          <w:rFonts w:ascii="Calibri" w:cs="Calibri" w:eastAsia="Calibri" w:hAnsi="Calibri"/>
          <w:b w:val="false"/>
          <w:bCs w:val="false"/>
          <w:i w:val="false"/>
          <w:iCs w:val="false"/>
          <w:caps w:val="false"/>
          <w:color w:val="1A1612"/>
          <w:sz w:val="18"/>
          <w:szCs w:val="18"/>
        </w:rPr>
        <w:t xml:space="preserve">Accounts are disabled immediately upon staff departure</w:t>
      </w:r>
    </w:p>
    <w:p>
      <w:pPr>
        <w:spacing w:after="60" w:before="0" w:line="276"/>
        <w:jc w:val="left"/>
      </w:pPr>
      <w:r>
        <w:rPr>
          <w:rFonts w:ascii="Calibri" w:cs="Calibri" w:eastAsia="Calibri" w:hAnsi="Calibri"/>
          <w:b/>
          <w:bCs/>
          <w:i w:val="false"/>
          <w:iCs w:val="false"/>
          <w:caps w:val="false"/>
          <w:color w:val="1A3A5C"/>
          <w:sz w:val="18"/>
          <w:szCs w:val="18"/>
        </w:rPr>
        <w:t xml:space="preserve">•  </w:t>
      </w:r>
      <w:r>
        <w:rPr>
          <w:rFonts w:ascii="Calibri" w:cs="Calibri" w:eastAsia="Calibri" w:hAnsi="Calibri"/>
          <w:b w:val="false"/>
          <w:bCs w:val="false"/>
          <w:i w:val="false"/>
          <w:iCs w:val="false"/>
          <w:caps w:val="false"/>
          <w:color w:val="1A1612"/>
          <w:sz w:val="18"/>
          <w:szCs w:val="18"/>
        </w:rPr>
        <w:t xml:space="preserve">Customer portal accounts are locked after 180 days of inactivity</w:t>
      </w:r>
    </w:p>
    <w:p>
      <w:pPr>
        <w:spacing w:after="60" w:before="0" w:line="276"/>
        <w:jc w:val="left"/>
      </w:pPr>
      <w:r>
        <w:rPr>
          <w:rFonts w:ascii="Calibri" w:cs="Calibri" w:eastAsia="Calibri" w:hAnsi="Calibri"/>
          <w:b/>
          <w:bCs/>
          <w:i w:val="false"/>
          <w:iCs w:val="false"/>
          <w:caps w:val="false"/>
          <w:color w:val="1A3A5C"/>
          <w:sz w:val="18"/>
          <w:szCs w:val="18"/>
        </w:rPr>
        <w:t xml:space="preserve">•  </w:t>
      </w:r>
      <w:r>
        <w:rPr>
          <w:rFonts w:ascii="Calibri" w:cs="Calibri" w:eastAsia="Calibri" w:hAnsi="Calibri"/>
          <w:b w:val="false"/>
          <w:bCs w:val="false"/>
          <w:i w:val="false"/>
          <w:iCs w:val="false"/>
          <w:caps w:val="false"/>
          <w:color w:val="1A1612"/>
          <w:sz w:val="18"/>
          <w:szCs w:val="18"/>
        </w:rPr>
        <w:t xml:space="preserve">New roles (Customer Care, Operations Manager) require branch manager sign-off</w:t>
      </w:r>
    </w:p>
    <w:p>
      <w:pPr>
        <w:spacing w:after="80" w:before="0" w:line="276"/>
        <w:jc w:val="left"/>
      </w:pPr>
      <w:r>
        <w:rPr>
          <w:rFonts w:ascii="Calibri" w:cs="Calibri" w:eastAsia="Calibri" w:hAnsi="Calibri"/>
          <w:b w:val="false"/>
          <w:bCs w:val="false"/>
          <w:i w:val="false"/>
          <w:iCs w:val="false"/>
          <w:caps w:val="false"/>
          <w:color w:val="1A1612"/>
          <w:sz w:val="20"/>
          <w:szCs w:val="20"/>
        </w:rPr>
        <w:t xml:space="preserve"/>
      </w:r>
    </w:p>
    <w:p>
      <w:pPr>
        <w:spacing w:after="160" w:before="0" w:line="276"/>
        <w:jc w:val="left"/>
      </w:pPr>
      <w:r>
        <w:rPr>
          <w:rFonts w:ascii="Calibri" w:cs="Calibri" w:eastAsia="Calibri" w:hAnsi="Calibri"/>
          <w:b w:val="false"/>
          <w:bCs w:val="false"/>
          <w:i w:val="false"/>
          <w:iCs w:val="false"/>
          <w:caps w:val="false"/>
          <w:color w:val="1A1612"/>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1A3A5C" w:sz="4"/>
              <w:left w:val="single" w:color="1A3A5C" w:sz="4"/>
              <w:bottom w:val="single" w:color="1A3A5C" w:sz="4"/>
              <w:right w:val="single" w:color="1A3A5C" w:sz="4"/>
            </w:tcBorders>
            <w:shd w:fill="1A3A5C" w:val="clear"/>
            <w:tcMar>
              <w:top w:type="dxa" w:w="100"/>
              <w:left w:type="dxa" w:w="60"/>
              <w:bottom w:type="dxa" w:w="100"/>
              <w:right w:type="dxa" w:w="60"/>
            </w:tcMar>
            <w:vAlign w:val="center"/>
          </w:tcPr>
          <w:p>
            <w:pPr>
              <w:spacing w:after="80" w:before="0" w:line="276"/>
              <w:jc w:val="center"/>
            </w:pPr>
            <w:r>
              <w:rPr>
                <w:rFonts w:ascii="Calibri" w:cs="Calibri" w:eastAsia="Calibri" w:hAnsi="Calibri"/>
                <w:b/>
                <w:bCs/>
                <w:i w:val="false"/>
                <w:iCs w:val="false"/>
                <w:caps/>
                <w:color w:val="FFFFFF"/>
                <w:sz w:val="18"/>
                <w:szCs w:val="18"/>
              </w:rPr>
              <w:t xml:space="preserve">06</w:t>
            </w:r>
          </w:p>
        </w:tc>
        <w:tc>
          <w:tcPr>
            <w:tcW w:type="dxa" w:w="8460"/>
            <w:tcBorders>
              <w:top w:val="single" w:color="1A3A5C" w:sz="4"/>
              <w:left w:val="single" w:color="1A3A5C" w:sz="4"/>
              <w:bottom w:val="single" w:color="1A3A5C" w:sz="4"/>
              <w:right w:val="single" w:color="1A3A5C" w:sz="4"/>
            </w:tcBorders>
            <w:shd w:fill="D6E4F0" w:val="clear"/>
            <w:tcMar>
              <w:top w:type="dxa" w:w="100"/>
              <w:left w:type="dxa" w:w="160"/>
              <w:bottom w:type="dxa" w:w="100"/>
              <w:right w:type="dxa" w:w="120"/>
            </w:tcMar>
            <w:vAlign w:val="top"/>
          </w:tcPr>
          <w:p>
            <w:pPr>
              <w:spacing w:after="80" w:before="0" w:line="276"/>
              <w:jc w:val="left"/>
            </w:pPr>
            <w:r>
              <w:rPr>
                <w:rFonts w:ascii="Calibri" w:cs="Calibri" w:eastAsia="Calibri" w:hAnsi="Calibri"/>
                <w:b/>
                <w:bCs/>
                <w:i w:val="false"/>
                <w:iCs w:val="false"/>
                <w:caps/>
                <w:color w:val="1A3A5C"/>
                <w:sz w:val="20"/>
                <w:szCs w:val="20"/>
              </w:rPr>
              <w:t xml:space="preserve">DOCUMENT SIGN-OFF</w:t>
            </w:r>
          </w:p>
        </w:tc>
      </w:tr>
    </w:tbl>
    <w:p>
      <w:pPr>
        <w:spacing w:after="120" w:before="0" w:line="276"/>
        <w:jc w:val="left"/>
      </w:pPr>
      <w:r>
        <w:rPr>
          <w:rFonts w:ascii="Calibri" w:cs="Calibri" w:eastAsia="Calibri" w:hAnsi="Calibri"/>
          <w:b w:val="false"/>
          <w:bCs w:val="false"/>
          <w:i w:val="false"/>
          <w:iCs w:val="false"/>
          <w:caps w:val="false"/>
          <w:color w:val="1A1612"/>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A3A5C" w:sz="4"/>
              <w:left w:val="single" w:color="1A3A5C" w:sz="4"/>
              <w:bottom w:val="single" w:color="1A3A5C" w:sz="4"/>
              <w:right w:val="single" w:color="1A3A5C" w:sz="4"/>
            </w:tcBorders>
            <w:shd w:fill="D6E4F0" w:val="clear"/>
            <w:tcMar>
              <w:top w:type="dxa" w:w="80"/>
              <w:left w:type="dxa" w:w="100"/>
              <w:bottom w:type="dxa" w:w="80"/>
              <w:right w:type="dxa" w:w="80"/>
            </w:tcMar>
            <w:vAlign w:val="top"/>
          </w:tcPr>
          <w:p>
            <w:pPr>
              <w:spacing w:after="80" w:before="0" w:line="276"/>
              <w:jc w:val="left"/>
            </w:pPr>
            <w:r>
              <w:rPr>
                <w:rFonts w:ascii="Calibri" w:cs="Calibri" w:eastAsia="Calibri" w:hAnsi="Calibri"/>
                <w:b/>
                <w:bCs/>
                <w:i w:val="false"/>
                <w:iCs w:val="false"/>
                <w:caps/>
                <w:color w:val="1A3A5C"/>
                <w:sz w:val="16"/>
                <w:szCs w:val="16"/>
              </w:rPr>
              <w:t xml:space="preserve">Prepared by</w:t>
            </w:r>
          </w:p>
        </w:tc>
        <w:tc>
          <w:tcPr>
            <w:tcW w:type="dxa" w:w="3120"/>
            <w:tcBorders>
              <w:top w:val="single" w:color="1A3A5C" w:sz="4"/>
              <w:left w:val="single" w:color="1A3A5C" w:sz="4"/>
              <w:bottom w:val="single" w:color="1A3A5C" w:sz="4"/>
              <w:right w:val="single" w:color="1A3A5C" w:sz="4"/>
            </w:tcBorders>
            <w:shd w:fill="D6E4F0" w:val="clear"/>
            <w:tcMar>
              <w:top w:type="dxa" w:w="80"/>
              <w:left w:type="dxa" w:w="100"/>
              <w:bottom w:type="dxa" w:w="80"/>
              <w:right w:type="dxa" w:w="80"/>
            </w:tcMar>
            <w:vAlign w:val="top"/>
          </w:tcPr>
          <w:p>
            <w:pPr>
              <w:spacing w:after="80" w:before="0" w:line="276"/>
              <w:jc w:val="left"/>
            </w:pPr>
            <w:r>
              <w:rPr>
                <w:rFonts w:ascii="Calibri" w:cs="Calibri" w:eastAsia="Calibri" w:hAnsi="Calibri"/>
                <w:b/>
                <w:bCs/>
                <w:i w:val="false"/>
                <w:iCs w:val="false"/>
                <w:caps/>
                <w:color w:val="1A3A5C"/>
                <w:sz w:val="16"/>
                <w:szCs w:val="16"/>
              </w:rPr>
              <w:t xml:space="preserve">Reviewed by</w:t>
            </w:r>
          </w:p>
        </w:tc>
        <w:tc>
          <w:tcPr>
            <w:tcW w:type="dxa" w:w="3120"/>
            <w:tcBorders>
              <w:top w:val="single" w:color="1A3A5C" w:sz="4"/>
              <w:left w:val="single" w:color="1A3A5C" w:sz="4"/>
              <w:bottom w:val="single" w:color="1A3A5C" w:sz="4"/>
              <w:right w:val="single" w:color="1A3A5C" w:sz="4"/>
            </w:tcBorders>
            <w:shd w:fill="D6E4F0" w:val="clear"/>
            <w:tcMar>
              <w:top w:type="dxa" w:w="80"/>
              <w:left w:type="dxa" w:w="100"/>
              <w:bottom w:type="dxa" w:w="80"/>
              <w:right w:type="dxa" w:w="80"/>
            </w:tcMar>
            <w:vAlign w:val="top"/>
          </w:tcPr>
          <w:p>
            <w:pPr>
              <w:spacing w:after="80" w:before="0" w:line="276"/>
              <w:jc w:val="left"/>
            </w:pPr>
            <w:r>
              <w:rPr>
                <w:rFonts w:ascii="Calibri" w:cs="Calibri" w:eastAsia="Calibri" w:hAnsi="Calibri"/>
                <w:b/>
                <w:bCs/>
                <w:i w:val="false"/>
                <w:iCs w:val="false"/>
                <w:caps/>
                <w:color w:val="1A3A5C"/>
                <w:sz w:val="16"/>
                <w:szCs w:val="16"/>
              </w:rPr>
              <w:t xml:space="preserve">Approved by</w:t>
            </w:r>
          </w:p>
        </w:tc>
      </w:tr>
      <w:tr>
        <w:tc>
          <w:tcPr>
            <w:tcW w:type="dxa" w:w="3120"/>
            <w:tcBorders>
              <w:top w:val="single" w:color="CCCCCC" w:sz="4"/>
              <w:left w:val="single" w:color="CCCCCC" w:sz="4"/>
              <w:bottom w:val="single" w:color="CCCCCC" w:sz="4"/>
              <w:right w:val="single" w:color="CCCCCC" w:sz="4"/>
            </w:tcBorders>
            <w:shd w:fill="FFFFFF" w:val="clear"/>
            <w:tcMar>
              <w:top w:type="dxa" w:w="100"/>
              <w:left w:type="dxa" w:w="100"/>
              <w:bottom w:type="dxa" w:w="100"/>
              <w:right w:type="dxa" w:w="80"/>
            </w:tcMar>
            <w:vAlign w:val="top"/>
          </w:tcPr>
          <w:p>
            <w:pPr>
              <w:spacing w:after="40" w:before="0" w:line="276"/>
              <w:jc w:val="left"/>
            </w:pPr>
            <w:r>
              <w:rPr>
                <w:rFonts w:ascii="Calibri" w:cs="Calibri" w:eastAsia="Calibri" w:hAnsi="Calibri"/>
                <w:b w:val="false"/>
                <w:bCs w:val="false"/>
                <w:i w:val="false"/>
                <w:iCs w:val="false"/>
                <w:caps w:val="false"/>
                <w:color w:val="1A1612"/>
                <w:sz w:val="17"/>
                <w:szCs w:val="17"/>
              </w:rPr>
              <w:t xml:space="preserve">IT / Systems Department</w:t>
            </w:r>
          </w:p>
          <w:p>
            <w:pPr>
              <w:spacing w:after="30" w:before="0" w:line="276"/>
              <w:jc w:val="left"/>
            </w:pPr>
            <w:r>
              <w:rPr>
                <w:rFonts w:ascii="Calibri" w:cs="Calibri" w:eastAsia="Calibri" w:hAnsi="Calibri"/>
                <w:b w:val="false"/>
                <w:bCs w:val="false"/>
                <w:i w:val="false"/>
                <w:iCs w:val="false"/>
                <w:caps w:val="false"/>
                <w:color w:val="888780"/>
                <w:sz w:val="16"/>
                <w:szCs w:val="16"/>
              </w:rPr>
              <w:t xml:space="preserve">Name: ___________________</w:t>
            </w:r>
          </w:p>
          <w:p>
            <w:pPr>
              <w:spacing w:after="30" w:before="0" w:line="276"/>
              <w:jc w:val="left"/>
            </w:pPr>
            <w:r>
              <w:rPr>
                <w:rFonts w:ascii="Calibri" w:cs="Calibri" w:eastAsia="Calibri" w:hAnsi="Calibri"/>
                <w:b w:val="false"/>
                <w:bCs w:val="false"/>
                <w:i w:val="false"/>
                <w:iCs w:val="false"/>
                <w:caps w:val="false"/>
                <w:color w:val="888780"/>
                <w:sz w:val="16"/>
                <w:szCs w:val="16"/>
              </w:rPr>
              <w:t xml:space="preserve">Signature: ______________</w:t>
            </w:r>
          </w:p>
          <w:p>
            <w:pPr>
              <w:spacing w:after="80" w:before="0" w:line="276"/>
              <w:jc w:val="left"/>
            </w:pPr>
            <w:r>
              <w:rPr>
                <w:rFonts w:ascii="Calibri" w:cs="Calibri" w:eastAsia="Calibri" w:hAnsi="Calibri"/>
                <w:b w:val="false"/>
                <w:bCs w:val="false"/>
                <w:i w:val="false"/>
                <w:iCs w:val="false"/>
                <w:caps w:val="false"/>
                <w:color w:val="888780"/>
                <w:sz w:val="16"/>
                <w:szCs w:val="16"/>
              </w:rPr>
              <w:t xml:space="preserve">Date: ___________________</w:t>
            </w:r>
          </w:p>
        </w:tc>
        <w:tc>
          <w:tcPr>
            <w:tcW w:type="dxa" w:w="3120"/>
            <w:tcBorders>
              <w:top w:val="single" w:color="CCCCCC" w:sz="4"/>
              <w:left w:val="single" w:color="CCCCCC" w:sz="4"/>
              <w:bottom w:val="single" w:color="CCCCCC" w:sz="4"/>
              <w:right w:val="single" w:color="CCCCCC" w:sz="4"/>
            </w:tcBorders>
            <w:shd w:fill="FFFFFF" w:val="clear"/>
            <w:tcMar>
              <w:top w:type="dxa" w:w="100"/>
              <w:left w:type="dxa" w:w="100"/>
              <w:bottom w:type="dxa" w:w="100"/>
              <w:right w:type="dxa" w:w="80"/>
            </w:tcMar>
            <w:vAlign w:val="top"/>
          </w:tcPr>
          <w:p>
            <w:pPr>
              <w:spacing w:after="40" w:before="0" w:line="276"/>
              <w:jc w:val="left"/>
            </w:pPr>
            <w:r>
              <w:rPr>
                <w:rFonts w:ascii="Calibri" w:cs="Calibri" w:eastAsia="Calibri" w:hAnsi="Calibri"/>
                <w:b w:val="false"/>
                <w:bCs w:val="false"/>
                <w:i w:val="false"/>
                <w:iCs w:val="false"/>
                <w:caps w:val="false"/>
                <w:color w:val="1A1612"/>
                <w:sz w:val="17"/>
                <w:szCs w:val="17"/>
              </w:rPr>
              <w:t xml:space="preserve">Compliance Officer</w:t>
            </w:r>
          </w:p>
          <w:p>
            <w:pPr>
              <w:spacing w:after="30" w:before="0" w:line="276"/>
              <w:jc w:val="left"/>
            </w:pPr>
            <w:r>
              <w:rPr>
                <w:rFonts w:ascii="Calibri" w:cs="Calibri" w:eastAsia="Calibri" w:hAnsi="Calibri"/>
                <w:b w:val="false"/>
                <w:bCs w:val="false"/>
                <w:i w:val="false"/>
                <w:iCs w:val="false"/>
                <w:caps w:val="false"/>
                <w:color w:val="888780"/>
                <w:sz w:val="16"/>
                <w:szCs w:val="16"/>
              </w:rPr>
              <w:t xml:space="preserve">Name: ___________________</w:t>
            </w:r>
          </w:p>
          <w:p>
            <w:pPr>
              <w:spacing w:after="30" w:before="0" w:line="276"/>
              <w:jc w:val="left"/>
            </w:pPr>
            <w:r>
              <w:rPr>
                <w:rFonts w:ascii="Calibri" w:cs="Calibri" w:eastAsia="Calibri" w:hAnsi="Calibri"/>
                <w:b w:val="false"/>
                <w:bCs w:val="false"/>
                <w:i w:val="false"/>
                <w:iCs w:val="false"/>
                <w:caps w:val="false"/>
                <w:color w:val="888780"/>
                <w:sz w:val="16"/>
                <w:szCs w:val="16"/>
              </w:rPr>
              <w:t xml:space="preserve">Signature: ______________</w:t>
            </w:r>
          </w:p>
          <w:p>
            <w:pPr>
              <w:spacing w:after="80" w:before="0" w:line="276"/>
              <w:jc w:val="left"/>
            </w:pPr>
            <w:r>
              <w:rPr>
                <w:rFonts w:ascii="Calibri" w:cs="Calibri" w:eastAsia="Calibri" w:hAnsi="Calibri"/>
                <w:b w:val="false"/>
                <w:bCs w:val="false"/>
                <w:i w:val="false"/>
                <w:iCs w:val="false"/>
                <w:caps w:val="false"/>
                <w:color w:val="888780"/>
                <w:sz w:val="16"/>
                <w:szCs w:val="16"/>
              </w:rPr>
              <w:t xml:space="preserve">Date: ___________________</w:t>
            </w:r>
          </w:p>
        </w:tc>
        <w:tc>
          <w:tcPr>
            <w:tcW w:type="dxa" w:w="3120"/>
            <w:tcBorders>
              <w:top w:val="single" w:color="CCCCCC" w:sz="4"/>
              <w:left w:val="single" w:color="CCCCCC" w:sz="4"/>
              <w:bottom w:val="single" w:color="CCCCCC" w:sz="4"/>
              <w:right w:val="single" w:color="CCCCCC" w:sz="4"/>
            </w:tcBorders>
            <w:shd w:fill="FFFFFF" w:val="clear"/>
            <w:tcMar>
              <w:top w:type="dxa" w:w="100"/>
              <w:left w:type="dxa" w:w="100"/>
              <w:bottom w:type="dxa" w:w="100"/>
              <w:right w:type="dxa" w:w="80"/>
            </w:tcMar>
            <w:vAlign w:val="top"/>
          </w:tcPr>
          <w:p>
            <w:pPr>
              <w:spacing w:after="40" w:before="0" w:line="276"/>
              <w:jc w:val="left"/>
            </w:pPr>
            <w:r>
              <w:rPr>
                <w:rFonts w:ascii="Calibri" w:cs="Calibri" w:eastAsia="Calibri" w:hAnsi="Calibri"/>
                <w:b w:val="false"/>
                <w:bCs w:val="false"/>
                <w:i w:val="false"/>
                <w:iCs w:val="false"/>
                <w:caps w:val="false"/>
                <w:color w:val="1A1612"/>
                <w:sz w:val="17"/>
                <w:szCs w:val="17"/>
              </w:rPr>
              <w:t xml:space="preserve">Chief Executive Officer</w:t>
            </w:r>
          </w:p>
          <w:p>
            <w:pPr>
              <w:spacing w:after="30" w:before="0" w:line="276"/>
              <w:jc w:val="left"/>
            </w:pPr>
            <w:r>
              <w:rPr>
                <w:rFonts w:ascii="Calibri" w:cs="Calibri" w:eastAsia="Calibri" w:hAnsi="Calibri"/>
                <w:b w:val="false"/>
                <w:bCs w:val="false"/>
                <w:i w:val="false"/>
                <w:iCs w:val="false"/>
                <w:caps w:val="false"/>
                <w:color w:val="888780"/>
                <w:sz w:val="16"/>
                <w:szCs w:val="16"/>
              </w:rPr>
              <w:t xml:space="preserve">Name: ___________________</w:t>
            </w:r>
          </w:p>
          <w:p>
            <w:pPr>
              <w:spacing w:after="30" w:before="0" w:line="276"/>
              <w:jc w:val="left"/>
            </w:pPr>
            <w:r>
              <w:rPr>
                <w:rFonts w:ascii="Calibri" w:cs="Calibri" w:eastAsia="Calibri" w:hAnsi="Calibri"/>
                <w:b w:val="false"/>
                <w:bCs w:val="false"/>
                <w:i w:val="false"/>
                <w:iCs w:val="false"/>
                <w:caps w:val="false"/>
                <w:color w:val="888780"/>
                <w:sz w:val="16"/>
                <w:szCs w:val="16"/>
              </w:rPr>
              <w:t xml:space="preserve">Signature: ______________</w:t>
            </w:r>
          </w:p>
          <w:p>
            <w:pPr>
              <w:spacing w:after="80" w:before="0" w:line="276"/>
              <w:jc w:val="left"/>
            </w:pPr>
            <w:r>
              <w:rPr>
                <w:rFonts w:ascii="Calibri" w:cs="Calibri" w:eastAsia="Calibri" w:hAnsi="Calibri"/>
                <w:b w:val="false"/>
                <w:bCs w:val="false"/>
                <w:i w:val="false"/>
                <w:iCs w:val="false"/>
                <w:caps w:val="false"/>
                <w:color w:val="888780"/>
                <w:sz w:val="16"/>
                <w:szCs w:val="16"/>
              </w:rPr>
              <w:t xml:space="preserve">Date: ___________________</w:t>
            </w:r>
          </w:p>
        </w:tc>
      </w:tr>
    </w:tbl>
    <w:p>
      <w:pPr>
        <w:spacing w:after="80" w:before="0" w:line="276"/>
        <w:jc w:val="left"/>
      </w:pPr>
      <w:r>
        <w:rPr>
          <w:rFonts w:ascii="Calibri" w:cs="Calibri" w:eastAsia="Calibri" w:hAnsi="Calibri"/>
          <w:b w:val="false"/>
          <w:bCs w:val="false"/>
          <w:i w:val="false"/>
          <w:iCs w:val="false"/>
          <w:caps w:val="false"/>
          <w:color w:val="1A1612"/>
          <w:sz w:val="20"/>
          <w:szCs w:val="20"/>
        </w:rPr>
        <w:t xml:space="preserve"/>
      </w:r>
    </w:p>
    <w:p>
      <w:pPr>
        <w:spacing w:after="80" w:before="0" w:line="276"/>
        <w:jc w:val="center"/>
      </w:pPr>
      <w:r>
        <w:rPr>
          <w:rFonts w:ascii="Calibri" w:cs="Calibri" w:eastAsia="Calibri" w:hAnsi="Calibri"/>
          <w:b w:val="false"/>
          <w:bCs w:val="false"/>
          <w:i/>
          <w:iCs/>
          <w:caps w:val="false"/>
          <w:color w:val="888780"/>
          <w:sz w:val="15"/>
          <w:szCs w:val="15"/>
        </w:rPr>
        <w:t xml:space="preserve">Next review: May 2027  |  Document owner: IT Department  |  BMS-ROLES-001 v2.0  |  9 roles defined</w:t>
      </w:r>
    </w:p>
    <w:sectPr>
      <w:headerReference w:type="default" r:id="rId7"/>
      <w:footerReference w:type="default" r:id="rId8"/>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3A5C" w:sz="6" w:space="1"/>
      </w:pBdr>
      <w:spacing w:after="80" w:before="60" w:line="276"/>
      <w:jc w:val="left"/>
    </w:pPr>
    <w:r>
      <w:rPr>
        <w:rFonts w:ascii="Calibri" w:cs="Calibri" w:eastAsia="Calibri" w:hAnsi="Calibri"/>
        <w:b w:val="false"/>
        <w:bCs w:val="false"/>
        <w:i w:val="false"/>
        <w:iCs w:val="false"/>
        <w:caps w:val="false"/>
        <w:color w:val="888780"/>
        <w:sz w:val="15"/>
        <w:szCs w:val="15"/>
      </w:rPr>
      <w:t xml:space="preserve">BMS-ROLES-001  |  Rev. 2 / 2026  |  </w:t>
    </w:r>
    <w:r>
      <w:rPr>
        <w:rFonts w:ascii="Calibri" w:cs="Calibri" w:eastAsia="Calibri" w:hAnsi="Calibri"/>
        <w:b w:val="false"/>
        <w:bCs w:val="false"/>
        <w:i/>
        <w:iCs/>
        <w:caps w:val="false"/>
        <w:color w:val="888780"/>
        <w:sz w:val="15"/>
        <w:szCs w:val="15"/>
      </w:rPr>
      <w:t xml:space="preserve">For internal use only</w:t>
    </w:r>
    <w:r>
      <w:rPr>
        <w:rFonts w:ascii="Calibri" w:cs="Calibri" w:eastAsia="Calibri" w:hAnsi="Calibri"/>
      </w:rPr>
      <w:t xml:space="preserve">	</w:t>
    </w:r>
    <w:r>
      <w:rPr>
        <w:rFonts w:ascii="Calibri" w:cs="Calibri" w:eastAsia="Calibri" w:hAnsi="Calibri"/>
        <w:b w:val="false"/>
        <w:bCs w:val="false"/>
        <w:i w:val="false"/>
        <w:iCs w:val="false"/>
        <w:caps w:val="false"/>
        <w:color w:val="888780"/>
        <w:sz w:val="15"/>
        <w:szCs w:val="15"/>
      </w:rPr>
      <w:t xml:space="preserve">Page </w:t>
    </w:r>
    <w:r>
      <w:rPr>
        <w:color w:val="888780"/>
        <w:sz w:val="15"/>
        <w:szCs w:val="15"/>
      </w:rPr>
      <w:fldChar w:fldCharType="begin"/>
      <w:instrText xml:space="preserve">PAGE</w:instrText>
      <w:fldChar w:fldCharType="separate"/>
      <w:fldChar w:fldCharType="end"/>
    </w:r>
    <w:r>
      <w:rPr>
        <w:rFonts w:ascii="Calibri" w:cs="Calibri" w:eastAsia="Calibri" w:hAnsi="Calibri"/>
        <w:b w:val="false"/>
        <w:bCs w:val="false"/>
        <w:i w:val="false"/>
        <w:iCs w:val="false"/>
        <w:caps w:val="false"/>
        <w:color w:val="888780"/>
        <w:sz w:val="15"/>
        <w:szCs w:val="15"/>
      </w:rPr>
      <w:t xml:space="preserve"> of </w:t>
    </w:r>
    <w:r>
      <w:rPr>
        <w:color w:val="888780"/>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A5C" w:sz="10" w:space="1"/>
      </w:pBdr>
      <w:spacing w:after="80" w:before="0" w:line="276"/>
      <w:jc w:val="left"/>
    </w:pPr>
    <w:r>
      <w:rPr>
        <w:rFonts w:ascii="Calibri" w:cs="Calibri" w:eastAsia="Calibri" w:hAnsi="Calibri"/>
        <w:b/>
        <w:bCs/>
        <w:i w:val="false"/>
        <w:iCs w:val="false"/>
        <w:caps/>
        <w:color w:val="1A3A5C"/>
        <w:sz w:val="18"/>
        <w:szCs w:val="18"/>
      </w:rPr>
      <w:t xml:space="preserve">BANK MANAGEMENT SYSTEM</w:t>
    </w:r>
    <w:r>
      <w:rPr>
        <w:rFonts w:ascii="Calibri" w:cs="Calibri" w:eastAsia="Calibri" w:hAnsi="Calibri"/>
        <w:b w:val="false"/>
        <w:bCs w:val="false"/>
        <w:i w:val="false"/>
        <w:iCs w:val="false"/>
        <w:caps w:val="false"/>
        <w:color w:val="5A4E42"/>
        <w:sz w:val="16"/>
        <w:szCs w:val="16"/>
      </w:rPr>
      <w:t xml:space="preserve">   |   User Roles &amp; Permissions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61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1A3A5C"/>
      <w:sz w:val="36"/>
      <w:szCs w:val="36"/>
    </w:rPr>
  </w:style>
  <w:style w:type="paragraph" w:styleId="Heading2">
    <w:name w:val="Heading 2"/>
    <w:basedOn w:val="Normal"/>
    <w:next w:val="Normal"/>
    <w:qFormat/>
    <w:pPr>
      <w:spacing w:after="120" w:before="240"/>
      <w:outlineLvl w:val="1"/>
    </w:pPr>
    <w:rPr>
      <w:rFonts w:ascii="Calibri" w:cs="Calibri" w:eastAsia="Calibri" w:hAnsi="Calibri"/>
      <w:b/>
      <w:bCs/>
      <w:color w:val="1A3A5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2026-05-10T09:45:20.815Z</dcterms:created>
  <dcterms:modified xsi:type="dcterms:W3CDTF">2026-05-10T09:45:20.831Z</dcterms:modified>
</cp:coreProperties>
</file>

<file path=docProps/custom.xml><?xml version="1.0" encoding="utf-8"?>
<Properties xmlns="http://schemas.openxmlformats.org/officeDocument/2006/custom-properties" xmlns:vt="http://schemas.openxmlformats.org/officeDocument/2006/docPropsVTypes"/>
</file>