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540"/>
        <w:gridCol w:w="2241"/>
        <w:gridCol w:w="1247"/>
        <w:gridCol w:w="874"/>
        <w:gridCol w:w="2327"/>
        <w:gridCol w:w="2342"/>
      </w:tblGrid>
      <w:tr w:rsidR="005E7832" w:rsidRPr="005E7832" w:rsidTr="005E7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حساب جاري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1120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حساب توفير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ذمم على الملاك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1220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ذمم على المستأجرين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أمانات المستأجرين (تأمينات)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LIABILITY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إيرادات عمولة الإدارة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إيرادات تسجيل العقود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الرواتب والأجور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EXPENSE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5E7832" w:rsidRPr="005E7832" w:rsidTr="005E7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5100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مصاريف تشغيلية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EXPENSE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5E7832" w:rsidRPr="005E7832" w:rsidRDefault="005E7832" w:rsidP="005E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832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</w:tbl>
    <w:p w:rsidR="00520456" w:rsidRDefault="00520456" w:rsidP="005E78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724"/>
        <w:gridCol w:w="1380"/>
        <w:gridCol w:w="1687"/>
        <w:gridCol w:w="874"/>
        <w:gridCol w:w="1892"/>
        <w:gridCol w:w="2327"/>
        <w:gridCol w:w="2342"/>
      </w:tblGrid>
      <w:tr w:rsidR="00397B40" w:rsidRPr="00397B40" w:rsidTr="00397B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openingBalance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397B40" w:rsidRPr="00397B40" w:rsidTr="00397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الحساب الجاري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CHECKING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الحساب الرئيسي للشركة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  <w:tr w:rsidR="00397B40" w:rsidRPr="00397B40" w:rsidTr="00397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حساب التوفير (ودائع)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SAVINGS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لحجز التأمينات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  <w:tc>
          <w:tcPr>
            <w:tcW w:w="0" w:type="auto"/>
            <w:vAlign w:val="center"/>
            <w:hideMark/>
          </w:tcPr>
          <w:p w:rsidR="00397B40" w:rsidRPr="00397B40" w:rsidRDefault="00397B40" w:rsidP="0039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40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2025-08-22T10:00:00Z</w:t>
            </w:r>
          </w:p>
        </w:tc>
      </w:tr>
    </w:tbl>
    <w:p w:rsidR="00CC5ACD" w:rsidRDefault="00CC5ACD" w:rsidP="005E7832"/>
    <w:p w:rsidR="00F35CD1" w:rsidRPr="00F35CD1" w:rsidRDefault="00F35CD1" w:rsidP="00F35C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5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(B) </w:t>
      </w:r>
      <w:r w:rsidRPr="00F35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معاملة كاملة 1: رسوم/عمولة تسجيل عقد إيجار على المستأجر (من إنشاء العقد ثم السداد)</w:t>
      </w:r>
    </w:p>
    <w:p w:rsidR="00F35CD1" w:rsidRPr="00F35CD1" w:rsidRDefault="00F35CD1" w:rsidP="00F3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المعطيات</w:t>
      </w:r>
      <w:r w:rsidRPr="00F35C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35CD1" w:rsidRPr="00F35CD1" w:rsidRDefault="00F35CD1" w:rsidP="00F35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t>قيمة الرسوم = 300</w:t>
      </w:r>
    </w:p>
    <w:p w:rsidR="00F35CD1" w:rsidRPr="00F35CD1" w:rsidRDefault="00F35CD1" w:rsidP="00F35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t>الطرف: المستأجر</w:t>
      </w:r>
      <w:r w:rsidRPr="00F35C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5CD1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F35CD1">
        <w:rPr>
          <w:rFonts w:ascii="Times New Roman" w:eastAsia="Times New Roman" w:hAnsi="Times New Roman" w:cs="Times New Roman"/>
          <w:sz w:val="24"/>
          <w:szCs w:val="24"/>
        </w:rPr>
        <w:t xml:space="preserve"> = 201)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B-1) 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عند إنشاء العقد (إثبات مستحق على المستأجر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JournalEntry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2260"/>
        <w:gridCol w:w="2812"/>
        <w:gridCol w:w="1181"/>
        <w:gridCol w:w="1194"/>
        <w:gridCol w:w="701"/>
        <w:gridCol w:w="2260"/>
        <w:gridCol w:w="2275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إثبات رسوم تسجيل عقد على المستأجر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2025-08-22T10:05:00Z</w:t>
            </w:r>
          </w:p>
        </w:tc>
      </w:tr>
    </w:tbl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JournalLine</w:t>
      </w:r>
      <w:proofErr w:type="spellEnd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لسجل 1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43"/>
        <w:gridCol w:w="713"/>
        <w:gridCol w:w="652"/>
        <w:gridCol w:w="532"/>
        <w:gridCol w:w="1988"/>
        <w:gridCol w:w="1014"/>
        <w:gridCol w:w="873"/>
        <w:gridCol w:w="1124"/>
        <w:gridCol w:w="1516"/>
        <w:gridCol w:w="914"/>
        <w:gridCol w:w="543"/>
        <w:gridCol w:w="1104"/>
        <w:gridCol w:w="1119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companyBankAccountId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partyClientId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counterpartyLabel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رسوم تسجيل مستحقة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4 (1220)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RENTER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2025-08-22T10:05:00Z</w:t>
            </w:r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إثبات إيراد تسجيل عقود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7 (4100)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2025-08-22T10:05:00Z</w:t>
            </w:r>
          </w:p>
        </w:tc>
      </w:tr>
    </w:tbl>
    <w:p w:rsidR="00F35CD1" w:rsidRPr="00F35CD1" w:rsidRDefault="00F35CD1" w:rsidP="00F35C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t>الأثر: أصبح على المستأجر ذمة 300 (ذمم على المستأجرين 1220↑) وإثبات إيراد 4100</w:t>
      </w:r>
      <w:r w:rsidRPr="00F35CD1">
        <w:rPr>
          <w:rFonts w:ascii="Times New Roman" w:eastAsia="Times New Roman" w:hAnsi="Times New Roman" w:cs="Times New Roman"/>
          <w:sz w:val="24"/>
          <w:szCs w:val="24"/>
        </w:rPr>
        <w:t>↑.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B-2) 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عند السداد (تحصيل من المستأجر على الحساب الجاري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JournalEntry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310"/>
        <w:gridCol w:w="2663"/>
        <w:gridCol w:w="1181"/>
        <w:gridCol w:w="1194"/>
        <w:gridCol w:w="701"/>
        <w:gridCol w:w="2310"/>
        <w:gridCol w:w="2325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2025-08-23T09:00:00Z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تحصيل رسوم تسجيل من المستأجر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2025-08-23T09:00:00Z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2025-08-23T09:00:00Z</w:t>
            </w:r>
          </w:p>
        </w:tc>
      </w:tr>
    </w:tbl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JournalLine</w:t>
      </w:r>
      <w:proofErr w:type="spellEnd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لسجل 2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641"/>
        <w:gridCol w:w="710"/>
        <w:gridCol w:w="650"/>
        <w:gridCol w:w="570"/>
        <w:gridCol w:w="1981"/>
        <w:gridCol w:w="1011"/>
        <w:gridCol w:w="870"/>
        <w:gridCol w:w="1121"/>
        <w:gridCol w:w="1511"/>
        <w:gridCol w:w="911"/>
        <w:gridCol w:w="541"/>
        <w:gridCol w:w="1101"/>
        <w:gridCol w:w="1116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companyBankAccountId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partyClientId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counterpartyLabel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إيداع في الحساب الجاري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 (Checking)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2025-08-23T09:00:00Z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2025-08-23T09:00:00Z</w:t>
            </w:r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إقفال ذمة المستأجر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4 (1220)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RENTER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2025-08-23T09:00:00Z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2025-08-23T09:00:00Z</w:t>
            </w:r>
          </w:p>
        </w:tc>
      </w:tr>
    </w:tbl>
    <w:p w:rsidR="00F35CD1" w:rsidRPr="00F35CD1" w:rsidRDefault="00F35CD1" w:rsidP="00F35C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t>الأثر: ذمة المستأجر اتقفلت (1220↓ 300)، والحساب الجاري زاد 300</w:t>
      </w:r>
      <w:r w:rsidRPr="00F35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CD1" w:rsidRPr="00F35CD1" w:rsidRDefault="005730D4" w:rsidP="00F3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5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(C) </w:t>
      </w:r>
      <w:r w:rsidRPr="00F35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معاملة كاملة 2: صيانة مدفوعة نيابة عن المالك ثم تحصيلها لاحقًا</w:t>
      </w:r>
    </w:p>
    <w:p w:rsidR="00F35CD1" w:rsidRPr="00F35CD1" w:rsidRDefault="00F35CD1" w:rsidP="00F3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المعطيات</w:t>
      </w:r>
      <w:r w:rsidRPr="00F35C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35CD1" w:rsidRPr="00F35CD1" w:rsidRDefault="00F35CD1" w:rsidP="00F35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t>قيمة الصيانة = 3,000</w:t>
      </w:r>
    </w:p>
    <w:p w:rsidR="00F35CD1" w:rsidRPr="00F35CD1" w:rsidRDefault="00F35CD1" w:rsidP="00F35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الطرف: المالك</w:t>
      </w:r>
      <w:r w:rsidRPr="00F35C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5CD1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F35CD1">
        <w:rPr>
          <w:rFonts w:ascii="Times New Roman" w:eastAsia="Times New Roman" w:hAnsi="Times New Roman" w:cs="Times New Roman"/>
          <w:sz w:val="24"/>
          <w:szCs w:val="24"/>
        </w:rPr>
        <w:t xml:space="preserve"> = 101)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C-1) 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عند دفع الصيانة من الحساب الجاري (إثبات ذمة على المالك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JournalEntry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327"/>
        <w:gridCol w:w="2035"/>
        <w:gridCol w:w="1181"/>
        <w:gridCol w:w="1194"/>
        <w:gridCol w:w="701"/>
        <w:gridCol w:w="2327"/>
        <w:gridCol w:w="2342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2025-08-24T11:15:00Z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دفع صيانة نيابة عن المالك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2025-08-24T11:15:00Z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2025-08-24T11:15:00Z</w:t>
            </w:r>
          </w:p>
        </w:tc>
      </w:tr>
    </w:tbl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JournalLine</w:t>
      </w:r>
      <w:proofErr w:type="spellEnd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لسجل 3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43"/>
        <w:gridCol w:w="713"/>
        <w:gridCol w:w="652"/>
        <w:gridCol w:w="532"/>
        <w:gridCol w:w="1988"/>
        <w:gridCol w:w="1014"/>
        <w:gridCol w:w="873"/>
        <w:gridCol w:w="1124"/>
        <w:gridCol w:w="1516"/>
        <w:gridCol w:w="914"/>
        <w:gridCol w:w="543"/>
        <w:gridCol w:w="1104"/>
        <w:gridCol w:w="1119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companyBankAccountId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partyClientId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counterpartyLabel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مستحق على المالك (صيانة)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 (1210)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2025-08-24T11:15:00Z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2025-08-24T11:15:00Z</w:t>
            </w:r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صرف من الحساب الجاري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 (Checking)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2025-08-24T11:15:00Z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2025-08-24T11:15:00Z</w:t>
            </w:r>
          </w:p>
        </w:tc>
      </w:tr>
    </w:tbl>
    <w:p w:rsidR="00F35CD1" w:rsidRPr="00F35CD1" w:rsidRDefault="00F35CD1" w:rsidP="00F35C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t>الأثر: ذمم على الملاك زادت 3000 (1210↑)، والجاري نقص 3000</w:t>
      </w:r>
      <w:r w:rsidRPr="00F35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C-2) 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عند سداد المالك (تحصيل على الحساب الجاري</w:t>
      </w:r>
      <w:r w:rsidRPr="00F35CD1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JournalEntry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327"/>
        <w:gridCol w:w="2306"/>
        <w:gridCol w:w="1181"/>
        <w:gridCol w:w="1194"/>
        <w:gridCol w:w="701"/>
        <w:gridCol w:w="2327"/>
        <w:gridCol w:w="2342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2025-08-26T13:30:00Z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تحصيل قيمة صيانة من المالك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2025-08-26T13:30:00Z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2025-08-26T13:30:00Z</w:t>
            </w:r>
          </w:p>
        </w:tc>
      </w:tr>
    </w:tbl>
    <w:p w:rsidR="00F35CD1" w:rsidRPr="00F35CD1" w:rsidRDefault="00F35CD1" w:rsidP="00F35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JournalLine</w:t>
      </w:r>
      <w:proofErr w:type="spellEnd"/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لسجل 4</w:t>
      </w:r>
      <w:r w:rsidRPr="00F35CD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37"/>
        <w:gridCol w:w="707"/>
        <w:gridCol w:w="647"/>
        <w:gridCol w:w="639"/>
        <w:gridCol w:w="1970"/>
        <w:gridCol w:w="1005"/>
        <w:gridCol w:w="866"/>
        <w:gridCol w:w="1115"/>
        <w:gridCol w:w="1502"/>
        <w:gridCol w:w="906"/>
        <w:gridCol w:w="538"/>
        <w:gridCol w:w="1094"/>
        <w:gridCol w:w="1109"/>
      </w:tblGrid>
      <w:tr w:rsidR="00F35CD1" w:rsidRPr="00F35CD1" w:rsidTr="00F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companyBankAccountId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partyClientId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counterpartyLabel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updatedAt</w:t>
            </w:r>
            <w:proofErr w:type="spellEnd"/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تحصيل نقدي/بنكي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 (Checking)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2025-08-26T13:30:00Z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2025-08-26T13:30:00Z</w:t>
            </w:r>
          </w:p>
        </w:tc>
      </w:tr>
      <w:tr w:rsidR="00F35CD1" w:rsidRPr="00F35CD1" w:rsidTr="00F3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إقفال ذمة المالك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3 (1210)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2025-08-26T13:30:00Z</w:t>
            </w:r>
          </w:p>
        </w:tc>
        <w:tc>
          <w:tcPr>
            <w:tcW w:w="0" w:type="auto"/>
            <w:vAlign w:val="center"/>
            <w:hideMark/>
          </w:tcPr>
          <w:p w:rsidR="00F35CD1" w:rsidRPr="00F35CD1" w:rsidRDefault="00F35CD1" w:rsidP="00F3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CD1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2025-08-26T13:30:00Z</w:t>
            </w:r>
          </w:p>
        </w:tc>
      </w:tr>
    </w:tbl>
    <w:p w:rsidR="00F35CD1" w:rsidRPr="00F35CD1" w:rsidRDefault="00F35CD1" w:rsidP="00F35C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D1">
        <w:rPr>
          <w:rFonts w:ascii="Times New Roman" w:eastAsia="Times New Roman" w:hAnsi="Times New Roman" w:cs="Times New Roman"/>
          <w:sz w:val="24"/>
          <w:szCs w:val="24"/>
          <w:rtl/>
        </w:rPr>
        <w:t>الأثر: ذمة المالك اتقفلت (1210↓ 3000) والجاري زاد 3000</w:t>
      </w:r>
      <w:r w:rsidRPr="00F35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CD1" w:rsidRDefault="00F35CD1" w:rsidP="005E7832"/>
    <w:p w:rsidR="00F44CE1" w:rsidRDefault="00F44CE1" w:rsidP="005E7832"/>
    <w:p w:rsidR="00F44CE1" w:rsidRDefault="00F44CE1" w:rsidP="005E7832"/>
    <w:p w:rsidR="007E2152" w:rsidRDefault="007E2152" w:rsidP="005E7832"/>
    <w:p w:rsidR="007E2152" w:rsidRDefault="007E2152" w:rsidP="005E7832"/>
    <w:p w:rsidR="007E2152" w:rsidRDefault="007E2152" w:rsidP="005E7832"/>
    <w:p w:rsidR="007E2152" w:rsidRDefault="007E2152" w:rsidP="005E7832"/>
    <w:p w:rsidR="007E2152" w:rsidRDefault="007E2152" w:rsidP="005E7832">
      <w:r>
        <w:t xml:space="preserve">Big payments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496"/>
        <w:gridCol w:w="3556"/>
        <w:gridCol w:w="1505"/>
        <w:gridCol w:w="1988"/>
      </w:tblGrid>
      <w:tr w:rsidR="00F44CE1" w:rsidRPr="00F44CE1" w:rsidTr="00F44C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العملية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عند الإنشاء (قيد الاستحقاق)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عند السداد/التحصيل (قيد الكاش)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حساب بنكي افتراضي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ملاحظات مهمة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عمولة إدارة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(Management Commission 3%)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الطرف الدافع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PartyType</w:t>
            </w:r>
            <w:proofErr w:type="spellEnd"/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RENTER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أو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OWNER)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بقيمة 3% × إجمالي العقد/الاتفاق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نوع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REVENUE)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إيراد عمولة إدارة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 الشركة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CompanyBankAccount</w:t>
            </w:r>
            <w:proofErr w:type="spellEnd"/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CHECKING)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بالمبلغ المدفوع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نفس الطرف بقيمة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ثم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تسوية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بين سطر الذمة (مدين) وسطر الذمة (دائن) بالمبلغ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 (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جزئي/كلي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جاري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(CHECKING)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لو الدفع جزئي يتبقى رصيد غير مسدّد في الذمة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رسوم تسجيل عقد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(REGISTRATION)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الطرف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(RENTER/OWNER).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(REVENUE)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إيراد رسوم تسجيل عقد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Pr="00F44C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rtl/>
              </w:rPr>
              <w:t>أو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(لو تعتبرها مَرور/تحصيل لحساب طرف ثالث) استخدم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استرداد مصاريف العقد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(Revenue/Contra-Expense)”.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(CHECKING).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الطرف. ثم تسوية بالمبلغ المدفوع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جاري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لو الشركة دفعت الرسوم أولاً: شوف صفّ “مصاريف عقد مدفوعة نيابة عن العميل” تحت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التأمين/الوديعة من المستأجر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(INSURANCE / Tenant Deposit)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لا نستخدم “دفعة تأمين” كمصاريف؛ هي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وديعة/التزام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بنك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توفير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(SAVINGS).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(LIABILITY)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ودائع مستأجرين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عند الردّ للعميل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ودائع مستأجرين” بقيمة المُرتجع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SAVINGS.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توفير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(SAVINGS)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عند الخصم من الوديعة لأضرار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GL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ودائع مستأجرين” بقيمة المخصوم،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حسب الاستخدام (مثلاً تحويل إلى جاري للدفع للصيانة أو الاعتراف بإيراد غرامة)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مصاريف صيانة تُدفع من الجاري ثم يُسددها المالك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(أ) عند دفع الشركة للصيانة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(EXPENSE)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صيانة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(CHECKING).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(ب) إثبات مستحق على المالك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المالك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(OWNER).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(REVENUE)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استرداد صيانة/تعويض مصاريف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>عند تحصيل من المالك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(CHECKING)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بالمبلغ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المالك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تسوية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مع سطر الذمة المدين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جاري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ممكن دمج (ب) مع التحصيل لو هتُصدر له فاتورة فوراً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مصاريف عقد دفعتها الشركة نيابة عن العميل (طوابع/كاتب/… إلخ)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(أ) دفع فعلي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(EXPENSE)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مصاريف عقد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(CHECKING).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(ب) تحميل العميل بها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العميل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(REVENUE/Contra-Expense)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استرداد مصاريف عقد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عند التحصيل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(CHECKING).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العميل. ثم تسوية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جاري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كده صافي الربح = الاسترداد − المصروف. لو عايزها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“Pass-through”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بدون أرباح خليه نفس القيمة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ضرائب/رسوم حكومية محصلة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(TAX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إن وُجد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الطرف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(LIABILITY)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ضرائب مستحقة الدفع/مجموعة للتحويل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(CHECKING)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عند التحصيل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الطرف. لاحقًا عند السداد للجهة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GL (LIABILITY).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جاري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فصلها عن الإيرادات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غرامات/تأخيرات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(Other Income)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الطرف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(REVENUE)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غرامات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ذمة الطرف + تسوية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جاري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مصاريف بنك/عمولة تحويل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عند السحب/التحويل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: GL (EXPENSE) “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مصاريف بنكية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الجاري أو التوفير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تُسجّل مباشرة وقت الخصم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CE1" w:rsidRPr="00F44CE1" w:rsidTr="00F44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صندوق النثرية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(PETTY CASH)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تمويل الصندوق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 “نثرية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(PETTY_CASH).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 “جاري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مصروف من النثرية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مدين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GL (EXPENSE) “……”. </w:t>
            </w:r>
            <w:r w:rsidRPr="00F44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دائن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بنك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PETTY_CASH.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نثرية + جاري</w:t>
            </w:r>
          </w:p>
        </w:tc>
        <w:tc>
          <w:tcPr>
            <w:tcW w:w="0" w:type="auto"/>
            <w:vAlign w:val="center"/>
            <w:hideMark/>
          </w:tcPr>
          <w:p w:rsidR="00F44CE1" w:rsidRPr="00F44CE1" w:rsidRDefault="00F44CE1" w:rsidP="00F4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الجرد الدوري: أي عجز/زيادة يُعالج بقيد فرق</w:t>
            </w:r>
            <w:r w:rsidRPr="00F44C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44CE1" w:rsidRDefault="00F44CE1" w:rsidP="005E7832"/>
    <w:p w:rsidR="005730D4" w:rsidRPr="005E7832" w:rsidRDefault="005730D4" w:rsidP="005E7832">
      <w:bookmarkStart w:id="0" w:name="_GoBack"/>
      <w:r>
        <w:rPr>
          <w:noProof/>
        </w:rPr>
        <w:lastRenderedPageBreak/>
        <w:drawing>
          <wp:inline distT="0" distB="0" distL="0" distR="0" wp14:anchorId="40EB35D2" wp14:editId="6F994AC2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30D4" w:rsidRPr="005E7832" w:rsidSect="00D25E3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A2206"/>
    <w:multiLevelType w:val="multilevel"/>
    <w:tmpl w:val="D12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B5E1E"/>
    <w:multiLevelType w:val="multilevel"/>
    <w:tmpl w:val="FAC6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F9"/>
    <w:rsid w:val="000E6DF9"/>
    <w:rsid w:val="00244DEF"/>
    <w:rsid w:val="00397B40"/>
    <w:rsid w:val="00520456"/>
    <w:rsid w:val="005730D4"/>
    <w:rsid w:val="005E7832"/>
    <w:rsid w:val="007E2152"/>
    <w:rsid w:val="009F0E95"/>
    <w:rsid w:val="00A81751"/>
    <w:rsid w:val="00CC5ACD"/>
    <w:rsid w:val="00D25E31"/>
    <w:rsid w:val="00F35CD1"/>
    <w:rsid w:val="00F4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B90D6-E974-4144-9937-97BA1AB6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5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5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6D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5C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5C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5C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4C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5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2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AbdallaMon</dc:creator>
  <cp:keywords/>
  <dc:description/>
  <cp:lastModifiedBy>AbdallaMon</cp:lastModifiedBy>
  <cp:revision>12</cp:revision>
  <dcterms:created xsi:type="dcterms:W3CDTF">2025-08-22T13:35:00Z</dcterms:created>
  <dcterms:modified xsi:type="dcterms:W3CDTF">2025-08-22T19:14:00Z</dcterms:modified>
</cp:coreProperties>
</file>