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 xml:space="preserve">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w:t>
      </w:r>
      <w:proofErr w:type="gramStart"/>
      <w:r>
        <w:rPr>
          <w:sz w:val="32"/>
          <w:szCs w:val="32"/>
        </w:rPr>
        <w:t>O(</w:t>
      </w:r>
      <w:proofErr w:type="gramEnd"/>
      <w:r>
        <w:rPr>
          <w:sz w:val="32"/>
          <w:szCs w:val="32"/>
        </w:rPr>
        <w:t>n</w:t>
      </w:r>
      <w:proofErr w:type="gramStart"/>
      <w:r>
        <w:rPr>
          <w:sz w:val="32"/>
          <w:szCs w:val="32"/>
          <w:vertAlign w:val="superscript"/>
        </w:rPr>
        <w:t xml:space="preserve">2 </w:t>
      </w:r>
      <w:r>
        <w:rPr>
          <w:sz w:val="32"/>
          <w:szCs w:val="32"/>
        </w:rPr>
        <w:t>)</w:t>
      </w:r>
      <w:proofErr w:type="gramEnd"/>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w:t>
      </w:r>
      <w:proofErr w:type="gramStart"/>
      <w:r>
        <w:rPr>
          <w:sz w:val="32"/>
          <w:szCs w:val="32"/>
        </w:rPr>
        <w:t>O(</w:t>
      </w:r>
      <w:proofErr w:type="gramEnd"/>
      <w:r>
        <w:rPr>
          <w:sz w:val="32"/>
          <w:szCs w:val="32"/>
        </w:rPr>
        <w:t>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 xml:space="preserve">Every node in the left subtree must contain a value less than the value of the root node, and the value of </w:t>
      </w:r>
      <w:proofErr w:type="gramStart"/>
      <w:r>
        <w:rPr>
          <w:sz w:val="32"/>
          <w:szCs w:val="32"/>
        </w:rPr>
        <w:t>the each</w:t>
      </w:r>
      <w:proofErr w:type="gramEnd"/>
      <w:r>
        <w:rPr>
          <w:sz w:val="32"/>
          <w:szCs w:val="32"/>
        </w:rPr>
        <w:t xml:space="preserve">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 xml:space="preserve">Efficient operations: Offers </w:t>
      </w:r>
      <w:proofErr w:type="gramStart"/>
      <w:r>
        <w:rPr>
          <w:sz w:val="32"/>
          <w:szCs w:val="32"/>
        </w:rPr>
        <w:t>O(</w:t>
      </w:r>
      <w:proofErr w:type="gramEnd"/>
      <w:r>
        <w:rPr>
          <w:sz w:val="32"/>
          <w:szCs w:val="32"/>
        </w:rPr>
        <w:t>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 xml:space="preserve">Used when the node </w:t>
      </w:r>
      <w:proofErr w:type="gramStart"/>
      <w:r w:rsidR="00000EF4">
        <w:rPr>
          <w:sz w:val="32"/>
          <w:szCs w:val="32"/>
        </w:rPr>
        <w:t>become</w:t>
      </w:r>
      <w:proofErr w:type="gramEnd"/>
      <w:r w:rsidR="00000EF4">
        <w:rPr>
          <w:sz w:val="32"/>
          <w:szCs w:val="32"/>
        </w:rPr>
        <w:t xml:space="preserv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37795791" w14:textId="54643205" w:rsidR="00C065C8" w:rsidRPr="00C065C8" w:rsidRDefault="00C065C8" w:rsidP="00C065C8">
      <w:pPr>
        <w:rPr>
          <w:sz w:val="32"/>
          <w:szCs w:val="32"/>
        </w:rPr>
      </w:pPr>
      <w:r w:rsidRPr="00C065C8">
        <w:rPr>
          <w:sz w:val="32"/>
          <w:szCs w:val="32"/>
        </w:rPr>
        <w:br/>
      </w:r>
    </w:p>
    <w:sectPr w:rsidR="00C065C8" w:rsidRPr="00C0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3"/>
  </w:num>
  <w:num w:numId="2" w16cid:durableId="1939605302">
    <w:abstractNumId w:val="5"/>
  </w:num>
  <w:num w:numId="3" w16cid:durableId="1707297064">
    <w:abstractNumId w:val="1"/>
  </w:num>
  <w:num w:numId="4" w16cid:durableId="304167362">
    <w:abstractNumId w:val="0"/>
  </w:num>
  <w:num w:numId="5" w16cid:durableId="23219080">
    <w:abstractNumId w:val="7"/>
  </w:num>
  <w:num w:numId="6" w16cid:durableId="1508015924">
    <w:abstractNumId w:val="6"/>
  </w:num>
  <w:num w:numId="7" w16cid:durableId="1888909629">
    <w:abstractNumId w:val="4"/>
  </w:num>
  <w:num w:numId="8" w16cid:durableId="1144734503">
    <w:abstractNumId w:val="2"/>
  </w:num>
  <w:num w:numId="9" w16cid:durableId="1949847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43D35"/>
    <w:rsid w:val="00070A78"/>
    <w:rsid w:val="001F3CCA"/>
    <w:rsid w:val="00281E2D"/>
    <w:rsid w:val="00281E7A"/>
    <w:rsid w:val="002944D6"/>
    <w:rsid w:val="002C06E0"/>
    <w:rsid w:val="00345DA6"/>
    <w:rsid w:val="00350510"/>
    <w:rsid w:val="003E7078"/>
    <w:rsid w:val="00402A5D"/>
    <w:rsid w:val="004150D3"/>
    <w:rsid w:val="0044376D"/>
    <w:rsid w:val="004504E9"/>
    <w:rsid w:val="00473B45"/>
    <w:rsid w:val="004A5442"/>
    <w:rsid w:val="004F7149"/>
    <w:rsid w:val="0050447D"/>
    <w:rsid w:val="0056191A"/>
    <w:rsid w:val="005C4C7F"/>
    <w:rsid w:val="005D31F7"/>
    <w:rsid w:val="005D67B5"/>
    <w:rsid w:val="00667C61"/>
    <w:rsid w:val="007A3E02"/>
    <w:rsid w:val="00835A4B"/>
    <w:rsid w:val="00884898"/>
    <w:rsid w:val="008A479D"/>
    <w:rsid w:val="009A672F"/>
    <w:rsid w:val="009D5CD4"/>
    <w:rsid w:val="00A11838"/>
    <w:rsid w:val="00A31B19"/>
    <w:rsid w:val="00B22A03"/>
    <w:rsid w:val="00B83A25"/>
    <w:rsid w:val="00B8476E"/>
    <w:rsid w:val="00B922FD"/>
    <w:rsid w:val="00C065C8"/>
    <w:rsid w:val="00C71E4C"/>
    <w:rsid w:val="00C93472"/>
    <w:rsid w:val="00D11A72"/>
    <w:rsid w:val="00D24284"/>
    <w:rsid w:val="00DB1C21"/>
    <w:rsid w:val="00DE4F04"/>
    <w:rsid w:val="00E132A5"/>
    <w:rsid w:val="00E630F7"/>
    <w:rsid w:val="00E76740"/>
    <w:rsid w:val="00EB3D67"/>
    <w:rsid w:val="00F045B8"/>
    <w:rsid w:val="00F14394"/>
    <w:rsid w:val="00F75F8A"/>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15</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8</cp:revision>
  <dcterms:created xsi:type="dcterms:W3CDTF">2025-05-01T15:11:00Z</dcterms:created>
  <dcterms:modified xsi:type="dcterms:W3CDTF">2025-05-08T15:02:00Z</dcterms:modified>
</cp:coreProperties>
</file>