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4AE5D77" w14:textId="77777777" w:rsidR="00290107" w:rsidRDefault="00290107" w:rsidP="00290107">
      <w:pPr>
        <w:pStyle w:val="Titel"/>
        <w:pBdr>
          <w:bottom w:val="single" w:sz="4" w:space="1" w:color="auto"/>
        </w:pBdr>
        <w:jc w:val="right"/>
        <w:rPr>
          <w:rFonts w:ascii="Arial" w:hAnsi="Arial" w:cs="Arial"/>
          <w:sz w:val="40"/>
          <w:szCs w:val="40"/>
          <w:lang w:val="en-GB"/>
        </w:rPr>
      </w:pPr>
    </w:p>
    <w:p w14:paraId="00445E60" w14:textId="77777777" w:rsidR="00290107" w:rsidRDefault="00290107" w:rsidP="00290107">
      <w:pPr>
        <w:pStyle w:val="Titel"/>
        <w:pBdr>
          <w:bottom w:val="single" w:sz="4" w:space="1" w:color="auto"/>
        </w:pBdr>
        <w:jc w:val="right"/>
        <w:rPr>
          <w:rFonts w:ascii="Arial" w:hAnsi="Arial" w:cs="Arial"/>
          <w:sz w:val="40"/>
          <w:szCs w:val="40"/>
          <w:lang w:val="en-GB"/>
        </w:rPr>
      </w:pPr>
    </w:p>
    <w:p w14:paraId="59E52892" w14:textId="77777777" w:rsidR="00290107" w:rsidRDefault="00290107" w:rsidP="00290107">
      <w:pPr>
        <w:pStyle w:val="Titel"/>
        <w:pBdr>
          <w:bottom w:val="single" w:sz="4" w:space="1" w:color="auto"/>
        </w:pBdr>
        <w:jc w:val="right"/>
        <w:rPr>
          <w:rFonts w:ascii="Arial" w:hAnsi="Arial" w:cs="Arial"/>
          <w:sz w:val="40"/>
          <w:szCs w:val="40"/>
          <w:lang w:val="en-GB"/>
        </w:rPr>
      </w:pPr>
    </w:p>
    <w:p w14:paraId="47523C83" w14:textId="77777777" w:rsidR="00290107" w:rsidRPr="007C67F1" w:rsidRDefault="00290107" w:rsidP="00290107">
      <w:pPr>
        <w:pStyle w:val="Titel"/>
        <w:pBdr>
          <w:bottom w:val="single" w:sz="4" w:space="1" w:color="auto"/>
        </w:pBdr>
        <w:jc w:val="right"/>
        <w:rPr>
          <w:rFonts w:ascii="Arial" w:hAnsi="Arial" w:cs="Arial"/>
          <w:sz w:val="40"/>
          <w:szCs w:val="40"/>
          <w:lang w:val="en-GB"/>
        </w:rPr>
      </w:pPr>
      <w:r w:rsidRPr="00290107">
        <w:rPr>
          <w:rFonts w:ascii="Arial" w:hAnsi="Arial" w:cs="Arial"/>
          <w:sz w:val="40"/>
          <w:szCs w:val="40"/>
          <w:lang w:val="en-GB"/>
        </w:rPr>
        <w:t>11-E-01405 SOW 2 - Rear and Trailer Camera</w:t>
      </w:r>
      <w:r>
        <w:rPr>
          <w:rFonts w:ascii="Arial" w:hAnsi="Arial" w:cs="Arial"/>
          <w:sz w:val="40"/>
          <w:szCs w:val="40"/>
          <w:lang w:val="en-GB"/>
        </w:rPr>
        <w:t xml:space="preserve"> </w:t>
      </w:r>
      <w:r w:rsidRPr="007C67F1">
        <w:rPr>
          <w:rFonts w:ascii="Arial" w:hAnsi="Arial" w:cs="Arial"/>
          <w:sz w:val="40"/>
          <w:szCs w:val="40"/>
          <w:lang w:val="en-GB"/>
        </w:rPr>
        <w:fldChar w:fldCharType="begin"/>
      </w:r>
      <w:r w:rsidRPr="007C67F1">
        <w:rPr>
          <w:rFonts w:ascii="Arial" w:hAnsi="Arial" w:cs="Arial"/>
          <w:sz w:val="40"/>
          <w:szCs w:val="40"/>
          <w:lang w:val="en-GB"/>
        </w:rPr>
        <w:instrText xml:space="preserve"> DOCPROPERTY  "Doc title"  \* MERGEFORMAT </w:instrText>
      </w:r>
      <w:r w:rsidRPr="007C67F1">
        <w:rPr>
          <w:rFonts w:ascii="Arial" w:hAnsi="Arial" w:cs="Arial"/>
          <w:sz w:val="40"/>
          <w:szCs w:val="40"/>
          <w:lang w:val="en-GB"/>
        </w:rPr>
        <w:fldChar w:fldCharType="separate"/>
      </w:r>
      <w:r>
        <w:rPr>
          <w:rFonts w:ascii="Arial" w:hAnsi="Arial" w:cs="Arial"/>
          <w:sz w:val="40"/>
          <w:szCs w:val="40"/>
          <w:lang w:val="en-GB"/>
        </w:rPr>
        <w:t>Description of test environment</w:t>
      </w:r>
      <w:r w:rsidRPr="007C67F1">
        <w:rPr>
          <w:rFonts w:ascii="Arial" w:hAnsi="Arial" w:cs="Arial"/>
          <w:sz w:val="40"/>
          <w:szCs w:val="40"/>
          <w:lang w:val="en-GB"/>
        </w:rPr>
        <w:fldChar w:fldCharType="end"/>
      </w:r>
    </w:p>
    <w:p w14:paraId="38E83CCA" w14:textId="77777777" w:rsidR="00290107" w:rsidRDefault="00290107" w:rsidP="009230EF">
      <w:pPr>
        <w:spacing w:after="200"/>
        <w:rPr>
          <w:lang w:val="en-GB" w:eastAsia="de-DE"/>
        </w:rPr>
      </w:pPr>
      <w:r>
        <w:rPr>
          <w:lang w:val="en-GB" w:eastAsia="de-DE"/>
        </w:rPr>
        <w:tab/>
      </w:r>
      <w:r>
        <w:rPr>
          <w:lang w:val="en-GB" w:eastAsia="de-DE"/>
        </w:rPr>
        <w:tab/>
      </w:r>
      <w:r>
        <w:rPr>
          <w:lang w:val="en-GB" w:eastAsia="de-DE"/>
        </w:rPr>
        <w:tab/>
      </w:r>
      <w:r>
        <w:rPr>
          <w:lang w:val="en-GB" w:eastAsia="de-DE"/>
        </w:rPr>
        <w:tab/>
      </w:r>
    </w:p>
    <w:tbl>
      <w:tblPr>
        <w:tblStyle w:val="Tabellenraster"/>
        <w:tblW w:w="0" w:type="auto"/>
        <w:tblInd w:w="5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1973"/>
      </w:tblGrid>
      <w:tr w:rsidR="00290107" w:rsidRPr="00290107" w14:paraId="1DDA13F5" w14:textId="77777777" w:rsidTr="00290107">
        <w:tc>
          <w:tcPr>
            <w:tcW w:w="2268" w:type="dxa"/>
          </w:tcPr>
          <w:p w14:paraId="4070EAFF" w14:textId="77777777" w:rsidR="00290107" w:rsidRPr="00290107" w:rsidRDefault="00290107" w:rsidP="00290107">
            <w:pPr>
              <w:spacing w:after="200"/>
              <w:jc w:val="right"/>
              <w:rPr>
                <w:sz w:val="28"/>
                <w:lang w:val="en-GB" w:eastAsia="de-DE"/>
              </w:rPr>
            </w:pPr>
            <w:r w:rsidRPr="00290107">
              <w:rPr>
                <w:sz w:val="28"/>
                <w:lang w:val="en-GB" w:eastAsia="de-DE"/>
              </w:rPr>
              <w:t>Version:</w:t>
            </w:r>
          </w:p>
        </w:tc>
        <w:tc>
          <w:tcPr>
            <w:tcW w:w="1973" w:type="dxa"/>
          </w:tcPr>
          <w:p w14:paraId="46F41BC4" w14:textId="13233C70" w:rsidR="00290107" w:rsidRPr="00290107" w:rsidRDefault="00290107" w:rsidP="00CE731D">
            <w:pPr>
              <w:spacing w:after="200"/>
              <w:rPr>
                <w:sz w:val="28"/>
                <w:lang w:val="en-GB" w:eastAsia="de-DE"/>
              </w:rPr>
            </w:pPr>
            <w:r w:rsidRPr="00290107">
              <w:rPr>
                <w:sz w:val="28"/>
                <w:lang w:val="en-GB" w:eastAsia="de-DE"/>
              </w:rPr>
              <w:t>0.1</w:t>
            </w:r>
            <w:r w:rsidR="00A16D90">
              <w:rPr>
                <w:sz w:val="28"/>
                <w:lang w:val="en-GB" w:eastAsia="de-DE"/>
              </w:rPr>
              <w:t>.</w:t>
            </w:r>
            <w:r w:rsidR="00CE731D">
              <w:rPr>
                <w:sz w:val="28"/>
                <w:lang w:val="en-GB" w:eastAsia="de-DE"/>
              </w:rPr>
              <w:t>3</w:t>
            </w:r>
          </w:p>
        </w:tc>
      </w:tr>
      <w:tr w:rsidR="00290107" w:rsidRPr="00290107" w14:paraId="732ECC0D" w14:textId="77777777" w:rsidTr="00290107">
        <w:tc>
          <w:tcPr>
            <w:tcW w:w="2268" w:type="dxa"/>
          </w:tcPr>
          <w:p w14:paraId="523C6B1B" w14:textId="77777777" w:rsidR="00290107" w:rsidRPr="00290107" w:rsidRDefault="00290107" w:rsidP="00290107">
            <w:pPr>
              <w:spacing w:after="200"/>
              <w:jc w:val="right"/>
              <w:rPr>
                <w:sz w:val="28"/>
                <w:lang w:val="en-GB" w:eastAsia="de-DE"/>
              </w:rPr>
            </w:pPr>
            <w:r w:rsidRPr="00290107">
              <w:rPr>
                <w:sz w:val="28"/>
                <w:lang w:val="en-GB" w:eastAsia="de-DE"/>
              </w:rPr>
              <w:t>Last modified:</w:t>
            </w:r>
          </w:p>
        </w:tc>
        <w:tc>
          <w:tcPr>
            <w:tcW w:w="1973" w:type="dxa"/>
          </w:tcPr>
          <w:p w14:paraId="72E5C120" w14:textId="46B267DB" w:rsidR="00290107" w:rsidRPr="00290107" w:rsidRDefault="00CE731D" w:rsidP="00A15196">
            <w:pPr>
              <w:spacing w:after="200"/>
              <w:rPr>
                <w:sz w:val="28"/>
                <w:lang w:val="en-GB" w:eastAsia="de-DE"/>
              </w:rPr>
            </w:pPr>
            <w:r>
              <w:rPr>
                <w:sz w:val="28"/>
                <w:lang w:val="en-GB" w:eastAsia="de-DE"/>
              </w:rPr>
              <w:t>20</w:t>
            </w:r>
            <w:r w:rsidR="00290107" w:rsidRPr="00290107">
              <w:rPr>
                <w:sz w:val="28"/>
                <w:lang w:val="en-GB" w:eastAsia="de-DE"/>
              </w:rPr>
              <w:t>-</w:t>
            </w:r>
            <w:r w:rsidR="00A16D90">
              <w:rPr>
                <w:sz w:val="28"/>
                <w:lang w:val="en-GB" w:eastAsia="de-DE"/>
              </w:rPr>
              <w:t>Oct</w:t>
            </w:r>
            <w:r w:rsidR="00290107" w:rsidRPr="00290107">
              <w:rPr>
                <w:sz w:val="28"/>
                <w:lang w:val="en-GB" w:eastAsia="de-DE"/>
              </w:rPr>
              <w:t>-2025</w:t>
            </w:r>
          </w:p>
        </w:tc>
      </w:tr>
      <w:tr w:rsidR="00290107" w:rsidRPr="00290107" w14:paraId="0E8A63A5" w14:textId="77777777" w:rsidTr="00290107">
        <w:tc>
          <w:tcPr>
            <w:tcW w:w="2268" w:type="dxa"/>
          </w:tcPr>
          <w:p w14:paraId="6557106C" w14:textId="77777777" w:rsidR="00290107" w:rsidRPr="00290107" w:rsidRDefault="00290107" w:rsidP="00290107">
            <w:pPr>
              <w:spacing w:after="200"/>
              <w:jc w:val="right"/>
              <w:rPr>
                <w:sz w:val="28"/>
                <w:lang w:val="en-GB" w:eastAsia="de-DE"/>
              </w:rPr>
            </w:pPr>
            <w:r w:rsidRPr="00290107">
              <w:rPr>
                <w:sz w:val="28"/>
                <w:lang w:val="en-GB" w:eastAsia="de-DE"/>
              </w:rPr>
              <w:t xml:space="preserve">Status: </w:t>
            </w:r>
          </w:p>
        </w:tc>
        <w:tc>
          <w:tcPr>
            <w:tcW w:w="1973" w:type="dxa"/>
          </w:tcPr>
          <w:p w14:paraId="581DE942" w14:textId="77777777" w:rsidR="00290107" w:rsidRPr="00290107" w:rsidRDefault="00290107" w:rsidP="009230EF">
            <w:pPr>
              <w:spacing w:after="200"/>
              <w:rPr>
                <w:sz w:val="28"/>
                <w:lang w:val="en-GB" w:eastAsia="de-DE"/>
              </w:rPr>
            </w:pPr>
            <w:r w:rsidRPr="00290107">
              <w:rPr>
                <w:sz w:val="28"/>
                <w:lang w:val="en-GB" w:eastAsia="de-DE"/>
              </w:rPr>
              <w:t>draft</w:t>
            </w:r>
          </w:p>
        </w:tc>
      </w:tr>
    </w:tbl>
    <w:p w14:paraId="6E1D5C2C" w14:textId="77777777" w:rsidR="00290107" w:rsidRDefault="00290107" w:rsidP="00290107">
      <w:pPr>
        <w:spacing w:after="200"/>
        <w:rPr>
          <w:lang w:val="en-GB" w:eastAsia="de-DE"/>
        </w:rPr>
      </w:pPr>
    </w:p>
    <w:p w14:paraId="7765FCC4" w14:textId="77777777" w:rsidR="00290107" w:rsidRDefault="00290107" w:rsidP="00290107">
      <w:pPr>
        <w:rPr>
          <w:lang w:val="en-GB" w:eastAsia="de-DE"/>
        </w:rPr>
      </w:pPr>
      <w:r>
        <w:rPr>
          <w:lang w:val="en-GB" w:eastAsia="de-DE"/>
        </w:rPr>
        <w:br w:type="page"/>
      </w:r>
    </w:p>
    <w:p w14:paraId="1E9EE3EA" w14:textId="77777777" w:rsidR="00290107" w:rsidRPr="00290107" w:rsidRDefault="00290107" w:rsidP="00290107">
      <w:pPr>
        <w:spacing w:after="200"/>
        <w:rPr>
          <w:sz w:val="24"/>
          <w:szCs w:val="24"/>
          <w:lang w:val="en-GB" w:eastAsia="de-DE"/>
        </w:rPr>
      </w:pPr>
      <w:r w:rsidRPr="00290107">
        <w:rPr>
          <w:sz w:val="24"/>
          <w:szCs w:val="24"/>
          <w:lang w:val="en-GB" w:eastAsia="de-DE"/>
        </w:rPr>
        <w:lastRenderedPageBreak/>
        <w:t>Version history:</w:t>
      </w:r>
    </w:p>
    <w:tbl>
      <w:tblPr>
        <w:tblStyle w:val="Gitternetztabelle4Akzent5"/>
        <w:tblpPr w:leftFromText="141" w:rightFromText="141" w:vertAnchor="text" w:horzAnchor="margin" w:tblpY="172"/>
        <w:tblW w:w="9378" w:type="dxa"/>
        <w:tblLook w:val="04A0" w:firstRow="1" w:lastRow="0" w:firstColumn="1" w:lastColumn="0" w:noHBand="0" w:noVBand="1"/>
      </w:tblPr>
      <w:tblGrid>
        <w:gridCol w:w="1043"/>
        <w:gridCol w:w="1982"/>
        <w:gridCol w:w="1698"/>
        <w:gridCol w:w="4655"/>
      </w:tblGrid>
      <w:tr w:rsidR="00290107" w14:paraId="12BAF904" w14:textId="77777777" w:rsidTr="002901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3" w:type="dxa"/>
          </w:tcPr>
          <w:p w14:paraId="509A5376" w14:textId="77777777" w:rsidR="00290107" w:rsidRPr="00290107" w:rsidRDefault="00290107" w:rsidP="00290107">
            <w:pPr>
              <w:rPr>
                <w:color w:val="002060"/>
                <w:sz w:val="24"/>
                <w:lang w:val="en-GB" w:eastAsia="de-DE"/>
              </w:rPr>
            </w:pPr>
            <w:r w:rsidRPr="00290107">
              <w:rPr>
                <w:color w:val="002060"/>
                <w:sz w:val="24"/>
                <w:lang w:val="en-GB" w:eastAsia="de-DE"/>
              </w:rPr>
              <w:t>Version:</w:t>
            </w:r>
          </w:p>
        </w:tc>
        <w:tc>
          <w:tcPr>
            <w:tcW w:w="1982" w:type="dxa"/>
          </w:tcPr>
          <w:p w14:paraId="4B80AC56" w14:textId="77777777" w:rsidR="00290107" w:rsidRPr="00290107" w:rsidRDefault="00290107" w:rsidP="00290107">
            <w:pPr>
              <w:cnfStyle w:val="100000000000" w:firstRow="1" w:lastRow="0" w:firstColumn="0" w:lastColumn="0" w:oddVBand="0" w:evenVBand="0" w:oddHBand="0" w:evenHBand="0" w:firstRowFirstColumn="0" w:firstRowLastColumn="0" w:lastRowFirstColumn="0" w:lastRowLastColumn="0"/>
              <w:rPr>
                <w:color w:val="002060"/>
                <w:sz w:val="24"/>
                <w:lang w:val="en-GB" w:eastAsia="de-DE"/>
              </w:rPr>
            </w:pPr>
            <w:r w:rsidRPr="00290107">
              <w:rPr>
                <w:color w:val="002060"/>
                <w:sz w:val="24"/>
                <w:lang w:val="en-GB" w:eastAsia="de-DE"/>
              </w:rPr>
              <w:t>Implemented By:</w:t>
            </w:r>
          </w:p>
        </w:tc>
        <w:tc>
          <w:tcPr>
            <w:tcW w:w="1698" w:type="dxa"/>
          </w:tcPr>
          <w:p w14:paraId="22602A3F" w14:textId="77777777" w:rsidR="00290107" w:rsidRPr="00290107" w:rsidRDefault="00290107" w:rsidP="00290107">
            <w:pPr>
              <w:cnfStyle w:val="100000000000" w:firstRow="1" w:lastRow="0" w:firstColumn="0" w:lastColumn="0" w:oddVBand="0" w:evenVBand="0" w:oddHBand="0" w:evenHBand="0" w:firstRowFirstColumn="0" w:firstRowLastColumn="0" w:lastRowFirstColumn="0" w:lastRowLastColumn="0"/>
              <w:rPr>
                <w:color w:val="002060"/>
                <w:sz w:val="24"/>
                <w:lang w:val="en-GB" w:eastAsia="de-DE"/>
              </w:rPr>
            </w:pPr>
            <w:r w:rsidRPr="00290107">
              <w:rPr>
                <w:color w:val="002060"/>
                <w:sz w:val="24"/>
                <w:lang w:val="en-GB" w:eastAsia="de-DE"/>
              </w:rPr>
              <w:t>Revision Date:</w:t>
            </w:r>
          </w:p>
        </w:tc>
        <w:tc>
          <w:tcPr>
            <w:tcW w:w="4655" w:type="dxa"/>
          </w:tcPr>
          <w:p w14:paraId="5E4185E8" w14:textId="77777777" w:rsidR="00290107" w:rsidRPr="00290107" w:rsidRDefault="00290107" w:rsidP="00290107">
            <w:pPr>
              <w:cnfStyle w:val="100000000000" w:firstRow="1" w:lastRow="0" w:firstColumn="0" w:lastColumn="0" w:oddVBand="0" w:evenVBand="0" w:oddHBand="0" w:evenHBand="0" w:firstRowFirstColumn="0" w:firstRowLastColumn="0" w:lastRowFirstColumn="0" w:lastRowLastColumn="0"/>
              <w:rPr>
                <w:color w:val="002060"/>
                <w:sz w:val="24"/>
                <w:lang w:val="en-GB" w:eastAsia="de-DE"/>
              </w:rPr>
            </w:pPr>
            <w:r w:rsidRPr="00290107">
              <w:rPr>
                <w:color w:val="002060"/>
                <w:sz w:val="24"/>
                <w:lang w:val="en-GB" w:eastAsia="de-DE"/>
              </w:rPr>
              <w:t>Changes:</w:t>
            </w:r>
          </w:p>
        </w:tc>
      </w:tr>
      <w:tr w:rsidR="00290107" w14:paraId="36D2986E" w14:textId="77777777" w:rsidTr="002901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3" w:type="dxa"/>
          </w:tcPr>
          <w:p w14:paraId="29EFB8DD" w14:textId="77777777" w:rsidR="00290107" w:rsidRPr="00E27B01" w:rsidRDefault="009C1C95" w:rsidP="00290107">
            <w:pPr>
              <w:rPr>
                <w:b w:val="0"/>
                <w:sz w:val="22"/>
                <w:lang w:val="en-GB" w:eastAsia="de-DE"/>
              </w:rPr>
            </w:pPr>
            <w:r w:rsidRPr="00E27B01">
              <w:rPr>
                <w:b w:val="0"/>
                <w:sz w:val="22"/>
                <w:lang w:val="en-GB" w:eastAsia="de-DE"/>
              </w:rPr>
              <w:t>0.1</w:t>
            </w:r>
          </w:p>
        </w:tc>
        <w:tc>
          <w:tcPr>
            <w:tcW w:w="1982" w:type="dxa"/>
          </w:tcPr>
          <w:p w14:paraId="6C93C8C7" w14:textId="77777777" w:rsidR="00290107" w:rsidRPr="00E27B01" w:rsidRDefault="009C1C95" w:rsidP="00290107">
            <w:pPr>
              <w:cnfStyle w:val="000000100000" w:firstRow="0" w:lastRow="0" w:firstColumn="0" w:lastColumn="0" w:oddVBand="0" w:evenVBand="0" w:oddHBand="1" w:evenHBand="0" w:firstRowFirstColumn="0" w:firstRowLastColumn="0" w:lastRowFirstColumn="0" w:lastRowLastColumn="0"/>
              <w:rPr>
                <w:sz w:val="22"/>
                <w:lang w:val="en-GB" w:eastAsia="de-DE"/>
              </w:rPr>
            </w:pPr>
            <w:r w:rsidRPr="00E27B01">
              <w:rPr>
                <w:sz w:val="22"/>
                <w:lang w:val="en-GB" w:eastAsia="de-DE"/>
              </w:rPr>
              <w:t>Völler J.</w:t>
            </w:r>
          </w:p>
        </w:tc>
        <w:tc>
          <w:tcPr>
            <w:tcW w:w="1698" w:type="dxa"/>
          </w:tcPr>
          <w:p w14:paraId="7C8A79F8" w14:textId="77777777" w:rsidR="00290107" w:rsidRPr="00E27B01" w:rsidRDefault="009C1C95" w:rsidP="00290107">
            <w:pPr>
              <w:cnfStyle w:val="000000100000" w:firstRow="0" w:lastRow="0" w:firstColumn="0" w:lastColumn="0" w:oddVBand="0" w:evenVBand="0" w:oddHBand="1" w:evenHBand="0" w:firstRowFirstColumn="0" w:firstRowLastColumn="0" w:lastRowFirstColumn="0" w:lastRowLastColumn="0"/>
              <w:rPr>
                <w:sz w:val="22"/>
                <w:lang w:val="en-GB" w:eastAsia="de-DE"/>
              </w:rPr>
            </w:pPr>
            <w:r w:rsidRPr="00E27B01">
              <w:rPr>
                <w:sz w:val="22"/>
                <w:lang w:val="en-GB" w:eastAsia="de-DE"/>
              </w:rPr>
              <w:t>09</w:t>
            </w:r>
            <w:r w:rsidR="00E27B01" w:rsidRPr="00E27B01">
              <w:rPr>
                <w:sz w:val="22"/>
                <w:lang w:val="en-GB" w:eastAsia="de-DE"/>
              </w:rPr>
              <w:t>-Sep-2025</w:t>
            </w:r>
          </w:p>
        </w:tc>
        <w:tc>
          <w:tcPr>
            <w:tcW w:w="4655" w:type="dxa"/>
          </w:tcPr>
          <w:p w14:paraId="67760CB6" w14:textId="77777777" w:rsidR="00290107" w:rsidRPr="00E27B01" w:rsidRDefault="008337D7" w:rsidP="00290107">
            <w:pPr>
              <w:cnfStyle w:val="000000100000" w:firstRow="0" w:lastRow="0" w:firstColumn="0" w:lastColumn="0" w:oddVBand="0" w:evenVBand="0" w:oddHBand="1" w:evenHBand="0" w:firstRowFirstColumn="0" w:firstRowLastColumn="0" w:lastRowFirstColumn="0" w:lastRowLastColumn="0"/>
              <w:rPr>
                <w:sz w:val="22"/>
                <w:lang w:val="en-GB" w:eastAsia="de-DE"/>
              </w:rPr>
            </w:pPr>
            <w:r>
              <w:rPr>
                <w:sz w:val="22"/>
                <w:lang w:val="en-GB" w:eastAsia="de-DE"/>
              </w:rPr>
              <w:t>Document created</w:t>
            </w:r>
          </w:p>
        </w:tc>
      </w:tr>
      <w:tr w:rsidR="00A16D90" w14:paraId="1E91F345" w14:textId="77777777" w:rsidTr="00290107">
        <w:tc>
          <w:tcPr>
            <w:cnfStyle w:val="001000000000" w:firstRow="0" w:lastRow="0" w:firstColumn="1" w:lastColumn="0" w:oddVBand="0" w:evenVBand="0" w:oddHBand="0" w:evenHBand="0" w:firstRowFirstColumn="0" w:firstRowLastColumn="0" w:lastRowFirstColumn="0" w:lastRowLastColumn="0"/>
            <w:tcW w:w="1043" w:type="dxa"/>
          </w:tcPr>
          <w:p w14:paraId="482E8688" w14:textId="77777777" w:rsidR="00A16D90" w:rsidRPr="00E27B01" w:rsidRDefault="00A16D90" w:rsidP="00A16D90">
            <w:pPr>
              <w:rPr>
                <w:b w:val="0"/>
                <w:sz w:val="22"/>
                <w:lang w:val="en-GB" w:eastAsia="de-DE"/>
              </w:rPr>
            </w:pPr>
            <w:r>
              <w:rPr>
                <w:b w:val="0"/>
                <w:sz w:val="22"/>
                <w:lang w:val="en-GB" w:eastAsia="de-DE"/>
              </w:rPr>
              <w:t>0.1.1</w:t>
            </w:r>
          </w:p>
        </w:tc>
        <w:tc>
          <w:tcPr>
            <w:tcW w:w="1982" w:type="dxa"/>
          </w:tcPr>
          <w:p w14:paraId="3BEBEFB1" w14:textId="77777777" w:rsidR="00A16D90" w:rsidRPr="00E27B01" w:rsidRDefault="00A16D90" w:rsidP="00A16D90">
            <w:pPr>
              <w:cnfStyle w:val="000000000000" w:firstRow="0" w:lastRow="0" w:firstColumn="0" w:lastColumn="0" w:oddVBand="0" w:evenVBand="0" w:oddHBand="0" w:evenHBand="0" w:firstRowFirstColumn="0" w:firstRowLastColumn="0" w:lastRowFirstColumn="0" w:lastRowLastColumn="0"/>
              <w:rPr>
                <w:sz w:val="22"/>
                <w:lang w:val="en-GB" w:eastAsia="de-DE"/>
              </w:rPr>
            </w:pPr>
            <w:r w:rsidRPr="00E27B01">
              <w:rPr>
                <w:sz w:val="22"/>
                <w:lang w:val="en-GB" w:eastAsia="de-DE"/>
              </w:rPr>
              <w:t>Völler J.</w:t>
            </w:r>
          </w:p>
        </w:tc>
        <w:tc>
          <w:tcPr>
            <w:tcW w:w="1698" w:type="dxa"/>
          </w:tcPr>
          <w:p w14:paraId="65571C6F" w14:textId="77777777" w:rsidR="00A16D90" w:rsidRPr="00E27B01" w:rsidRDefault="00A16D90" w:rsidP="00A16D90">
            <w:pPr>
              <w:cnfStyle w:val="000000000000" w:firstRow="0" w:lastRow="0" w:firstColumn="0" w:lastColumn="0" w:oddVBand="0" w:evenVBand="0" w:oddHBand="0" w:evenHBand="0" w:firstRowFirstColumn="0" w:firstRowLastColumn="0" w:lastRowFirstColumn="0" w:lastRowLastColumn="0"/>
              <w:rPr>
                <w:sz w:val="22"/>
                <w:lang w:val="en-GB" w:eastAsia="de-DE"/>
              </w:rPr>
            </w:pPr>
            <w:r>
              <w:rPr>
                <w:sz w:val="22"/>
                <w:lang w:val="en-GB" w:eastAsia="de-DE"/>
              </w:rPr>
              <w:t>10</w:t>
            </w:r>
            <w:r w:rsidRPr="00E27B01">
              <w:rPr>
                <w:sz w:val="22"/>
                <w:lang w:val="en-GB" w:eastAsia="de-DE"/>
              </w:rPr>
              <w:t>-</w:t>
            </w:r>
            <w:r>
              <w:rPr>
                <w:sz w:val="22"/>
                <w:lang w:val="en-GB" w:eastAsia="de-DE"/>
              </w:rPr>
              <w:t>Oct</w:t>
            </w:r>
            <w:r w:rsidRPr="00E27B01">
              <w:rPr>
                <w:sz w:val="22"/>
                <w:lang w:val="en-GB" w:eastAsia="de-DE"/>
              </w:rPr>
              <w:t>-2025</w:t>
            </w:r>
          </w:p>
        </w:tc>
        <w:tc>
          <w:tcPr>
            <w:tcW w:w="4655" w:type="dxa"/>
          </w:tcPr>
          <w:p w14:paraId="59EAC4EF" w14:textId="77777777" w:rsidR="00A16D90" w:rsidRPr="00E27B01" w:rsidRDefault="00A16D90" w:rsidP="00A16D90">
            <w:pPr>
              <w:cnfStyle w:val="000000000000" w:firstRow="0" w:lastRow="0" w:firstColumn="0" w:lastColumn="0" w:oddVBand="0" w:evenVBand="0" w:oddHBand="0" w:evenHBand="0" w:firstRowFirstColumn="0" w:firstRowLastColumn="0" w:lastRowFirstColumn="0" w:lastRowLastColumn="0"/>
              <w:rPr>
                <w:sz w:val="22"/>
                <w:lang w:val="en-GB" w:eastAsia="de-DE"/>
              </w:rPr>
            </w:pPr>
            <w:r>
              <w:rPr>
                <w:sz w:val="22"/>
                <w:lang w:val="en-GB" w:eastAsia="de-DE"/>
              </w:rPr>
              <w:t>Overview of environment added</w:t>
            </w:r>
          </w:p>
        </w:tc>
      </w:tr>
      <w:tr w:rsidR="00A15196" w14:paraId="1154AF9C" w14:textId="77777777" w:rsidTr="002901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3" w:type="dxa"/>
          </w:tcPr>
          <w:p w14:paraId="602E6DDD" w14:textId="3995D4A0" w:rsidR="00A15196" w:rsidRPr="00E27B01" w:rsidRDefault="00A15196" w:rsidP="00A15196">
            <w:pPr>
              <w:rPr>
                <w:b w:val="0"/>
                <w:sz w:val="22"/>
                <w:lang w:val="en-GB" w:eastAsia="de-DE"/>
              </w:rPr>
            </w:pPr>
            <w:r>
              <w:rPr>
                <w:b w:val="0"/>
                <w:sz w:val="22"/>
                <w:lang w:val="en-GB" w:eastAsia="de-DE"/>
              </w:rPr>
              <w:t>0.1.2</w:t>
            </w:r>
          </w:p>
        </w:tc>
        <w:tc>
          <w:tcPr>
            <w:tcW w:w="1982" w:type="dxa"/>
          </w:tcPr>
          <w:p w14:paraId="7039A248" w14:textId="10A9279D" w:rsidR="00A15196" w:rsidRPr="00E27B01" w:rsidRDefault="00A15196" w:rsidP="00A15196">
            <w:pPr>
              <w:cnfStyle w:val="000000100000" w:firstRow="0" w:lastRow="0" w:firstColumn="0" w:lastColumn="0" w:oddVBand="0" w:evenVBand="0" w:oddHBand="1" w:evenHBand="0" w:firstRowFirstColumn="0" w:firstRowLastColumn="0" w:lastRowFirstColumn="0" w:lastRowLastColumn="0"/>
              <w:rPr>
                <w:sz w:val="22"/>
                <w:lang w:val="en-GB" w:eastAsia="de-DE"/>
              </w:rPr>
            </w:pPr>
            <w:r w:rsidRPr="00E27B01">
              <w:rPr>
                <w:sz w:val="22"/>
                <w:lang w:val="en-GB" w:eastAsia="de-DE"/>
              </w:rPr>
              <w:t>Völler J.</w:t>
            </w:r>
          </w:p>
        </w:tc>
        <w:tc>
          <w:tcPr>
            <w:tcW w:w="1698" w:type="dxa"/>
          </w:tcPr>
          <w:p w14:paraId="6E138CAE" w14:textId="138348EE" w:rsidR="00A15196" w:rsidRPr="00E27B01" w:rsidRDefault="00A15196" w:rsidP="00A15196">
            <w:pPr>
              <w:cnfStyle w:val="000000100000" w:firstRow="0" w:lastRow="0" w:firstColumn="0" w:lastColumn="0" w:oddVBand="0" w:evenVBand="0" w:oddHBand="1" w:evenHBand="0" w:firstRowFirstColumn="0" w:firstRowLastColumn="0" w:lastRowFirstColumn="0" w:lastRowLastColumn="0"/>
              <w:rPr>
                <w:sz w:val="22"/>
                <w:lang w:val="en-GB" w:eastAsia="de-DE"/>
              </w:rPr>
            </w:pPr>
            <w:r>
              <w:rPr>
                <w:sz w:val="22"/>
                <w:lang w:val="en-GB" w:eastAsia="de-DE"/>
              </w:rPr>
              <w:t>13</w:t>
            </w:r>
            <w:r w:rsidRPr="00E27B01">
              <w:rPr>
                <w:sz w:val="22"/>
                <w:lang w:val="en-GB" w:eastAsia="de-DE"/>
              </w:rPr>
              <w:t>-</w:t>
            </w:r>
            <w:r>
              <w:rPr>
                <w:sz w:val="22"/>
                <w:lang w:val="en-GB" w:eastAsia="de-DE"/>
              </w:rPr>
              <w:t>Oct</w:t>
            </w:r>
            <w:r w:rsidRPr="00E27B01">
              <w:rPr>
                <w:sz w:val="22"/>
                <w:lang w:val="en-GB" w:eastAsia="de-DE"/>
              </w:rPr>
              <w:t>-2025</w:t>
            </w:r>
          </w:p>
        </w:tc>
        <w:tc>
          <w:tcPr>
            <w:tcW w:w="4655" w:type="dxa"/>
          </w:tcPr>
          <w:p w14:paraId="7F08D808" w14:textId="3F1192B4" w:rsidR="00A15196" w:rsidRPr="00E27B01" w:rsidRDefault="00A15196" w:rsidP="00A15196">
            <w:pPr>
              <w:cnfStyle w:val="000000100000" w:firstRow="0" w:lastRow="0" w:firstColumn="0" w:lastColumn="0" w:oddVBand="0" w:evenVBand="0" w:oddHBand="1" w:evenHBand="0" w:firstRowFirstColumn="0" w:firstRowLastColumn="0" w:lastRowFirstColumn="0" w:lastRowLastColumn="0"/>
              <w:rPr>
                <w:sz w:val="22"/>
                <w:lang w:val="en-GB" w:eastAsia="de-DE"/>
              </w:rPr>
            </w:pPr>
            <w:r>
              <w:rPr>
                <w:sz w:val="22"/>
                <w:lang w:val="en-GB" w:eastAsia="de-DE"/>
              </w:rPr>
              <w:t>Device descriptions added</w:t>
            </w:r>
          </w:p>
        </w:tc>
      </w:tr>
      <w:tr w:rsidR="00CE731D" w14:paraId="5A945E77" w14:textId="77777777" w:rsidTr="00290107">
        <w:tc>
          <w:tcPr>
            <w:cnfStyle w:val="001000000000" w:firstRow="0" w:lastRow="0" w:firstColumn="1" w:lastColumn="0" w:oddVBand="0" w:evenVBand="0" w:oddHBand="0" w:evenHBand="0" w:firstRowFirstColumn="0" w:firstRowLastColumn="0" w:lastRowFirstColumn="0" w:lastRowLastColumn="0"/>
            <w:tcW w:w="1043" w:type="dxa"/>
          </w:tcPr>
          <w:p w14:paraId="78E19B28" w14:textId="545FEB53" w:rsidR="00CE731D" w:rsidRPr="00E27B01" w:rsidRDefault="00CE731D" w:rsidP="00CE731D">
            <w:pPr>
              <w:rPr>
                <w:b w:val="0"/>
                <w:sz w:val="22"/>
                <w:lang w:val="en-GB" w:eastAsia="de-DE"/>
              </w:rPr>
            </w:pPr>
            <w:r>
              <w:rPr>
                <w:b w:val="0"/>
                <w:sz w:val="22"/>
                <w:lang w:val="en-GB" w:eastAsia="de-DE"/>
              </w:rPr>
              <w:t>0.1.3</w:t>
            </w:r>
          </w:p>
        </w:tc>
        <w:tc>
          <w:tcPr>
            <w:tcW w:w="1982" w:type="dxa"/>
          </w:tcPr>
          <w:p w14:paraId="020A432C" w14:textId="35A53E87" w:rsidR="00CE731D" w:rsidRPr="00E27B01" w:rsidRDefault="00CE731D" w:rsidP="00CE731D">
            <w:pPr>
              <w:cnfStyle w:val="000000000000" w:firstRow="0" w:lastRow="0" w:firstColumn="0" w:lastColumn="0" w:oddVBand="0" w:evenVBand="0" w:oddHBand="0" w:evenHBand="0" w:firstRowFirstColumn="0" w:firstRowLastColumn="0" w:lastRowFirstColumn="0" w:lastRowLastColumn="0"/>
              <w:rPr>
                <w:sz w:val="22"/>
                <w:lang w:val="en-GB" w:eastAsia="de-DE"/>
              </w:rPr>
            </w:pPr>
            <w:r w:rsidRPr="00E27B01">
              <w:rPr>
                <w:sz w:val="22"/>
                <w:lang w:val="en-GB" w:eastAsia="de-DE"/>
              </w:rPr>
              <w:t>Völler J.</w:t>
            </w:r>
          </w:p>
        </w:tc>
        <w:tc>
          <w:tcPr>
            <w:tcW w:w="1698" w:type="dxa"/>
          </w:tcPr>
          <w:p w14:paraId="5EBFA95A" w14:textId="3291196D" w:rsidR="00CE731D" w:rsidRPr="00E27B01" w:rsidRDefault="00CE731D" w:rsidP="00CE731D">
            <w:pPr>
              <w:cnfStyle w:val="000000000000" w:firstRow="0" w:lastRow="0" w:firstColumn="0" w:lastColumn="0" w:oddVBand="0" w:evenVBand="0" w:oddHBand="0" w:evenHBand="0" w:firstRowFirstColumn="0" w:firstRowLastColumn="0" w:lastRowFirstColumn="0" w:lastRowLastColumn="0"/>
              <w:rPr>
                <w:sz w:val="22"/>
                <w:lang w:val="en-GB" w:eastAsia="de-DE"/>
              </w:rPr>
            </w:pPr>
            <w:r>
              <w:rPr>
                <w:sz w:val="22"/>
                <w:lang w:val="en-GB" w:eastAsia="de-DE"/>
              </w:rPr>
              <w:t>20</w:t>
            </w:r>
            <w:r w:rsidRPr="00E27B01">
              <w:rPr>
                <w:sz w:val="22"/>
                <w:lang w:val="en-GB" w:eastAsia="de-DE"/>
              </w:rPr>
              <w:t>-</w:t>
            </w:r>
            <w:r>
              <w:rPr>
                <w:sz w:val="22"/>
                <w:lang w:val="en-GB" w:eastAsia="de-DE"/>
              </w:rPr>
              <w:t>Oct</w:t>
            </w:r>
            <w:r w:rsidRPr="00E27B01">
              <w:rPr>
                <w:sz w:val="22"/>
                <w:lang w:val="en-GB" w:eastAsia="de-DE"/>
              </w:rPr>
              <w:t>-2025</w:t>
            </w:r>
          </w:p>
        </w:tc>
        <w:tc>
          <w:tcPr>
            <w:tcW w:w="4655" w:type="dxa"/>
          </w:tcPr>
          <w:p w14:paraId="79D0CEA4" w14:textId="3B2AEA41" w:rsidR="00CE731D" w:rsidRPr="00E27B01" w:rsidRDefault="00CE731D" w:rsidP="00CE731D">
            <w:pPr>
              <w:cnfStyle w:val="000000000000" w:firstRow="0" w:lastRow="0" w:firstColumn="0" w:lastColumn="0" w:oddVBand="0" w:evenVBand="0" w:oddHBand="0" w:evenHBand="0" w:firstRowFirstColumn="0" w:firstRowLastColumn="0" w:lastRowFirstColumn="0" w:lastRowLastColumn="0"/>
              <w:rPr>
                <w:sz w:val="22"/>
                <w:lang w:val="en-GB" w:eastAsia="de-DE"/>
              </w:rPr>
            </w:pPr>
            <w:r>
              <w:rPr>
                <w:sz w:val="22"/>
                <w:lang w:val="en-GB" w:eastAsia="de-DE"/>
              </w:rPr>
              <w:t>Device descriptions added</w:t>
            </w:r>
          </w:p>
        </w:tc>
      </w:tr>
      <w:tr w:rsidR="00CE731D" w14:paraId="48C98126" w14:textId="77777777" w:rsidTr="002901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3" w:type="dxa"/>
          </w:tcPr>
          <w:p w14:paraId="42AACBFC" w14:textId="77777777" w:rsidR="00CE731D" w:rsidRDefault="00CE731D" w:rsidP="00CE731D">
            <w:pPr>
              <w:rPr>
                <w:b w:val="0"/>
                <w:sz w:val="22"/>
                <w:lang w:val="en-GB" w:eastAsia="de-DE"/>
              </w:rPr>
            </w:pPr>
          </w:p>
        </w:tc>
        <w:tc>
          <w:tcPr>
            <w:tcW w:w="1982" w:type="dxa"/>
          </w:tcPr>
          <w:p w14:paraId="2D606228" w14:textId="77777777" w:rsidR="00CE731D" w:rsidRPr="00E27B01" w:rsidRDefault="00CE731D" w:rsidP="00CE731D">
            <w:pPr>
              <w:cnfStyle w:val="000000100000" w:firstRow="0" w:lastRow="0" w:firstColumn="0" w:lastColumn="0" w:oddVBand="0" w:evenVBand="0" w:oddHBand="1" w:evenHBand="0" w:firstRowFirstColumn="0" w:firstRowLastColumn="0" w:lastRowFirstColumn="0" w:lastRowLastColumn="0"/>
              <w:rPr>
                <w:sz w:val="22"/>
                <w:lang w:val="en-GB" w:eastAsia="de-DE"/>
              </w:rPr>
            </w:pPr>
          </w:p>
        </w:tc>
        <w:tc>
          <w:tcPr>
            <w:tcW w:w="1698" w:type="dxa"/>
          </w:tcPr>
          <w:p w14:paraId="65A269AD" w14:textId="77777777" w:rsidR="00CE731D" w:rsidRDefault="00CE731D" w:rsidP="00CE731D">
            <w:pPr>
              <w:cnfStyle w:val="000000100000" w:firstRow="0" w:lastRow="0" w:firstColumn="0" w:lastColumn="0" w:oddVBand="0" w:evenVBand="0" w:oddHBand="1" w:evenHBand="0" w:firstRowFirstColumn="0" w:firstRowLastColumn="0" w:lastRowFirstColumn="0" w:lastRowLastColumn="0"/>
              <w:rPr>
                <w:sz w:val="22"/>
                <w:lang w:val="en-GB" w:eastAsia="de-DE"/>
              </w:rPr>
            </w:pPr>
          </w:p>
        </w:tc>
        <w:tc>
          <w:tcPr>
            <w:tcW w:w="4655" w:type="dxa"/>
          </w:tcPr>
          <w:p w14:paraId="22BD0730" w14:textId="77777777" w:rsidR="00CE731D" w:rsidRDefault="00CE731D" w:rsidP="00CE731D">
            <w:pPr>
              <w:cnfStyle w:val="000000100000" w:firstRow="0" w:lastRow="0" w:firstColumn="0" w:lastColumn="0" w:oddVBand="0" w:evenVBand="0" w:oddHBand="1" w:evenHBand="0" w:firstRowFirstColumn="0" w:firstRowLastColumn="0" w:lastRowFirstColumn="0" w:lastRowLastColumn="0"/>
              <w:rPr>
                <w:sz w:val="22"/>
                <w:lang w:val="en-GB" w:eastAsia="de-DE"/>
              </w:rPr>
            </w:pPr>
          </w:p>
        </w:tc>
      </w:tr>
      <w:tr w:rsidR="00CE731D" w14:paraId="1298809A" w14:textId="77777777" w:rsidTr="00290107">
        <w:tc>
          <w:tcPr>
            <w:cnfStyle w:val="001000000000" w:firstRow="0" w:lastRow="0" w:firstColumn="1" w:lastColumn="0" w:oddVBand="0" w:evenVBand="0" w:oddHBand="0" w:evenHBand="0" w:firstRowFirstColumn="0" w:firstRowLastColumn="0" w:lastRowFirstColumn="0" w:lastRowLastColumn="0"/>
            <w:tcW w:w="1043" w:type="dxa"/>
          </w:tcPr>
          <w:p w14:paraId="24FDF41E" w14:textId="77777777" w:rsidR="00CE731D" w:rsidRDefault="00CE731D" w:rsidP="00CE731D">
            <w:pPr>
              <w:rPr>
                <w:b w:val="0"/>
                <w:sz w:val="22"/>
                <w:lang w:val="en-GB" w:eastAsia="de-DE"/>
              </w:rPr>
            </w:pPr>
          </w:p>
        </w:tc>
        <w:tc>
          <w:tcPr>
            <w:tcW w:w="1982" w:type="dxa"/>
          </w:tcPr>
          <w:p w14:paraId="3D8AEA02" w14:textId="77777777" w:rsidR="00CE731D" w:rsidRPr="00E27B01" w:rsidRDefault="00CE731D" w:rsidP="00CE731D">
            <w:pPr>
              <w:cnfStyle w:val="000000000000" w:firstRow="0" w:lastRow="0" w:firstColumn="0" w:lastColumn="0" w:oddVBand="0" w:evenVBand="0" w:oddHBand="0" w:evenHBand="0" w:firstRowFirstColumn="0" w:firstRowLastColumn="0" w:lastRowFirstColumn="0" w:lastRowLastColumn="0"/>
              <w:rPr>
                <w:sz w:val="22"/>
                <w:lang w:val="en-GB" w:eastAsia="de-DE"/>
              </w:rPr>
            </w:pPr>
          </w:p>
        </w:tc>
        <w:tc>
          <w:tcPr>
            <w:tcW w:w="1698" w:type="dxa"/>
          </w:tcPr>
          <w:p w14:paraId="154010AB" w14:textId="77777777" w:rsidR="00CE731D" w:rsidRDefault="00CE731D" w:rsidP="00CE731D">
            <w:pPr>
              <w:cnfStyle w:val="000000000000" w:firstRow="0" w:lastRow="0" w:firstColumn="0" w:lastColumn="0" w:oddVBand="0" w:evenVBand="0" w:oddHBand="0" w:evenHBand="0" w:firstRowFirstColumn="0" w:firstRowLastColumn="0" w:lastRowFirstColumn="0" w:lastRowLastColumn="0"/>
              <w:rPr>
                <w:sz w:val="22"/>
                <w:lang w:val="en-GB" w:eastAsia="de-DE"/>
              </w:rPr>
            </w:pPr>
          </w:p>
        </w:tc>
        <w:tc>
          <w:tcPr>
            <w:tcW w:w="4655" w:type="dxa"/>
          </w:tcPr>
          <w:p w14:paraId="55CC1D9A" w14:textId="77777777" w:rsidR="00CE731D" w:rsidRDefault="00CE731D" w:rsidP="00CE731D">
            <w:pPr>
              <w:cnfStyle w:val="000000000000" w:firstRow="0" w:lastRow="0" w:firstColumn="0" w:lastColumn="0" w:oddVBand="0" w:evenVBand="0" w:oddHBand="0" w:evenHBand="0" w:firstRowFirstColumn="0" w:firstRowLastColumn="0" w:lastRowFirstColumn="0" w:lastRowLastColumn="0"/>
              <w:rPr>
                <w:sz w:val="22"/>
                <w:lang w:val="en-GB" w:eastAsia="de-DE"/>
              </w:rPr>
            </w:pPr>
          </w:p>
        </w:tc>
      </w:tr>
    </w:tbl>
    <w:p w14:paraId="08F8E2DC" w14:textId="77777777" w:rsidR="00290107" w:rsidRPr="00290107" w:rsidRDefault="00290107">
      <w:pPr>
        <w:spacing w:after="200"/>
        <w:rPr>
          <w:sz w:val="24"/>
          <w:lang w:val="en-GB" w:eastAsia="de-DE"/>
        </w:rPr>
      </w:pPr>
      <w:r>
        <w:rPr>
          <w:lang w:val="en-GB" w:eastAsia="de-DE"/>
        </w:rPr>
        <w:br w:type="page"/>
      </w:r>
    </w:p>
    <w:sdt>
      <w:sdtPr>
        <w:rPr>
          <w:rFonts w:asciiTheme="minorHAnsi" w:eastAsiaTheme="minorHAnsi" w:hAnsiTheme="minorHAnsi" w:cstheme="minorBidi"/>
          <w:b w:val="0"/>
          <w:bCs w:val="0"/>
          <w:color w:val="4B4B4B"/>
          <w:sz w:val="20"/>
          <w:szCs w:val="22"/>
          <w:lang w:eastAsia="en-US"/>
        </w:rPr>
        <w:id w:val="-796604047"/>
        <w:docPartObj>
          <w:docPartGallery w:val="Table of Contents"/>
          <w:docPartUnique/>
        </w:docPartObj>
      </w:sdtPr>
      <w:sdtEndPr>
        <w:rPr>
          <w:noProof/>
        </w:rPr>
      </w:sdtEndPr>
      <w:sdtContent>
        <w:p w14:paraId="4F23CD6A" w14:textId="77777777" w:rsidR="00E27B01" w:rsidRDefault="00E27B01">
          <w:pPr>
            <w:pStyle w:val="Inhaltsverzeichnisberschrift"/>
          </w:pPr>
          <w:r>
            <w:t>Table of Contents</w:t>
          </w:r>
        </w:p>
        <w:p w14:paraId="5A9CA6CC" w14:textId="5CC41F52" w:rsidR="002741EC" w:rsidRDefault="00E27B01">
          <w:pPr>
            <w:pStyle w:val="Verzeichnis1"/>
            <w:rPr>
              <w:b w:val="0"/>
              <w:bCs w:val="0"/>
              <w:color w:val="auto"/>
              <w:sz w:val="22"/>
              <w:u w:val="none"/>
              <w:lang w:val="en-US" w:eastAsia="en-US"/>
            </w:rPr>
          </w:pPr>
          <w:r>
            <w:fldChar w:fldCharType="begin"/>
          </w:r>
          <w:r>
            <w:instrText xml:space="preserve"> TOC \o "1-3" \h \z \u </w:instrText>
          </w:r>
          <w:r>
            <w:fldChar w:fldCharType="separate"/>
          </w:r>
          <w:hyperlink w:anchor="_Toc211856484" w:history="1">
            <w:r w:rsidR="002741EC" w:rsidRPr="00676E35">
              <w:rPr>
                <w:rStyle w:val="Hyperlink"/>
              </w:rPr>
              <w:t>1</w:t>
            </w:r>
            <w:r w:rsidR="002741EC">
              <w:rPr>
                <w:b w:val="0"/>
                <w:bCs w:val="0"/>
                <w:color w:val="auto"/>
                <w:sz w:val="22"/>
                <w:u w:val="none"/>
                <w:lang w:val="en-US" w:eastAsia="en-US"/>
              </w:rPr>
              <w:tab/>
            </w:r>
            <w:r w:rsidR="002741EC" w:rsidRPr="00676E35">
              <w:rPr>
                <w:rStyle w:val="Hyperlink"/>
              </w:rPr>
              <w:t>Introduction</w:t>
            </w:r>
            <w:r w:rsidR="002741EC">
              <w:rPr>
                <w:webHidden/>
              </w:rPr>
              <w:tab/>
            </w:r>
            <w:r w:rsidR="002741EC">
              <w:rPr>
                <w:webHidden/>
              </w:rPr>
              <w:fldChar w:fldCharType="begin"/>
            </w:r>
            <w:r w:rsidR="002741EC">
              <w:rPr>
                <w:webHidden/>
              </w:rPr>
              <w:instrText xml:space="preserve"> PAGEREF _Toc211856484 \h </w:instrText>
            </w:r>
            <w:r w:rsidR="002741EC">
              <w:rPr>
                <w:webHidden/>
              </w:rPr>
            </w:r>
            <w:r w:rsidR="002741EC">
              <w:rPr>
                <w:webHidden/>
              </w:rPr>
              <w:fldChar w:fldCharType="separate"/>
            </w:r>
            <w:r w:rsidR="002741EC">
              <w:rPr>
                <w:webHidden/>
              </w:rPr>
              <w:t>4</w:t>
            </w:r>
            <w:r w:rsidR="002741EC">
              <w:rPr>
                <w:webHidden/>
              </w:rPr>
              <w:fldChar w:fldCharType="end"/>
            </w:r>
          </w:hyperlink>
        </w:p>
        <w:p w14:paraId="46B7D380" w14:textId="79EB7AE6" w:rsidR="002741EC" w:rsidRDefault="00AE399B">
          <w:pPr>
            <w:pStyle w:val="Verzeichnis2"/>
            <w:rPr>
              <w:b w:val="0"/>
              <w:bCs w:val="0"/>
              <w:color w:val="auto"/>
              <w:sz w:val="22"/>
              <w:lang w:val="en-US" w:eastAsia="en-US"/>
            </w:rPr>
          </w:pPr>
          <w:hyperlink w:anchor="_Toc211856485" w:history="1">
            <w:r w:rsidR="002741EC" w:rsidRPr="00676E35">
              <w:rPr>
                <w:rStyle w:val="Hyperlink"/>
              </w:rPr>
              <w:t>1.1</w:t>
            </w:r>
            <w:r w:rsidR="002741EC">
              <w:rPr>
                <w:b w:val="0"/>
                <w:bCs w:val="0"/>
                <w:color w:val="auto"/>
                <w:sz w:val="22"/>
                <w:lang w:val="en-US" w:eastAsia="en-US"/>
              </w:rPr>
              <w:tab/>
            </w:r>
            <w:r w:rsidR="002741EC" w:rsidRPr="00676E35">
              <w:rPr>
                <w:rStyle w:val="Hyperlink"/>
              </w:rPr>
              <w:t>PURPOSE OF THE DOCUMENT</w:t>
            </w:r>
            <w:r w:rsidR="002741EC">
              <w:rPr>
                <w:webHidden/>
              </w:rPr>
              <w:tab/>
            </w:r>
            <w:r w:rsidR="002741EC">
              <w:rPr>
                <w:webHidden/>
              </w:rPr>
              <w:fldChar w:fldCharType="begin"/>
            </w:r>
            <w:r w:rsidR="002741EC">
              <w:rPr>
                <w:webHidden/>
              </w:rPr>
              <w:instrText xml:space="preserve"> PAGEREF _Toc211856485 \h </w:instrText>
            </w:r>
            <w:r w:rsidR="002741EC">
              <w:rPr>
                <w:webHidden/>
              </w:rPr>
            </w:r>
            <w:r w:rsidR="002741EC">
              <w:rPr>
                <w:webHidden/>
              </w:rPr>
              <w:fldChar w:fldCharType="separate"/>
            </w:r>
            <w:r w:rsidR="002741EC">
              <w:rPr>
                <w:webHidden/>
              </w:rPr>
              <w:t>4</w:t>
            </w:r>
            <w:r w:rsidR="002741EC">
              <w:rPr>
                <w:webHidden/>
              </w:rPr>
              <w:fldChar w:fldCharType="end"/>
            </w:r>
          </w:hyperlink>
        </w:p>
        <w:p w14:paraId="1539A4DA" w14:textId="0914237A" w:rsidR="002741EC" w:rsidRDefault="00AE399B">
          <w:pPr>
            <w:pStyle w:val="Verzeichnis2"/>
            <w:rPr>
              <w:b w:val="0"/>
              <w:bCs w:val="0"/>
              <w:color w:val="auto"/>
              <w:sz w:val="22"/>
              <w:lang w:val="en-US" w:eastAsia="en-US"/>
            </w:rPr>
          </w:pPr>
          <w:hyperlink w:anchor="_Toc211856486" w:history="1">
            <w:r w:rsidR="002741EC" w:rsidRPr="00676E35">
              <w:rPr>
                <w:rStyle w:val="Hyperlink"/>
                <w:lang w:val="en-GB"/>
              </w:rPr>
              <w:t>1.2</w:t>
            </w:r>
            <w:r w:rsidR="002741EC">
              <w:rPr>
                <w:b w:val="0"/>
                <w:bCs w:val="0"/>
                <w:color w:val="auto"/>
                <w:sz w:val="22"/>
                <w:lang w:val="en-US" w:eastAsia="en-US"/>
              </w:rPr>
              <w:tab/>
            </w:r>
            <w:r w:rsidR="002741EC" w:rsidRPr="00676E35">
              <w:rPr>
                <w:rStyle w:val="Hyperlink"/>
                <w:lang w:val="en-GB"/>
              </w:rPr>
              <w:t>SCOPE</w:t>
            </w:r>
            <w:r w:rsidR="002741EC">
              <w:rPr>
                <w:webHidden/>
              </w:rPr>
              <w:tab/>
            </w:r>
            <w:r w:rsidR="002741EC">
              <w:rPr>
                <w:webHidden/>
              </w:rPr>
              <w:fldChar w:fldCharType="begin"/>
            </w:r>
            <w:r w:rsidR="002741EC">
              <w:rPr>
                <w:webHidden/>
              </w:rPr>
              <w:instrText xml:space="preserve"> PAGEREF _Toc211856486 \h </w:instrText>
            </w:r>
            <w:r w:rsidR="002741EC">
              <w:rPr>
                <w:webHidden/>
              </w:rPr>
            </w:r>
            <w:r w:rsidR="002741EC">
              <w:rPr>
                <w:webHidden/>
              </w:rPr>
              <w:fldChar w:fldCharType="separate"/>
            </w:r>
            <w:r w:rsidR="002741EC">
              <w:rPr>
                <w:webHidden/>
              </w:rPr>
              <w:t>4</w:t>
            </w:r>
            <w:r w:rsidR="002741EC">
              <w:rPr>
                <w:webHidden/>
              </w:rPr>
              <w:fldChar w:fldCharType="end"/>
            </w:r>
          </w:hyperlink>
        </w:p>
        <w:p w14:paraId="5F760062" w14:textId="23A276EC" w:rsidR="002741EC" w:rsidRDefault="00AE399B">
          <w:pPr>
            <w:pStyle w:val="Verzeichnis2"/>
            <w:rPr>
              <w:b w:val="0"/>
              <w:bCs w:val="0"/>
              <w:color w:val="auto"/>
              <w:sz w:val="22"/>
              <w:lang w:val="en-US" w:eastAsia="en-US"/>
            </w:rPr>
          </w:pPr>
          <w:hyperlink w:anchor="_Toc211856487" w:history="1">
            <w:r w:rsidR="002741EC" w:rsidRPr="00676E35">
              <w:rPr>
                <w:rStyle w:val="Hyperlink"/>
                <w:lang w:val="en-GB"/>
              </w:rPr>
              <w:t>1.3</w:t>
            </w:r>
            <w:r w:rsidR="002741EC">
              <w:rPr>
                <w:b w:val="0"/>
                <w:bCs w:val="0"/>
                <w:color w:val="auto"/>
                <w:sz w:val="22"/>
                <w:lang w:val="en-US" w:eastAsia="en-US"/>
              </w:rPr>
              <w:tab/>
            </w:r>
            <w:r w:rsidR="002741EC" w:rsidRPr="00676E35">
              <w:rPr>
                <w:rStyle w:val="Hyperlink"/>
                <w:lang w:val="en-GB"/>
              </w:rPr>
              <w:t>REFERENCES</w:t>
            </w:r>
            <w:r w:rsidR="002741EC">
              <w:rPr>
                <w:webHidden/>
              </w:rPr>
              <w:tab/>
            </w:r>
            <w:r w:rsidR="002741EC">
              <w:rPr>
                <w:webHidden/>
              </w:rPr>
              <w:fldChar w:fldCharType="begin"/>
            </w:r>
            <w:r w:rsidR="002741EC">
              <w:rPr>
                <w:webHidden/>
              </w:rPr>
              <w:instrText xml:space="preserve"> PAGEREF _Toc211856487 \h </w:instrText>
            </w:r>
            <w:r w:rsidR="002741EC">
              <w:rPr>
                <w:webHidden/>
              </w:rPr>
            </w:r>
            <w:r w:rsidR="002741EC">
              <w:rPr>
                <w:webHidden/>
              </w:rPr>
              <w:fldChar w:fldCharType="separate"/>
            </w:r>
            <w:r w:rsidR="002741EC">
              <w:rPr>
                <w:webHidden/>
              </w:rPr>
              <w:t>4</w:t>
            </w:r>
            <w:r w:rsidR="002741EC">
              <w:rPr>
                <w:webHidden/>
              </w:rPr>
              <w:fldChar w:fldCharType="end"/>
            </w:r>
          </w:hyperlink>
        </w:p>
        <w:p w14:paraId="4CF98A7D" w14:textId="12B7351C" w:rsidR="002741EC" w:rsidRDefault="00AE399B">
          <w:pPr>
            <w:pStyle w:val="Verzeichnis2"/>
            <w:rPr>
              <w:b w:val="0"/>
              <w:bCs w:val="0"/>
              <w:color w:val="auto"/>
              <w:sz w:val="22"/>
              <w:lang w:val="en-US" w:eastAsia="en-US"/>
            </w:rPr>
          </w:pPr>
          <w:hyperlink w:anchor="_Toc211856488" w:history="1">
            <w:r w:rsidR="002741EC" w:rsidRPr="00676E35">
              <w:rPr>
                <w:rStyle w:val="Hyperlink"/>
                <w:lang w:val="en-GB"/>
              </w:rPr>
              <w:t>1.4</w:t>
            </w:r>
            <w:r w:rsidR="002741EC">
              <w:rPr>
                <w:b w:val="0"/>
                <w:bCs w:val="0"/>
                <w:color w:val="auto"/>
                <w:sz w:val="22"/>
                <w:lang w:val="en-US" w:eastAsia="en-US"/>
              </w:rPr>
              <w:tab/>
            </w:r>
            <w:r w:rsidR="002741EC" w:rsidRPr="00676E35">
              <w:rPr>
                <w:rStyle w:val="Hyperlink"/>
                <w:lang w:val="en-GB"/>
              </w:rPr>
              <w:t>CLOSSARY</w:t>
            </w:r>
            <w:r w:rsidR="002741EC">
              <w:rPr>
                <w:webHidden/>
              </w:rPr>
              <w:tab/>
            </w:r>
            <w:r w:rsidR="002741EC">
              <w:rPr>
                <w:webHidden/>
              </w:rPr>
              <w:fldChar w:fldCharType="begin"/>
            </w:r>
            <w:r w:rsidR="002741EC">
              <w:rPr>
                <w:webHidden/>
              </w:rPr>
              <w:instrText xml:space="preserve"> PAGEREF _Toc211856488 \h </w:instrText>
            </w:r>
            <w:r w:rsidR="002741EC">
              <w:rPr>
                <w:webHidden/>
              </w:rPr>
            </w:r>
            <w:r w:rsidR="002741EC">
              <w:rPr>
                <w:webHidden/>
              </w:rPr>
              <w:fldChar w:fldCharType="separate"/>
            </w:r>
            <w:r w:rsidR="002741EC">
              <w:rPr>
                <w:webHidden/>
              </w:rPr>
              <w:t>4</w:t>
            </w:r>
            <w:r w:rsidR="002741EC">
              <w:rPr>
                <w:webHidden/>
              </w:rPr>
              <w:fldChar w:fldCharType="end"/>
            </w:r>
          </w:hyperlink>
        </w:p>
        <w:p w14:paraId="1C42C3EA" w14:textId="783E13ED" w:rsidR="002741EC" w:rsidRDefault="00AE399B">
          <w:pPr>
            <w:pStyle w:val="Verzeichnis1"/>
            <w:rPr>
              <w:b w:val="0"/>
              <w:bCs w:val="0"/>
              <w:color w:val="auto"/>
              <w:sz w:val="22"/>
              <w:u w:val="none"/>
              <w:lang w:val="en-US" w:eastAsia="en-US"/>
            </w:rPr>
          </w:pPr>
          <w:hyperlink w:anchor="_Toc211856489" w:history="1">
            <w:r w:rsidR="002741EC" w:rsidRPr="00676E35">
              <w:rPr>
                <w:rStyle w:val="Hyperlink"/>
                <w:lang w:val="en-GB"/>
              </w:rPr>
              <w:t>2</w:t>
            </w:r>
            <w:r w:rsidR="002741EC">
              <w:rPr>
                <w:b w:val="0"/>
                <w:bCs w:val="0"/>
                <w:color w:val="auto"/>
                <w:sz w:val="22"/>
                <w:u w:val="none"/>
                <w:lang w:val="en-US" w:eastAsia="en-US"/>
              </w:rPr>
              <w:tab/>
            </w:r>
            <w:r w:rsidR="002741EC" w:rsidRPr="00676E35">
              <w:rPr>
                <w:rStyle w:val="Hyperlink"/>
                <w:lang w:val="en-GB"/>
              </w:rPr>
              <w:t>DETAILED TEST ENVIROMENT REQUIERMENTS</w:t>
            </w:r>
            <w:r w:rsidR="002741EC">
              <w:rPr>
                <w:webHidden/>
              </w:rPr>
              <w:tab/>
            </w:r>
            <w:r w:rsidR="002741EC">
              <w:rPr>
                <w:webHidden/>
              </w:rPr>
              <w:fldChar w:fldCharType="begin"/>
            </w:r>
            <w:r w:rsidR="002741EC">
              <w:rPr>
                <w:webHidden/>
              </w:rPr>
              <w:instrText xml:space="preserve"> PAGEREF _Toc211856489 \h </w:instrText>
            </w:r>
            <w:r w:rsidR="002741EC">
              <w:rPr>
                <w:webHidden/>
              </w:rPr>
            </w:r>
            <w:r w:rsidR="002741EC">
              <w:rPr>
                <w:webHidden/>
              </w:rPr>
              <w:fldChar w:fldCharType="separate"/>
            </w:r>
            <w:r w:rsidR="002741EC">
              <w:rPr>
                <w:webHidden/>
              </w:rPr>
              <w:t>5</w:t>
            </w:r>
            <w:r w:rsidR="002741EC">
              <w:rPr>
                <w:webHidden/>
              </w:rPr>
              <w:fldChar w:fldCharType="end"/>
            </w:r>
          </w:hyperlink>
        </w:p>
        <w:p w14:paraId="4862AE11" w14:textId="5E067862" w:rsidR="002741EC" w:rsidRDefault="00AE399B">
          <w:pPr>
            <w:pStyle w:val="Verzeichnis2"/>
            <w:rPr>
              <w:b w:val="0"/>
              <w:bCs w:val="0"/>
              <w:color w:val="auto"/>
              <w:sz w:val="22"/>
              <w:lang w:val="en-US" w:eastAsia="en-US"/>
            </w:rPr>
          </w:pPr>
          <w:hyperlink w:anchor="_Toc211856490" w:history="1">
            <w:r w:rsidR="002741EC" w:rsidRPr="00676E35">
              <w:rPr>
                <w:rStyle w:val="Hyperlink"/>
                <w:lang w:val="en-GB"/>
              </w:rPr>
              <w:t>2.1</w:t>
            </w:r>
            <w:r w:rsidR="002741EC">
              <w:rPr>
                <w:b w:val="0"/>
                <w:bCs w:val="0"/>
                <w:color w:val="auto"/>
                <w:sz w:val="22"/>
                <w:lang w:val="en-US" w:eastAsia="en-US"/>
              </w:rPr>
              <w:tab/>
            </w:r>
            <w:r w:rsidR="002741EC" w:rsidRPr="00676E35">
              <w:rPr>
                <w:rStyle w:val="Hyperlink"/>
                <w:lang w:val="en-GB"/>
              </w:rPr>
              <w:t>Overview</w:t>
            </w:r>
            <w:r w:rsidR="002741EC">
              <w:rPr>
                <w:webHidden/>
              </w:rPr>
              <w:tab/>
            </w:r>
            <w:r w:rsidR="002741EC">
              <w:rPr>
                <w:webHidden/>
              </w:rPr>
              <w:fldChar w:fldCharType="begin"/>
            </w:r>
            <w:r w:rsidR="002741EC">
              <w:rPr>
                <w:webHidden/>
              </w:rPr>
              <w:instrText xml:space="preserve"> PAGEREF _Toc211856490 \h </w:instrText>
            </w:r>
            <w:r w:rsidR="002741EC">
              <w:rPr>
                <w:webHidden/>
              </w:rPr>
            </w:r>
            <w:r w:rsidR="002741EC">
              <w:rPr>
                <w:webHidden/>
              </w:rPr>
              <w:fldChar w:fldCharType="separate"/>
            </w:r>
            <w:r w:rsidR="002741EC">
              <w:rPr>
                <w:webHidden/>
              </w:rPr>
              <w:t>5</w:t>
            </w:r>
            <w:r w:rsidR="002741EC">
              <w:rPr>
                <w:webHidden/>
              </w:rPr>
              <w:fldChar w:fldCharType="end"/>
            </w:r>
          </w:hyperlink>
        </w:p>
        <w:p w14:paraId="0CBC95A6" w14:textId="42A4DEC4" w:rsidR="002741EC" w:rsidRDefault="00AE399B">
          <w:pPr>
            <w:pStyle w:val="Verzeichnis2"/>
            <w:rPr>
              <w:b w:val="0"/>
              <w:bCs w:val="0"/>
              <w:color w:val="auto"/>
              <w:sz w:val="22"/>
              <w:lang w:val="en-US" w:eastAsia="en-US"/>
            </w:rPr>
          </w:pPr>
          <w:hyperlink w:anchor="_Toc211856491" w:history="1">
            <w:r w:rsidR="002741EC" w:rsidRPr="00676E35">
              <w:rPr>
                <w:rStyle w:val="Hyperlink"/>
              </w:rPr>
              <w:t>2.2</w:t>
            </w:r>
            <w:r w:rsidR="002741EC">
              <w:rPr>
                <w:b w:val="0"/>
                <w:bCs w:val="0"/>
                <w:color w:val="auto"/>
                <w:sz w:val="22"/>
                <w:lang w:val="en-US" w:eastAsia="en-US"/>
              </w:rPr>
              <w:tab/>
            </w:r>
            <w:r w:rsidR="002741EC" w:rsidRPr="00676E35">
              <w:rPr>
                <w:rStyle w:val="Hyperlink"/>
              </w:rPr>
              <w:t>POWER SUPPLY</w:t>
            </w:r>
            <w:r w:rsidR="002741EC">
              <w:rPr>
                <w:webHidden/>
              </w:rPr>
              <w:tab/>
            </w:r>
            <w:r w:rsidR="002741EC">
              <w:rPr>
                <w:webHidden/>
              </w:rPr>
              <w:fldChar w:fldCharType="begin"/>
            </w:r>
            <w:r w:rsidR="002741EC">
              <w:rPr>
                <w:webHidden/>
              </w:rPr>
              <w:instrText xml:space="preserve"> PAGEREF _Toc211856491 \h </w:instrText>
            </w:r>
            <w:r w:rsidR="002741EC">
              <w:rPr>
                <w:webHidden/>
              </w:rPr>
            </w:r>
            <w:r w:rsidR="002741EC">
              <w:rPr>
                <w:webHidden/>
              </w:rPr>
              <w:fldChar w:fldCharType="separate"/>
            </w:r>
            <w:r w:rsidR="002741EC">
              <w:rPr>
                <w:webHidden/>
              </w:rPr>
              <w:t>6</w:t>
            </w:r>
            <w:r w:rsidR="002741EC">
              <w:rPr>
                <w:webHidden/>
              </w:rPr>
              <w:fldChar w:fldCharType="end"/>
            </w:r>
          </w:hyperlink>
        </w:p>
        <w:p w14:paraId="39C5C21E" w14:textId="3A6ACAF6" w:rsidR="002741EC" w:rsidRDefault="00AE399B">
          <w:pPr>
            <w:pStyle w:val="Verzeichnis2"/>
            <w:rPr>
              <w:b w:val="0"/>
              <w:bCs w:val="0"/>
              <w:color w:val="auto"/>
              <w:sz w:val="22"/>
              <w:lang w:val="en-US" w:eastAsia="en-US"/>
            </w:rPr>
          </w:pPr>
          <w:hyperlink w:anchor="_Toc211856492" w:history="1">
            <w:r w:rsidR="002741EC" w:rsidRPr="00676E35">
              <w:rPr>
                <w:rStyle w:val="Hyperlink"/>
              </w:rPr>
              <w:t>2.3</w:t>
            </w:r>
            <w:r w:rsidR="002741EC">
              <w:rPr>
                <w:b w:val="0"/>
                <w:bCs w:val="0"/>
                <w:color w:val="auto"/>
                <w:sz w:val="22"/>
                <w:lang w:val="en-US" w:eastAsia="en-US"/>
              </w:rPr>
              <w:tab/>
            </w:r>
            <w:r w:rsidR="002741EC" w:rsidRPr="00676E35">
              <w:rPr>
                <w:rStyle w:val="Hyperlink"/>
              </w:rPr>
              <w:t>Digital Multimeter</w:t>
            </w:r>
            <w:r w:rsidR="002741EC">
              <w:rPr>
                <w:webHidden/>
              </w:rPr>
              <w:tab/>
            </w:r>
            <w:r w:rsidR="002741EC">
              <w:rPr>
                <w:webHidden/>
              </w:rPr>
              <w:fldChar w:fldCharType="begin"/>
            </w:r>
            <w:r w:rsidR="002741EC">
              <w:rPr>
                <w:webHidden/>
              </w:rPr>
              <w:instrText xml:space="preserve"> PAGEREF _Toc211856492 \h </w:instrText>
            </w:r>
            <w:r w:rsidR="002741EC">
              <w:rPr>
                <w:webHidden/>
              </w:rPr>
            </w:r>
            <w:r w:rsidR="002741EC">
              <w:rPr>
                <w:webHidden/>
              </w:rPr>
              <w:fldChar w:fldCharType="separate"/>
            </w:r>
            <w:r w:rsidR="002741EC">
              <w:rPr>
                <w:webHidden/>
              </w:rPr>
              <w:t>7</w:t>
            </w:r>
            <w:r w:rsidR="002741EC">
              <w:rPr>
                <w:webHidden/>
              </w:rPr>
              <w:fldChar w:fldCharType="end"/>
            </w:r>
          </w:hyperlink>
        </w:p>
        <w:p w14:paraId="72B4D74E" w14:textId="30072943" w:rsidR="002741EC" w:rsidRDefault="00AE399B">
          <w:pPr>
            <w:pStyle w:val="Verzeichnis2"/>
            <w:rPr>
              <w:b w:val="0"/>
              <w:bCs w:val="0"/>
              <w:color w:val="auto"/>
              <w:sz w:val="22"/>
              <w:lang w:val="en-US" w:eastAsia="en-US"/>
            </w:rPr>
          </w:pPr>
          <w:hyperlink w:anchor="_Toc211856493" w:history="1">
            <w:r w:rsidR="002741EC" w:rsidRPr="00676E35">
              <w:rPr>
                <w:rStyle w:val="Hyperlink"/>
              </w:rPr>
              <w:t>2.4</w:t>
            </w:r>
            <w:r w:rsidR="002741EC">
              <w:rPr>
                <w:b w:val="0"/>
                <w:bCs w:val="0"/>
                <w:color w:val="auto"/>
                <w:sz w:val="22"/>
                <w:lang w:val="en-US" w:eastAsia="en-US"/>
              </w:rPr>
              <w:tab/>
            </w:r>
            <w:r w:rsidR="002741EC" w:rsidRPr="00676E35">
              <w:rPr>
                <w:rStyle w:val="Hyperlink"/>
              </w:rPr>
              <w:t>Logic Analyzer</w:t>
            </w:r>
            <w:r w:rsidR="002741EC">
              <w:rPr>
                <w:webHidden/>
              </w:rPr>
              <w:tab/>
            </w:r>
            <w:r w:rsidR="002741EC">
              <w:rPr>
                <w:webHidden/>
              </w:rPr>
              <w:fldChar w:fldCharType="begin"/>
            </w:r>
            <w:r w:rsidR="002741EC">
              <w:rPr>
                <w:webHidden/>
              </w:rPr>
              <w:instrText xml:space="preserve"> PAGEREF _Toc211856493 \h </w:instrText>
            </w:r>
            <w:r w:rsidR="002741EC">
              <w:rPr>
                <w:webHidden/>
              </w:rPr>
            </w:r>
            <w:r w:rsidR="002741EC">
              <w:rPr>
                <w:webHidden/>
              </w:rPr>
              <w:fldChar w:fldCharType="separate"/>
            </w:r>
            <w:r w:rsidR="002741EC">
              <w:rPr>
                <w:webHidden/>
              </w:rPr>
              <w:t>8</w:t>
            </w:r>
            <w:r w:rsidR="002741EC">
              <w:rPr>
                <w:webHidden/>
              </w:rPr>
              <w:fldChar w:fldCharType="end"/>
            </w:r>
          </w:hyperlink>
        </w:p>
        <w:p w14:paraId="1EB4C672" w14:textId="5468ACCD" w:rsidR="002741EC" w:rsidRDefault="00AE399B">
          <w:pPr>
            <w:pStyle w:val="Verzeichnis2"/>
            <w:rPr>
              <w:b w:val="0"/>
              <w:bCs w:val="0"/>
              <w:color w:val="auto"/>
              <w:sz w:val="22"/>
              <w:lang w:val="en-US" w:eastAsia="en-US"/>
            </w:rPr>
          </w:pPr>
          <w:hyperlink w:anchor="_Toc211856494" w:history="1">
            <w:r w:rsidR="002741EC" w:rsidRPr="00676E35">
              <w:rPr>
                <w:rStyle w:val="Hyperlink"/>
              </w:rPr>
              <w:t>2.5</w:t>
            </w:r>
            <w:r w:rsidR="002741EC">
              <w:rPr>
                <w:b w:val="0"/>
                <w:bCs w:val="0"/>
                <w:color w:val="auto"/>
                <w:sz w:val="22"/>
                <w:lang w:val="en-US" w:eastAsia="en-US"/>
              </w:rPr>
              <w:tab/>
            </w:r>
            <w:r w:rsidR="002741EC" w:rsidRPr="00676E35">
              <w:rPr>
                <w:rStyle w:val="Hyperlink"/>
              </w:rPr>
              <w:t>Automotive Ethernet Switch</w:t>
            </w:r>
            <w:r w:rsidR="002741EC">
              <w:rPr>
                <w:webHidden/>
              </w:rPr>
              <w:tab/>
            </w:r>
            <w:r w:rsidR="002741EC">
              <w:rPr>
                <w:webHidden/>
              </w:rPr>
              <w:fldChar w:fldCharType="begin"/>
            </w:r>
            <w:r w:rsidR="002741EC">
              <w:rPr>
                <w:webHidden/>
              </w:rPr>
              <w:instrText xml:space="preserve"> PAGEREF _Toc211856494 \h </w:instrText>
            </w:r>
            <w:r w:rsidR="002741EC">
              <w:rPr>
                <w:webHidden/>
              </w:rPr>
            </w:r>
            <w:r w:rsidR="002741EC">
              <w:rPr>
                <w:webHidden/>
              </w:rPr>
              <w:fldChar w:fldCharType="separate"/>
            </w:r>
            <w:r w:rsidR="002741EC">
              <w:rPr>
                <w:webHidden/>
              </w:rPr>
              <w:t>8</w:t>
            </w:r>
            <w:r w:rsidR="002741EC">
              <w:rPr>
                <w:webHidden/>
              </w:rPr>
              <w:fldChar w:fldCharType="end"/>
            </w:r>
          </w:hyperlink>
        </w:p>
        <w:p w14:paraId="182DC7AD" w14:textId="529F9377" w:rsidR="002741EC" w:rsidRDefault="00AE399B">
          <w:pPr>
            <w:pStyle w:val="Verzeichnis2"/>
            <w:rPr>
              <w:b w:val="0"/>
              <w:bCs w:val="0"/>
              <w:color w:val="auto"/>
              <w:sz w:val="22"/>
              <w:lang w:val="en-US" w:eastAsia="en-US"/>
            </w:rPr>
          </w:pPr>
          <w:hyperlink w:anchor="_Toc211856495" w:history="1">
            <w:r w:rsidR="002741EC" w:rsidRPr="00676E35">
              <w:rPr>
                <w:rStyle w:val="Hyperlink"/>
              </w:rPr>
              <w:t>2.6</w:t>
            </w:r>
            <w:r w:rsidR="002741EC">
              <w:rPr>
                <w:b w:val="0"/>
                <w:bCs w:val="0"/>
                <w:color w:val="auto"/>
                <w:sz w:val="22"/>
                <w:lang w:val="en-US" w:eastAsia="en-US"/>
              </w:rPr>
              <w:tab/>
            </w:r>
            <w:r w:rsidR="002741EC" w:rsidRPr="00676E35">
              <w:rPr>
                <w:rStyle w:val="Hyperlink"/>
              </w:rPr>
              <w:t>Automotive Ethernet Converter</w:t>
            </w:r>
            <w:r w:rsidR="002741EC">
              <w:rPr>
                <w:webHidden/>
              </w:rPr>
              <w:tab/>
            </w:r>
            <w:r w:rsidR="002741EC">
              <w:rPr>
                <w:webHidden/>
              </w:rPr>
              <w:fldChar w:fldCharType="begin"/>
            </w:r>
            <w:r w:rsidR="002741EC">
              <w:rPr>
                <w:webHidden/>
              </w:rPr>
              <w:instrText xml:space="preserve"> PAGEREF _Toc211856495 \h </w:instrText>
            </w:r>
            <w:r w:rsidR="002741EC">
              <w:rPr>
                <w:webHidden/>
              </w:rPr>
            </w:r>
            <w:r w:rsidR="002741EC">
              <w:rPr>
                <w:webHidden/>
              </w:rPr>
              <w:fldChar w:fldCharType="separate"/>
            </w:r>
            <w:r w:rsidR="002741EC">
              <w:rPr>
                <w:webHidden/>
              </w:rPr>
              <w:t>9</w:t>
            </w:r>
            <w:r w:rsidR="002741EC">
              <w:rPr>
                <w:webHidden/>
              </w:rPr>
              <w:fldChar w:fldCharType="end"/>
            </w:r>
          </w:hyperlink>
        </w:p>
        <w:p w14:paraId="2F51FD88" w14:textId="7DB5A992" w:rsidR="002741EC" w:rsidRDefault="00AE399B">
          <w:pPr>
            <w:pStyle w:val="Verzeichnis2"/>
            <w:rPr>
              <w:b w:val="0"/>
              <w:bCs w:val="0"/>
              <w:color w:val="auto"/>
              <w:sz w:val="22"/>
              <w:lang w:val="en-US" w:eastAsia="en-US"/>
            </w:rPr>
          </w:pPr>
          <w:hyperlink w:anchor="_Toc211856496" w:history="1">
            <w:r w:rsidR="002741EC" w:rsidRPr="00676E35">
              <w:rPr>
                <w:rStyle w:val="Hyperlink"/>
              </w:rPr>
              <w:t>2.7</w:t>
            </w:r>
            <w:r w:rsidR="002741EC">
              <w:rPr>
                <w:b w:val="0"/>
                <w:bCs w:val="0"/>
                <w:color w:val="auto"/>
                <w:sz w:val="22"/>
                <w:lang w:val="en-US" w:eastAsia="en-US"/>
              </w:rPr>
              <w:tab/>
            </w:r>
            <w:r w:rsidR="002741EC" w:rsidRPr="00676E35">
              <w:rPr>
                <w:rStyle w:val="Hyperlink"/>
              </w:rPr>
              <w:t>Temperature testing chamber</w:t>
            </w:r>
            <w:r w:rsidR="002741EC">
              <w:rPr>
                <w:webHidden/>
              </w:rPr>
              <w:tab/>
            </w:r>
            <w:r w:rsidR="002741EC">
              <w:rPr>
                <w:webHidden/>
              </w:rPr>
              <w:fldChar w:fldCharType="begin"/>
            </w:r>
            <w:r w:rsidR="002741EC">
              <w:rPr>
                <w:webHidden/>
              </w:rPr>
              <w:instrText xml:space="preserve"> PAGEREF _Toc211856496 \h </w:instrText>
            </w:r>
            <w:r w:rsidR="002741EC">
              <w:rPr>
                <w:webHidden/>
              </w:rPr>
            </w:r>
            <w:r w:rsidR="002741EC">
              <w:rPr>
                <w:webHidden/>
              </w:rPr>
              <w:fldChar w:fldCharType="separate"/>
            </w:r>
            <w:r w:rsidR="002741EC">
              <w:rPr>
                <w:webHidden/>
              </w:rPr>
              <w:t>10</w:t>
            </w:r>
            <w:r w:rsidR="002741EC">
              <w:rPr>
                <w:webHidden/>
              </w:rPr>
              <w:fldChar w:fldCharType="end"/>
            </w:r>
          </w:hyperlink>
        </w:p>
        <w:p w14:paraId="77782165" w14:textId="7BD15F6B" w:rsidR="002741EC" w:rsidRDefault="00AE399B">
          <w:pPr>
            <w:pStyle w:val="Verzeichnis2"/>
            <w:rPr>
              <w:b w:val="0"/>
              <w:bCs w:val="0"/>
              <w:color w:val="auto"/>
              <w:sz w:val="22"/>
              <w:lang w:val="en-US" w:eastAsia="en-US"/>
            </w:rPr>
          </w:pPr>
          <w:hyperlink w:anchor="_Toc211856497" w:history="1">
            <w:r w:rsidR="002741EC" w:rsidRPr="00676E35">
              <w:rPr>
                <w:rStyle w:val="Hyperlink"/>
              </w:rPr>
              <w:t>2.8</w:t>
            </w:r>
            <w:r w:rsidR="002741EC">
              <w:rPr>
                <w:b w:val="0"/>
                <w:bCs w:val="0"/>
                <w:color w:val="auto"/>
                <w:sz w:val="22"/>
                <w:lang w:val="en-US" w:eastAsia="en-US"/>
              </w:rPr>
              <w:tab/>
            </w:r>
            <w:r w:rsidR="002741EC" w:rsidRPr="00676E35">
              <w:rPr>
                <w:rStyle w:val="Hyperlink"/>
              </w:rPr>
              <w:t>HIL-PC</w:t>
            </w:r>
            <w:r w:rsidR="002741EC">
              <w:rPr>
                <w:webHidden/>
              </w:rPr>
              <w:tab/>
            </w:r>
            <w:r w:rsidR="002741EC">
              <w:rPr>
                <w:webHidden/>
              </w:rPr>
              <w:fldChar w:fldCharType="begin"/>
            </w:r>
            <w:r w:rsidR="002741EC">
              <w:rPr>
                <w:webHidden/>
              </w:rPr>
              <w:instrText xml:space="preserve"> PAGEREF _Toc211856497 \h </w:instrText>
            </w:r>
            <w:r w:rsidR="002741EC">
              <w:rPr>
                <w:webHidden/>
              </w:rPr>
            </w:r>
            <w:r w:rsidR="002741EC">
              <w:rPr>
                <w:webHidden/>
              </w:rPr>
              <w:fldChar w:fldCharType="separate"/>
            </w:r>
            <w:r w:rsidR="002741EC">
              <w:rPr>
                <w:webHidden/>
              </w:rPr>
              <w:t>11</w:t>
            </w:r>
            <w:r w:rsidR="002741EC">
              <w:rPr>
                <w:webHidden/>
              </w:rPr>
              <w:fldChar w:fldCharType="end"/>
            </w:r>
          </w:hyperlink>
        </w:p>
        <w:p w14:paraId="56A61B79" w14:textId="3E662E4C" w:rsidR="002741EC" w:rsidRDefault="00AE399B">
          <w:pPr>
            <w:pStyle w:val="Verzeichnis2"/>
            <w:rPr>
              <w:b w:val="0"/>
              <w:bCs w:val="0"/>
              <w:color w:val="auto"/>
              <w:sz w:val="22"/>
              <w:lang w:val="en-US" w:eastAsia="en-US"/>
            </w:rPr>
          </w:pPr>
          <w:hyperlink w:anchor="_Toc211856498" w:history="1">
            <w:r w:rsidR="002741EC" w:rsidRPr="00676E35">
              <w:rPr>
                <w:rStyle w:val="Hyperlink"/>
                <w:lang w:val="en-GB"/>
              </w:rPr>
              <w:t>2.9</w:t>
            </w:r>
            <w:r w:rsidR="002741EC">
              <w:rPr>
                <w:b w:val="0"/>
                <w:bCs w:val="0"/>
                <w:color w:val="auto"/>
                <w:sz w:val="22"/>
                <w:lang w:val="en-US" w:eastAsia="en-US"/>
              </w:rPr>
              <w:tab/>
            </w:r>
            <w:r w:rsidR="002741EC" w:rsidRPr="00676E35">
              <w:rPr>
                <w:rStyle w:val="Hyperlink"/>
                <w:lang w:val="en-GB"/>
              </w:rPr>
              <w:t>Test Environment Software</w:t>
            </w:r>
            <w:r w:rsidR="002741EC">
              <w:rPr>
                <w:webHidden/>
              </w:rPr>
              <w:tab/>
            </w:r>
            <w:r w:rsidR="002741EC">
              <w:rPr>
                <w:webHidden/>
              </w:rPr>
              <w:fldChar w:fldCharType="begin"/>
            </w:r>
            <w:r w:rsidR="002741EC">
              <w:rPr>
                <w:webHidden/>
              </w:rPr>
              <w:instrText xml:space="preserve"> PAGEREF _Toc211856498 \h </w:instrText>
            </w:r>
            <w:r w:rsidR="002741EC">
              <w:rPr>
                <w:webHidden/>
              </w:rPr>
            </w:r>
            <w:r w:rsidR="002741EC">
              <w:rPr>
                <w:webHidden/>
              </w:rPr>
              <w:fldChar w:fldCharType="separate"/>
            </w:r>
            <w:r w:rsidR="002741EC">
              <w:rPr>
                <w:webHidden/>
              </w:rPr>
              <w:t>11</w:t>
            </w:r>
            <w:r w:rsidR="002741EC">
              <w:rPr>
                <w:webHidden/>
              </w:rPr>
              <w:fldChar w:fldCharType="end"/>
            </w:r>
          </w:hyperlink>
        </w:p>
        <w:p w14:paraId="3D78CD7E" w14:textId="35B83CA7" w:rsidR="002741EC" w:rsidRDefault="00AE399B">
          <w:pPr>
            <w:pStyle w:val="Verzeichnis1"/>
            <w:rPr>
              <w:b w:val="0"/>
              <w:bCs w:val="0"/>
              <w:color w:val="auto"/>
              <w:sz w:val="22"/>
              <w:u w:val="none"/>
              <w:lang w:val="en-US" w:eastAsia="en-US"/>
            </w:rPr>
          </w:pPr>
          <w:hyperlink w:anchor="_Toc211856499" w:history="1">
            <w:r w:rsidR="002741EC" w:rsidRPr="00676E35">
              <w:rPr>
                <w:rStyle w:val="Hyperlink"/>
                <w:lang w:val="en-GB"/>
              </w:rPr>
              <w:t>3</w:t>
            </w:r>
            <w:r w:rsidR="002741EC">
              <w:rPr>
                <w:b w:val="0"/>
                <w:bCs w:val="0"/>
                <w:color w:val="auto"/>
                <w:sz w:val="22"/>
                <w:u w:val="none"/>
                <w:lang w:val="en-US" w:eastAsia="en-US"/>
              </w:rPr>
              <w:tab/>
            </w:r>
            <w:r w:rsidR="002741EC" w:rsidRPr="00676E35">
              <w:rPr>
                <w:rStyle w:val="Hyperlink"/>
                <w:lang w:val="en-GB"/>
              </w:rPr>
              <w:t>LIST OF FIGURES</w:t>
            </w:r>
            <w:r w:rsidR="002741EC">
              <w:rPr>
                <w:webHidden/>
              </w:rPr>
              <w:tab/>
            </w:r>
            <w:r w:rsidR="002741EC">
              <w:rPr>
                <w:webHidden/>
              </w:rPr>
              <w:fldChar w:fldCharType="begin"/>
            </w:r>
            <w:r w:rsidR="002741EC">
              <w:rPr>
                <w:webHidden/>
              </w:rPr>
              <w:instrText xml:space="preserve"> PAGEREF _Toc211856499 \h </w:instrText>
            </w:r>
            <w:r w:rsidR="002741EC">
              <w:rPr>
                <w:webHidden/>
              </w:rPr>
            </w:r>
            <w:r w:rsidR="002741EC">
              <w:rPr>
                <w:webHidden/>
              </w:rPr>
              <w:fldChar w:fldCharType="separate"/>
            </w:r>
            <w:r w:rsidR="002741EC">
              <w:rPr>
                <w:webHidden/>
              </w:rPr>
              <w:t>12</w:t>
            </w:r>
            <w:r w:rsidR="002741EC">
              <w:rPr>
                <w:webHidden/>
              </w:rPr>
              <w:fldChar w:fldCharType="end"/>
            </w:r>
          </w:hyperlink>
        </w:p>
        <w:p w14:paraId="5E704120" w14:textId="6E5BF3EA" w:rsidR="002741EC" w:rsidRDefault="00AE399B">
          <w:pPr>
            <w:pStyle w:val="Verzeichnis1"/>
            <w:rPr>
              <w:b w:val="0"/>
              <w:bCs w:val="0"/>
              <w:color w:val="auto"/>
              <w:sz w:val="22"/>
              <w:u w:val="none"/>
              <w:lang w:val="en-US" w:eastAsia="en-US"/>
            </w:rPr>
          </w:pPr>
          <w:hyperlink w:anchor="_Toc211856500" w:history="1">
            <w:r w:rsidR="002741EC" w:rsidRPr="00676E35">
              <w:rPr>
                <w:rStyle w:val="Hyperlink"/>
              </w:rPr>
              <w:t>4</w:t>
            </w:r>
            <w:r w:rsidR="002741EC">
              <w:rPr>
                <w:b w:val="0"/>
                <w:bCs w:val="0"/>
                <w:color w:val="auto"/>
                <w:sz w:val="22"/>
                <w:u w:val="none"/>
                <w:lang w:val="en-US" w:eastAsia="en-US"/>
              </w:rPr>
              <w:tab/>
            </w:r>
            <w:r w:rsidR="002741EC" w:rsidRPr="00676E35">
              <w:rPr>
                <w:rStyle w:val="Hyperlink"/>
              </w:rPr>
              <w:t>LIST OF TABLES</w:t>
            </w:r>
            <w:r w:rsidR="002741EC">
              <w:rPr>
                <w:webHidden/>
              </w:rPr>
              <w:tab/>
            </w:r>
            <w:r w:rsidR="002741EC">
              <w:rPr>
                <w:webHidden/>
              </w:rPr>
              <w:fldChar w:fldCharType="begin"/>
            </w:r>
            <w:r w:rsidR="002741EC">
              <w:rPr>
                <w:webHidden/>
              </w:rPr>
              <w:instrText xml:space="preserve"> PAGEREF _Toc211856500 \h </w:instrText>
            </w:r>
            <w:r w:rsidR="002741EC">
              <w:rPr>
                <w:webHidden/>
              </w:rPr>
            </w:r>
            <w:r w:rsidR="002741EC">
              <w:rPr>
                <w:webHidden/>
              </w:rPr>
              <w:fldChar w:fldCharType="separate"/>
            </w:r>
            <w:r w:rsidR="002741EC">
              <w:rPr>
                <w:webHidden/>
              </w:rPr>
              <w:t>13</w:t>
            </w:r>
            <w:r w:rsidR="002741EC">
              <w:rPr>
                <w:webHidden/>
              </w:rPr>
              <w:fldChar w:fldCharType="end"/>
            </w:r>
          </w:hyperlink>
        </w:p>
        <w:p w14:paraId="107E4A0B" w14:textId="5A9D2B8D" w:rsidR="00E27B01" w:rsidRDefault="00E27B01">
          <w:r>
            <w:rPr>
              <w:b/>
              <w:bCs/>
              <w:noProof/>
            </w:rPr>
            <w:fldChar w:fldCharType="end"/>
          </w:r>
        </w:p>
      </w:sdtContent>
    </w:sdt>
    <w:p w14:paraId="57EB4A62" w14:textId="77777777" w:rsidR="00290107" w:rsidRPr="00C73EBD" w:rsidRDefault="00290107">
      <w:pPr>
        <w:spacing w:after="200"/>
        <w:rPr>
          <w:sz w:val="24"/>
          <w:szCs w:val="24"/>
          <w:lang w:eastAsia="de-DE"/>
        </w:rPr>
      </w:pPr>
      <w:r w:rsidRPr="00C73EBD">
        <w:rPr>
          <w:sz w:val="24"/>
          <w:szCs w:val="24"/>
          <w:lang w:eastAsia="de-DE"/>
        </w:rPr>
        <w:br w:type="page"/>
      </w:r>
    </w:p>
    <w:p w14:paraId="789168E4" w14:textId="77777777" w:rsidR="00290107" w:rsidRDefault="00E27B01" w:rsidP="00A33FAC">
      <w:pPr>
        <w:pStyle w:val="H1"/>
        <w:numPr>
          <w:ilvl w:val="0"/>
          <w:numId w:val="26"/>
        </w:numPr>
        <w:rPr>
          <w:lang w:eastAsia="de-DE"/>
        </w:rPr>
      </w:pPr>
      <w:bookmarkStart w:id="0" w:name="_Toc211856484"/>
      <w:r>
        <w:rPr>
          <w:lang w:eastAsia="de-DE"/>
        </w:rPr>
        <w:lastRenderedPageBreak/>
        <w:t>Introduction</w:t>
      </w:r>
      <w:bookmarkEnd w:id="0"/>
    </w:p>
    <w:p w14:paraId="7D71E41E" w14:textId="77777777" w:rsidR="00E27B01" w:rsidRDefault="00E27B01" w:rsidP="00A33FAC">
      <w:pPr>
        <w:pStyle w:val="H2"/>
        <w:numPr>
          <w:ilvl w:val="1"/>
          <w:numId w:val="26"/>
        </w:numPr>
        <w:rPr>
          <w:lang w:eastAsia="de-DE"/>
        </w:rPr>
      </w:pPr>
      <w:bookmarkStart w:id="1" w:name="_Toc211856485"/>
      <w:r w:rsidRPr="00E27B01">
        <w:rPr>
          <w:lang w:eastAsia="de-DE"/>
        </w:rPr>
        <w:t>PURPOSE OF THE DOCUMENT</w:t>
      </w:r>
      <w:bookmarkEnd w:id="1"/>
    </w:p>
    <w:p w14:paraId="15494551" w14:textId="77777777" w:rsidR="00E56232" w:rsidRPr="00A82FC5" w:rsidRDefault="00E56232" w:rsidP="00E56232">
      <w:pPr>
        <w:rPr>
          <w:sz w:val="22"/>
          <w:lang w:val="en-GB"/>
        </w:rPr>
      </w:pPr>
      <w:r w:rsidRPr="00A82FC5">
        <w:rPr>
          <w:sz w:val="22"/>
          <w:lang w:val="en-GB"/>
        </w:rPr>
        <w:t xml:space="preserve">The </w:t>
      </w:r>
      <w:r w:rsidRPr="00A82FC5">
        <w:rPr>
          <w:sz w:val="22"/>
          <w:lang w:val="en-GB"/>
        </w:rPr>
        <w:fldChar w:fldCharType="begin"/>
      </w:r>
      <w:r w:rsidRPr="00A82FC5">
        <w:rPr>
          <w:sz w:val="22"/>
          <w:lang w:val="en-GB"/>
        </w:rPr>
        <w:instrText xml:space="preserve"> DOCPROPERTY  "Doc title"  \* MERGEFORMAT </w:instrText>
      </w:r>
      <w:r w:rsidRPr="00A82FC5">
        <w:rPr>
          <w:sz w:val="22"/>
          <w:lang w:val="en-GB"/>
        </w:rPr>
        <w:fldChar w:fldCharType="separate"/>
      </w:r>
      <w:r w:rsidRPr="00A82FC5">
        <w:rPr>
          <w:sz w:val="22"/>
          <w:lang w:val="en-GB"/>
        </w:rPr>
        <w:t>Description of test environment</w:t>
      </w:r>
      <w:r w:rsidRPr="00A82FC5">
        <w:rPr>
          <w:sz w:val="22"/>
          <w:lang w:val="en-GB"/>
        </w:rPr>
        <w:fldChar w:fldCharType="end"/>
      </w:r>
      <w:r w:rsidRPr="00A82FC5">
        <w:rPr>
          <w:sz w:val="22"/>
          <w:lang w:val="en-GB"/>
        </w:rPr>
        <w:t xml:space="preserve"> documents the necessary information required to implement the test environment for the camera platform system within the project </w:t>
      </w:r>
      <w:r w:rsidR="00DD2470" w:rsidRPr="00A82FC5">
        <w:rPr>
          <w:sz w:val="22"/>
          <w:lang w:val="en-GB"/>
        </w:rPr>
        <w:t>11-E-01405 SOW 2 - Rear and Trailer</w:t>
      </w:r>
      <w:r w:rsidRPr="00A82FC5">
        <w:rPr>
          <w:sz w:val="22"/>
          <w:lang w:val="en-GB"/>
        </w:rPr>
        <w:t>. The document covers the test environment for system integration tests and system tests.</w:t>
      </w:r>
    </w:p>
    <w:p w14:paraId="36F4F5FD" w14:textId="77777777" w:rsidR="00A33FAC" w:rsidRPr="00A82FC5" w:rsidRDefault="00E56232" w:rsidP="00A33FAC">
      <w:pPr>
        <w:rPr>
          <w:iCs/>
          <w:sz w:val="22"/>
          <w:lang w:val="en-GB"/>
        </w:rPr>
      </w:pPr>
      <w:r w:rsidRPr="00A82FC5">
        <w:rPr>
          <w:sz w:val="22"/>
          <w:lang w:val="en-GB"/>
        </w:rPr>
        <w:t xml:space="preserve">The document is created during the development phase of the project. Its intended audience is </w:t>
      </w:r>
      <w:r w:rsidRPr="00A82FC5">
        <w:rPr>
          <w:iCs/>
          <w:sz w:val="22"/>
          <w:lang w:val="en-GB"/>
        </w:rPr>
        <w:t>the developer of the test environment and test team. Some portions of this document may on occasion be shared with the client / user and other stakeholders whose input / approval are needed.</w:t>
      </w:r>
    </w:p>
    <w:p w14:paraId="6E8DC246" w14:textId="77777777" w:rsidR="00E27B01" w:rsidRDefault="00E27B01" w:rsidP="00A33FAC">
      <w:pPr>
        <w:pStyle w:val="H2"/>
        <w:numPr>
          <w:ilvl w:val="1"/>
          <w:numId w:val="26"/>
        </w:numPr>
        <w:rPr>
          <w:lang w:val="en-GB" w:eastAsia="de-DE"/>
        </w:rPr>
      </w:pPr>
      <w:bookmarkStart w:id="2" w:name="_Toc211856486"/>
      <w:r>
        <w:rPr>
          <w:lang w:val="en-GB" w:eastAsia="de-DE"/>
        </w:rPr>
        <w:t>S</w:t>
      </w:r>
      <w:r w:rsidR="00C52851">
        <w:rPr>
          <w:lang w:val="en-GB" w:eastAsia="de-DE"/>
        </w:rPr>
        <w:t>COPE</w:t>
      </w:r>
      <w:bookmarkEnd w:id="2"/>
    </w:p>
    <w:p w14:paraId="4F62EFB0" w14:textId="77777777" w:rsidR="00E56232" w:rsidRPr="00A82FC5" w:rsidRDefault="00E56232" w:rsidP="00E56232">
      <w:pPr>
        <w:rPr>
          <w:sz w:val="22"/>
          <w:lang w:val="en-GB" w:eastAsia="de-DE"/>
        </w:rPr>
      </w:pPr>
      <w:r w:rsidRPr="00A82FC5">
        <w:rPr>
          <w:sz w:val="22"/>
          <w:lang w:val="en-GB" w:eastAsia="de-DE"/>
        </w:rPr>
        <w:t xml:space="preserve">This document defines the test environment of the project </w:t>
      </w:r>
      <w:r w:rsidR="00DD2470" w:rsidRPr="00A82FC5">
        <w:rPr>
          <w:sz w:val="22"/>
          <w:lang w:val="en-GB"/>
        </w:rPr>
        <w:t>11-E-01405 SOW 2 - Rear and Trailer</w:t>
      </w:r>
      <w:r w:rsidRPr="00A82FC5">
        <w:rPr>
          <w:sz w:val="22"/>
          <w:lang w:val="en-GB" w:eastAsia="de-DE"/>
        </w:rPr>
        <w:t>, which shall be used for executing system integration tests as well as system tests. Furthermore, the hardware components to be used are defined. Besides that, the required functionalities of the test environment software are specified.</w:t>
      </w:r>
    </w:p>
    <w:p w14:paraId="2192214F" w14:textId="77777777" w:rsidR="00A33FAC" w:rsidRPr="00A82FC5" w:rsidRDefault="00E56232" w:rsidP="00E56232">
      <w:pPr>
        <w:rPr>
          <w:sz w:val="22"/>
          <w:lang w:val="en-GB" w:eastAsia="de-DE"/>
        </w:rPr>
      </w:pPr>
      <w:r w:rsidRPr="00A82FC5">
        <w:rPr>
          <w:sz w:val="22"/>
          <w:lang w:val="en-GB" w:eastAsia="de-DE"/>
        </w:rPr>
        <w:t xml:space="preserve">This document does not cover the test environments needed for any other test level of the </w:t>
      </w:r>
      <w:r w:rsidR="00DD2470" w:rsidRPr="00A82FC5">
        <w:rPr>
          <w:sz w:val="22"/>
          <w:lang w:val="en-GB"/>
        </w:rPr>
        <w:t>11-E-01405 SOW 2 - Rear and Trailer</w:t>
      </w:r>
      <w:r w:rsidRPr="00A82FC5">
        <w:rPr>
          <w:sz w:val="22"/>
          <w:lang w:val="en-GB" w:eastAsia="de-DE"/>
        </w:rPr>
        <w:t xml:space="preserve"> project. For a more detailed description of test levels and strategies as well as devices under test and features to be tested, see Test plan</w:t>
      </w:r>
    </w:p>
    <w:p w14:paraId="7E149C87" w14:textId="77777777" w:rsidR="00C52851" w:rsidRPr="00C52851" w:rsidRDefault="00C52851" w:rsidP="00A33FAC">
      <w:pPr>
        <w:pStyle w:val="H2"/>
        <w:numPr>
          <w:ilvl w:val="1"/>
          <w:numId w:val="26"/>
        </w:numPr>
        <w:rPr>
          <w:lang w:val="en-GB" w:eastAsia="de-DE"/>
        </w:rPr>
      </w:pPr>
      <w:bookmarkStart w:id="3" w:name="_Toc211856487"/>
      <w:r w:rsidRPr="00C52851">
        <w:rPr>
          <w:lang w:val="en-GB" w:eastAsia="de-DE"/>
        </w:rPr>
        <w:t>REFERENCES</w:t>
      </w:r>
      <w:bookmarkEnd w:id="3"/>
    </w:p>
    <w:p w14:paraId="77C5D629" w14:textId="77777777" w:rsidR="00C52851" w:rsidRDefault="00E56232" w:rsidP="00C52851">
      <w:pPr>
        <w:rPr>
          <w:lang w:val="en-GB"/>
        </w:rPr>
      </w:pPr>
      <w:r w:rsidRPr="007C67F1">
        <w:rPr>
          <w:lang w:val="en-GB"/>
        </w:rPr>
        <w:t>If not stated otherwise, always the latest version of the document is valid.</w:t>
      </w:r>
    </w:p>
    <w:tbl>
      <w:tblPr>
        <w:tblStyle w:val="Gitternetztabelle4Akzent5"/>
        <w:tblW w:w="9185" w:type="dxa"/>
        <w:tblLook w:val="04A0" w:firstRow="1" w:lastRow="0" w:firstColumn="1" w:lastColumn="0" w:noHBand="0" w:noVBand="1"/>
      </w:tblPr>
      <w:tblGrid>
        <w:gridCol w:w="1701"/>
        <w:gridCol w:w="1701"/>
        <w:gridCol w:w="5783"/>
      </w:tblGrid>
      <w:tr w:rsidR="00E56232" w14:paraId="02A63BF8" w14:textId="77777777" w:rsidTr="00DD24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7BB5CB1E" w14:textId="77777777" w:rsidR="00E56232" w:rsidRDefault="00E56232" w:rsidP="00C52851">
            <w:pPr>
              <w:rPr>
                <w:sz w:val="24"/>
                <w:lang w:val="en-GB" w:eastAsia="de-DE"/>
              </w:rPr>
            </w:pPr>
            <w:r>
              <w:rPr>
                <w:sz w:val="24"/>
                <w:lang w:val="en-GB" w:eastAsia="de-DE"/>
              </w:rPr>
              <w:t>Document:</w:t>
            </w:r>
          </w:p>
        </w:tc>
        <w:tc>
          <w:tcPr>
            <w:tcW w:w="1701" w:type="dxa"/>
          </w:tcPr>
          <w:p w14:paraId="083E3138" w14:textId="77777777" w:rsidR="00E56232" w:rsidRDefault="00E56232" w:rsidP="00C52851">
            <w:pPr>
              <w:cnfStyle w:val="100000000000" w:firstRow="1" w:lastRow="0" w:firstColumn="0" w:lastColumn="0" w:oddVBand="0" w:evenVBand="0" w:oddHBand="0" w:evenHBand="0" w:firstRowFirstColumn="0" w:firstRowLastColumn="0" w:lastRowFirstColumn="0" w:lastRowLastColumn="0"/>
              <w:rPr>
                <w:sz w:val="24"/>
                <w:lang w:val="en-GB" w:eastAsia="de-DE"/>
              </w:rPr>
            </w:pPr>
            <w:r>
              <w:rPr>
                <w:sz w:val="24"/>
                <w:lang w:val="en-GB" w:eastAsia="de-DE"/>
              </w:rPr>
              <w:t>Path:</w:t>
            </w:r>
          </w:p>
        </w:tc>
        <w:tc>
          <w:tcPr>
            <w:tcW w:w="5783" w:type="dxa"/>
          </w:tcPr>
          <w:p w14:paraId="54F2D36F" w14:textId="77777777" w:rsidR="00E56232" w:rsidRDefault="00E56232" w:rsidP="00C52851">
            <w:pPr>
              <w:cnfStyle w:val="100000000000" w:firstRow="1" w:lastRow="0" w:firstColumn="0" w:lastColumn="0" w:oddVBand="0" w:evenVBand="0" w:oddHBand="0" w:evenHBand="0" w:firstRowFirstColumn="0" w:firstRowLastColumn="0" w:lastRowFirstColumn="0" w:lastRowLastColumn="0"/>
              <w:rPr>
                <w:sz w:val="24"/>
                <w:lang w:val="en-GB" w:eastAsia="de-DE"/>
              </w:rPr>
            </w:pPr>
            <w:r>
              <w:rPr>
                <w:sz w:val="24"/>
                <w:lang w:val="en-GB" w:eastAsia="de-DE"/>
              </w:rPr>
              <w:t>Description:</w:t>
            </w:r>
          </w:p>
        </w:tc>
      </w:tr>
      <w:tr w:rsidR="00E56232" w14:paraId="21C5D96C" w14:textId="77777777" w:rsidTr="00DD24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3E574920" w14:textId="77777777" w:rsidR="00E56232" w:rsidRPr="00A40092" w:rsidRDefault="00E56232" w:rsidP="00C52851">
            <w:pPr>
              <w:rPr>
                <w:b w:val="0"/>
                <w:sz w:val="22"/>
                <w:lang w:val="en-GB" w:eastAsia="de-DE"/>
              </w:rPr>
            </w:pPr>
            <w:r w:rsidRPr="00A40092">
              <w:rPr>
                <w:b w:val="0"/>
                <w:sz w:val="22"/>
                <w:lang w:val="en-GB" w:eastAsia="de-DE"/>
              </w:rPr>
              <w:t>Test plan</w:t>
            </w:r>
          </w:p>
        </w:tc>
        <w:tc>
          <w:tcPr>
            <w:tcW w:w="1701" w:type="dxa"/>
          </w:tcPr>
          <w:p w14:paraId="359D14AA" w14:textId="77777777" w:rsidR="00E56232" w:rsidRPr="00A40092" w:rsidRDefault="00E56232" w:rsidP="00C52851">
            <w:pPr>
              <w:cnfStyle w:val="000000100000" w:firstRow="0" w:lastRow="0" w:firstColumn="0" w:lastColumn="0" w:oddVBand="0" w:evenVBand="0" w:oddHBand="1" w:evenHBand="0" w:firstRowFirstColumn="0" w:firstRowLastColumn="0" w:lastRowFirstColumn="0" w:lastRowLastColumn="0"/>
              <w:rPr>
                <w:sz w:val="22"/>
                <w:lang w:val="en-GB" w:eastAsia="de-DE"/>
              </w:rPr>
            </w:pPr>
            <w:r w:rsidRPr="00A40092">
              <w:rPr>
                <w:sz w:val="22"/>
                <w:lang w:val="en-GB" w:eastAsia="de-DE"/>
              </w:rPr>
              <w:t>Link</w:t>
            </w:r>
          </w:p>
        </w:tc>
        <w:tc>
          <w:tcPr>
            <w:tcW w:w="5783" w:type="dxa"/>
          </w:tcPr>
          <w:p w14:paraId="662E858A" w14:textId="77777777" w:rsidR="00E56232" w:rsidRPr="00A40092" w:rsidRDefault="00E56232" w:rsidP="00046FB3">
            <w:pPr>
              <w:keepNext/>
              <w:cnfStyle w:val="000000100000" w:firstRow="0" w:lastRow="0" w:firstColumn="0" w:lastColumn="0" w:oddVBand="0" w:evenVBand="0" w:oddHBand="1" w:evenHBand="0" w:firstRowFirstColumn="0" w:firstRowLastColumn="0" w:lastRowFirstColumn="0" w:lastRowLastColumn="0"/>
              <w:rPr>
                <w:sz w:val="22"/>
                <w:lang w:val="en-GB" w:eastAsia="de-DE"/>
              </w:rPr>
            </w:pPr>
            <w:r w:rsidRPr="00A40092">
              <w:rPr>
                <w:sz w:val="22"/>
                <w:lang w:val="en-GB" w:eastAsia="de-DE"/>
              </w:rPr>
              <w:t>Description of test levels and strategies</w:t>
            </w:r>
          </w:p>
        </w:tc>
      </w:tr>
    </w:tbl>
    <w:p w14:paraId="3E32D95A" w14:textId="10F7C15C" w:rsidR="00046FB3" w:rsidRDefault="00046FB3" w:rsidP="00123C32">
      <w:pPr>
        <w:pStyle w:val="Beschriftung"/>
        <w:jc w:val="center"/>
      </w:pPr>
      <w:bookmarkStart w:id="4" w:name="_Toc214443661"/>
      <w:r>
        <w:t xml:space="preserve">Table </w:t>
      </w:r>
      <w:r>
        <w:fldChar w:fldCharType="begin"/>
      </w:r>
      <w:r>
        <w:instrText xml:space="preserve"> SEQ Table \* ARABIC </w:instrText>
      </w:r>
      <w:r>
        <w:fldChar w:fldCharType="separate"/>
      </w:r>
      <w:r w:rsidR="00F2395B">
        <w:rPr>
          <w:noProof/>
        </w:rPr>
        <w:t>1</w:t>
      </w:r>
      <w:r>
        <w:fldChar w:fldCharType="end"/>
      </w:r>
      <w:r>
        <w:t>: Referenced documents</w:t>
      </w:r>
      <w:bookmarkEnd w:id="4"/>
    </w:p>
    <w:p w14:paraId="3FC938B9" w14:textId="77777777" w:rsidR="00C52851" w:rsidRDefault="00C52851" w:rsidP="00A33FAC">
      <w:pPr>
        <w:pStyle w:val="H2"/>
        <w:numPr>
          <w:ilvl w:val="1"/>
          <w:numId w:val="26"/>
        </w:numPr>
        <w:rPr>
          <w:lang w:val="en-GB" w:eastAsia="de-DE"/>
        </w:rPr>
      </w:pPr>
      <w:bookmarkStart w:id="5" w:name="_Toc211856488"/>
      <w:r w:rsidRPr="00C52851">
        <w:rPr>
          <w:lang w:val="en-GB" w:eastAsia="de-DE"/>
        </w:rPr>
        <w:t>CLOSSARY</w:t>
      </w:r>
      <w:bookmarkEnd w:id="5"/>
    </w:p>
    <w:tbl>
      <w:tblPr>
        <w:tblStyle w:val="Gitternetztabelle4Akzent5"/>
        <w:tblW w:w="9209" w:type="dxa"/>
        <w:tblLook w:val="04A0" w:firstRow="1" w:lastRow="0" w:firstColumn="1" w:lastColumn="0" w:noHBand="0" w:noVBand="1"/>
      </w:tblPr>
      <w:tblGrid>
        <w:gridCol w:w="1701"/>
        <w:gridCol w:w="7508"/>
      </w:tblGrid>
      <w:tr w:rsidR="00E56232" w14:paraId="518040F6" w14:textId="77777777" w:rsidTr="00DD24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2591E1AF" w14:textId="77777777" w:rsidR="00E56232" w:rsidRPr="00DD2470" w:rsidRDefault="00E56232" w:rsidP="00E56232">
            <w:pPr>
              <w:rPr>
                <w:sz w:val="24"/>
                <w:szCs w:val="24"/>
                <w:lang w:val="en-GB" w:eastAsia="de-DE"/>
              </w:rPr>
            </w:pPr>
            <w:r w:rsidRPr="00DD2470">
              <w:rPr>
                <w:sz w:val="24"/>
                <w:szCs w:val="24"/>
                <w:lang w:val="en-GB" w:eastAsia="de-DE"/>
              </w:rPr>
              <w:t>Term:</w:t>
            </w:r>
          </w:p>
        </w:tc>
        <w:tc>
          <w:tcPr>
            <w:tcW w:w="7508" w:type="dxa"/>
          </w:tcPr>
          <w:p w14:paraId="688BAD32" w14:textId="77777777" w:rsidR="00E56232" w:rsidRPr="00DD2470" w:rsidRDefault="00E56232" w:rsidP="00E56232">
            <w:pPr>
              <w:cnfStyle w:val="100000000000" w:firstRow="1" w:lastRow="0" w:firstColumn="0" w:lastColumn="0" w:oddVBand="0" w:evenVBand="0" w:oddHBand="0" w:evenHBand="0" w:firstRowFirstColumn="0" w:firstRowLastColumn="0" w:lastRowFirstColumn="0" w:lastRowLastColumn="0"/>
              <w:rPr>
                <w:sz w:val="24"/>
                <w:szCs w:val="24"/>
                <w:lang w:val="en-GB" w:eastAsia="de-DE"/>
              </w:rPr>
            </w:pPr>
            <w:r w:rsidRPr="00DD2470">
              <w:rPr>
                <w:sz w:val="24"/>
                <w:szCs w:val="24"/>
                <w:lang w:val="en-GB" w:eastAsia="de-DE"/>
              </w:rPr>
              <w:t>Description:</w:t>
            </w:r>
          </w:p>
        </w:tc>
      </w:tr>
      <w:tr w:rsidR="00E56232" w14:paraId="4248B3CF" w14:textId="77777777" w:rsidTr="00DD24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4049097D" w14:textId="77777777" w:rsidR="00E56232" w:rsidRPr="00A40092" w:rsidRDefault="00DD2470" w:rsidP="00E56232">
            <w:pPr>
              <w:rPr>
                <w:b w:val="0"/>
                <w:sz w:val="22"/>
                <w:szCs w:val="24"/>
                <w:lang w:val="en-GB" w:eastAsia="de-DE"/>
              </w:rPr>
            </w:pPr>
            <w:r w:rsidRPr="00A40092">
              <w:rPr>
                <w:b w:val="0"/>
                <w:sz w:val="22"/>
                <w:szCs w:val="24"/>
                <w:lang w:val="en-GB" w:eastAsia="de-DE"/>
              </w:rPr>
              <w:t>GUI</w:t>
            </w:r>
          </w:p>
        </w:tc>
        <w:tc>
          <w:tcPr>
            <w:tcW w:w="7508" w:type="dxa"/>
          </w:tcPr>
          <w:p w14:paraId="4CFDDE5F" w14:textId="77777777" w:rsidR="00E56232" w:rsidRPr="00A40092" w:rsidRDefault="00DD2470" w:rsidP="00E56232">
            <w:pPr>
              <w:cnfStyle w:val="000000100000" w:firstRow="0" w:lastRow="0" w:firstColumn="0" w:lastColumn="0" w:oddVBand="0" w:evenVBand="0" w:oddHBand="1" w:evenHBand="0" w:firstRowFirstColumn="0" w:firstRowLastColumn="0" w:lastRowFirstColumn="0" w:lastRowLastColumn="0"/>
              <w:rPr>
                <w:sz w:val="22"/>
                <w:szCs w:val="24"/>
                <w:lang w:val="en-GB" w:eastAsia="de-DE"/>
              </w:rPr>
            </w:pPr>
            <w:r w:rsidRPr="00A40092">
              <w:rPr>
                <w:sz w:val="22"/>
                <w:szCs w:val="24"/>
                <w:lang w:val="en-GB" w:eastAsia="de-DE"/>
              </w:rPr>
              <w:t>Graphical user interface</w:t>
            </w:r>
          </w:p>
        </w:tc>
      </w:tr>
      <w:tr w:rsidR="00E56232" w14:paraId="72F18251" w14:textId="77777777" w:rsidTr="00DD2470">
        <w:tc>
          <w:tcPr>
            <w:cnfStyle w:val="001000000000" w:firstRow="0" w:lastRow="0" w:firstColumn="1" w:lastColumn="0" w:oddVBand="0" w:evenVBand="0" w:oddHBand="0" w:evenHBand="0" w:firstRowFirstColumn="0" w:firstRowLastColumn="0" w:lastRowFirstColumn="0" w:lastRowLastColumn="0"/>
            <w:tcW w:w="1701" w:type="dxa"/>
          </w:tcPr>
          <w:p w14:paraId="7A26E91B" w14:textId="77777777" w:rsidR="00E56232" w:rsidRPr="00A40092" w:rsidRDefault="00E56232" w:rsidP="00E56232">
            <w:pPr>
              <w:rPr>
                <w:b w:val="0"/>
                <w:sz w:val="22"/>
                <w:szCs w:val="24"/>
                <w:lang w:val="en-GB" w:eastAsia="de-DE"/>
              </w:rPr>
            </w:pPr>
          </w:p>
        </w:tc>
        <w:tc>
          <w:tcPr>
            <w:tcW w:w="7508" w:type="dxa"/>
          </w:tcPr>
          <w:p w14:paraId="41C9BA01" w14:textId="77777777" w:rsidR="00E56232" w:rsidRPr="00A40092" w:rsidRDefault="00E56232" w:rsidP="00B74299">
            <w:pPr>
              <w:keepNext/>
              <w:cnfStyle w:val="000000000000" w:firstRow="0" w:lastRow="0" w:firstColumn="0" w:lastColumn="0" w:oddVBand="0" w:evenVBand="0" w:oddHBand="0" w:evenHBand="0" w:firstRowFirstColumn="0" w:firstRowLastColumn="0" w:lastRowFirstColumn="0" w:lastRowLastColumn="0"/>
              <w:rPr>
                <w:sz w:val="22"/>
                <w:szCs w:val="24"/>
                <w:lang w:val="en-GB" w:eastAsia="de-DE"/>
              </w:rPr>
            </w:pPr>
          </w:p>
        </w:tc>
      </w:tr>
    </w:tbl>
    <w:p w14:paraId="362141FB" w14:textId="229B683A" w:rsidR="00DD2470" w:rsidRDefault="00B74299" w:rsidP="00123C32">
      <w:pPr>
        <w:pStyle w:val="Beschriftung"/>
        <w:jc w:val="center"/>
        <w:rPr>
          <w:lang w:val="en-GB" w:eastAsia="de-DE"/>
        </w:rPr>
      </w:pPr>
      <w:bookmarkStart w:id="6" w:name="_Toc214443662"/>
      <w:r>
        <w:t xml:space="preserve">Table </w:t>
      </w:r>
      <w:r>
        <w:fldChar w:fldCharType="begin"/>
      </w:r>
      <w:r>
        <w:instrText xml:space="preserve"> SEQ Table \* ARABIC </w:instrText>
      </w:r>
      <w:r>
        <w:fldChar w:fldCharType="separate"/>
      </w:r>
      <w:r w:rsidR="00F2395B">
        <w:rPr>
          <w:noProof/>
        </w:rPr>
        <w:t>2</w:t>
      </w:r>
      <w:r>
        <w:fldChar w:fldCharType="end"/>
      </w:r>
      <w:r>
        <w:t>: Glossary</w:t>
      </w:r>
      <w:bookmarkEnd w:id="6"/>
    </w:p>
    <w:p w14:paraId="34ED0B08" w14:textId="77777777" w:rsidR="00DD2470" w:rsidRPr="00E56232" w:rsidRDefault="00DD2470" w:rsidP="00E56232">
      <w:pPr>
        <w:rPr>
          <w:lang w:val="en-GB" w:eastAsia="de-DE"/>
        </w:rPr>
      </w:pPr>
      <w:r>
        <w:rPr>
          <w:lang w:val="en-GB" w:eastAsia="de-DE"/>
        </w:rPr>
        <w:br w:type="page"/>
      </w:r>
    </w:p>
    <w:p w14:paraId="04CD0B60" w14:textId="77777777" w:rsidR="00A40092" w:rsidRDefault="00A33FAC" w:rsidP="009E38F9">
      <w:pPr>
        <w:pStyle w:val="H1"/>
        <w:numPr>
          <w:ilvl w:val="0"/>
          <w:numId w:val="26"/>
        </w:numPr>
        <w:rPr>
          <w:lang w:val="en-GB" w:eastAsia="de-DE"/>
        </w:rPr>
      </w:pPr>
      <w:bookmarkStart w:id="7" w:name="_Toc211856489"/>
      <w:r w:rsidRPr="00A33FAC">
        <w:rPr>
          <w:lang w:val="en-GB" w:eastAsia="de-DE"/>
        </w:rPr>
        <w:lastRenderedPageBreak/>
        <w:t>DETAILED TEST ENVIROMENT REQUIERMENTS</w:t>
      </w:r>
      <w:bookmarkEnd w:id="7"/>
    </w:p>
    <w:p w14:paraId="493A10B4" w14:textId="77777777" w:rsidR="00EF6CD4" w:rsidRPr="00A40092" w:rsidRDefault="00EF6CD4" w:rsidP="009E38F9">
      <w:pPr>
        <w:pStyle w:val="H2"/>
        <w:numPr>
          <w:ilvl w:val="1"/>
          <w:numId w:val="26"/>
        </w:numPr>
        <w:rPr>
          <w:lang w:val="en-GB" w:eastAsia="de-DE"/>
        </w:rPr>
      </w:pPr>
      <w:bookmarkStart w:id="8" w:name="_Toc211856490"/>
      <w:r w:rsidRPr="00A40092">
        <w:rPr>
          <w:lang w:val="en-GB" w:eastAsia="de-DE"/>
        </w:rPr>
        <w:t>Overview</w:t>
      </w:r>
      <w:bookmarkEnd w:id="8"/>
    </w:p>
    <w:p w14:paraId="539FB762" w14:textId="2361335D" w:rsidR="00EF6CD4" w:rsidRPr="00A82FC5" w:rsidRDefault="00EF6CD4" w:rsidP="00EF6CD4">
      <w:pPr>
        <w:pStyle w:val="KeinLeerraum"/>
        <w:rPr>
          <w:sz w:val="22"/>
          <w:lang w:val="en-GB"/>
        </w:rPr>
      </w:pPr>
      <w:r w:rsidRPr="00A82FC5">
        <w:rPr>
          <w:sz w:val="22"/>
          <w:lang w:val="en-GB"/>
        </w:rPr>
        <w:t xml:space="preserve">In the following section, the test environment items to be used are identified. These items are required to build up the test environment. With the test environment it shall be possible to implement (automate) and execute specified test cases. Furthermore, the generation of test reports is required as well as the possibility to manually execute tests. </w:t>
      </w:r>
      <w:r w:rsidRPr="00A82FC5">
        <w:rPr>
          <w:sz w:val="22"/>
          <w:lang w:val="en-GB"/>
        </w:rPr>
        <w:fldChar w:fldCharType="begin"/>
      </w:r>
      <w:r w:rsidRPr="00A82FC5">
        <w:rPr>
          <w:sz w:val="22"/>
          <w:lang w:val="en-GB"/>
        </w:rPr>
        <w:instrText xml:space="preserve"> REF _Ref509815760 \h </w:instrText>
      </w:r>
      <w:r w:rsidR="00A82FC5">
        <w:rPr>
          <w:sz w:val="22"/>
          <w:lang w:val="en-GB"/>
        </w:rPr>
        <w:instrText xml:space="preserve"> \* MERGEFORMAT </w:instrText>
      </w:r>
      <w:r w:rsidRPr="00A82FC5">
        <w:rPr>
          <w:sz w:val="22"/>
          <w:lang w:val="en-GB"/>
        </w:rPr>
      </w:r>
      <w:r w:rsidRPr="00A82FC5">
        <w:rPr>
          <w:sz w:val="22"/>
          <w:lang w:val="en-GB"/>
        </w:rPr>
        <w:fldChar w:fldCharType="separate"/>
      </w:r>
      <w:r w:rsidRPr="00A82FC5">
        <w:rPr>
          <w:sz w:val="22"/>
          <w:lang w:val="en-GB"/>
        </w:rPr>
        <w:t>Table </w:t>
      </w:r>
      <w:r w:rsidRPr="00A82FC5">
        <w:rPr>
          <w:noProof/>
          <w:sz w:val="22"/>
          <w:lang w:val="en-GB"/>
        </w:rPr>
        <w:t>3</w:t>
      </w:r>
      <w:r w:rsidRPr="00A82FC5">
        <w:rPr>
          <w:sz w:val="22"/>
          <w:lang w:val="en-GB"/>
        </w:rPr>
        <w:fldChar w:fldCharType="end"/>
      </w:r>
      <w:r w:rsidRPr="00A82FC5">
        <w:rPr>
          <w:sz w:val="22"/>
          <w:lang w:val="en-GB"/>
        </w:rPr>
        <w:t xml:space="preserve"> gives an overview.</w:t>
      </w:r>
    </w:p>
    <w:p w14:paraId="314B1D51" w14:textId="77777777" w:rsidR="00EF6CD4" w:rsidRPr="007C67F1" w:rsidRDefault="00EF6CD4" w:rsidP="00EF6CD4">
      <w:pPr>
        <w:pStyle w:val="KeinLeerraum"/>
        <w:rPr>
          <w:lang w:val="en-GB"/>
        </w:rPr>
      </w:pPr>
    </w:p>
    <w:tbl>
      <w:tblPr>
        <w:tblStyle w:val="Gitternetztabelle4Akzent5"/>
        <w:tblW w:w="5000" w:type="pct"/>
        <w:tblLook w:val="04A0" w:firstRow="1" w:lastRow="0" w:firstColumn="1" w:lastColumn="0" w:noHBand="0" w:noVBand="1"/>
      </w:tblPr>
      <w:tblGrid>
        <w:gridCol w:w="4807"/>
        <w:gridCol w:w="4537"/>
      </w:tblGrid>
      <w:tr w:rsidR="00EF6CD4" w:rsidRPr="00A40092" w14:paraId="24379D21" w14:textId="77777777" w:rsidTr="00A400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72" w:type="pct"/>
          </w:tcPr>
          <w:p w14:paraId="29B089CA" w14:textId="77777777" w:rsidR="00EF6CD4" w:rsidRPr="00A40092" w:rsidRDefault="00A40092" w:rsidP="00B96D1D">
            <w:pPr>
              <w:spacing w:before="40" w:after="40"/>
              <w:rPr>
                <w:sz w:val="24"/>
                <w:lang w:val="en-GB"/>
              </w:rPr>
            </w:pPr>
            <w:r w:rsidRPr="00A40092">
              <w:rPr>
                <w:sz w:val="24"/>
                <w:lang w:val="en-GB"/>
              </w:rPr>
              <w:t xml:space="preserve">Item </w:t>
            </w:r>
            <w:r w:rsidR="00EF6CD4" w:rsidRPr="00A40092">
              <w:rPr>
                <w:sz w:val="24"/>
                <w:lang w:val="en-GB"/>
              </w:rPr>
              <w:t>/ component</w:t>
            </w:r>
            <w:r w:rsidRPr="00A40092">
              <w:rPr>
                <w:sz w:val="24"/>
                <w:lang w:val="en-GB"/>
              </w:rPr>
              <w:t>:</w:t>
            </w:r>
          </w:p>
        </w:tc>
        <w:tc>
          <w:tcPr>
            <w:tcW w:w="2428" w:type="pct"/>
          </w:tcPr>
          <w:p w14:paraId="74A2CA4B" w14:textId="77777777" w:rsidR="00EF6CD4" w:rsidRPr="00A40092" w:rsidRDefault="00EF6CD4" w:rsidP="00B96D1D">
            <w:pPr>
              <w:spacing w:before="40" w:after="40"/>
              <w:cnfStyle w:val="100000000000" w:firstRow="1" w:lastRow="0" w:firstColumn="0" w:lastColumn="0" w:oddVBand="0" w:evenVBand="0" w:oddHBand="0" w:evenHBand="0" w:firstRowFirstColumn="0" w:firstRowLastColumn="0" w:lastRowFirstColumn="0" w:lastRowLastColumn="0"/>
              <w:rPr>
                <w:sz w:val="24"/>
                <w:lang w:val="en-GB"/>
              </w:rPr>
            </w:pPr>
            <w:r w:rsidRPr="00A40092">
              <w:rPr>
                <w:sz w:val="24"/>
                <w:lang w:val="en-GB"/>
              </w:rPr>
              <w:t>Description</w:t>
            </w:r>
            <w:r w:rsidR="00A40092" w:rsidRPr="00A40092">
              <w:rPr>
                <w:sz w:val="24"/>
                <w:lang w:val="en-GB"/>
              </w:rPr>
              <w:t>:</w:t>
            </w:r>
          </w:p>
        </w:tc>
      </w:tr>
      <w:tr w:rsidR="00EF6CD4" w:rsidRPr="00A40092" w14:paraId="69607A8F" w14:textId="77777777" w:rsidTr="00A400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72" w:type="pct"/>
          </w:tcPr>
          <w:p w14:paraId="0493B476" w14:textId="77777777" w:rsidR="00EF6CD4" w:rsidRPr="00A40092" w:rsidRDefault="00EF6CD4" w:rsidP="00EF6CD4">
            <w:pPr>
              <w:spacing w:before="40" w:after="40"/>
              <w:rPr>
                <w:b w:val="0"/>
                <w:sz w:val="22"/>
              </w:rPr>
            </w:pPr>
            <w:r w:rsidRPr="00A40092">
              <w:rPr>
                <w:b w:val="0"/>
                <w:sz w:val="22"/>
                <w:lang w:val="en-GB"/>
              </w:rPr>
              <w:t xml:space="preserve">Power supply HIL: </w:t>
            </w:r>
            <w:r w:rsidRPr="00A40092">
              <w:rPr>
                <w:b w:val="0"/>
                <w:sz w:val="22"/>
              </w:rPr>
              <w:t>Rohde &amp; Schwarz NGP824</w:t>
            </w:r>
          </w:p>
        </w:tc>
        <w:tc>
          <w:tcPr>
            <w:tcW w:w="2428" w:type="pct"/>
          </w:tcPr>
          <w:p w14:paraId="317ED28F" w14:textId="77777777" w:rsidR="00EF6CD4" w:rsidRPr="00A40092" w:rsidRDefault="00EF6CD4" w:rsidP="00B96D1D">
            <w:pPr>
              <w:spacing w:before="40" w:after="40"/>
              <w:cnfStyle w:val="000000100000" w:firstRow="0" w:lastRow="0" w:firstColumn="0" w:lastColumn="0" w:oddVBand="0" w:evenVBand="0" w:oddHBand="1" w:evenHBand="0" w:firstRowFirstColumn="0" w:firstRowLastColumn="0" w:lastRowFirstColumn="0" w:lastRowLastColumn="0"/>
              <w:rPr>
                <w:sz w:val="22"/>
                <w:lang w:val="en-GB"/>
              </w:rPr>
            </w:pPr>
            <w:r w:rsidRPr="00A40092">
              <w:rPr>
                <w:sz w:val="22"/>
                <w:lang w:val="en-GB"/>
              </w:rPr>
              <w:t>Max. 10A, arbitrary waveform, current and voltage measurement</w:t>
            </w:r>
          </w:p>
        </w:tc>
      </w:tr>
      <w:tr w:rsidR="00EF6CD4" w:rsidRPr="00A40092" w14:paraId="7A0AC5AF" w14:textId="77777777" w:rsidTr="00A40092">
        <w:tc>
          <w:tcPr>
            <w:cnfStyle w:val="001000000000" w:firstRow="0" w:lastRow="0" w:firstColumn="1" w:lastColumn="0" w:oddVBand="0" w:evenVBand="0" w:oddHBand="0" w:evenHBand="0" w:firstRowFirstColumn="0" w:firstRowLastColumn="0" w:lastRowFirstColumn="0" w:lastRowLastColumn="0"/>
            <w:tcW w:w="2572" w:type="pct"/>
          </w:tcPr>
          <w:p w14:paraId="354AAC26" w14:textId="77777777" w:rsidR="00EF6CD4" w:rsidRPr="00A40092" w:rsidRDefault="00EF6CD4" w:rsidP="003A5A41">
            <w:pPr>
              <w:spacing w:before="40" w:after="40"/>
              <w:rPr>
                <w:b w:val="0"/>
                <w:sz w:val="22"/>
                <w:lang w:val="de-DE"/>
              </w:rPr>
            </w:pPr>
            <w:r w:rsidRPr="00A40092">
              <w:rPr>
                <w:b w:val="0"/>
                <w:sz w:val="22"/>
                <w:lang w:val="de-DE"/>
              </w:rPr>
              <w:t xml:space="preserve">Digital </w:t>
            </w:r>
            <w:proofErr w:type="spellStart"/>
            <w:r w:rsidRPr="00A40092">
              <w:rPr>
                <w:b w:val="0"/>
                <w:sz w:val="22"/>
                <w:lang w:val="de-DE"/>
              </w:rPr>
              <w:t>multimeter</w:t>
            </w:r>
            <w:proofErr w:type="spellEnd"/>
            <w:r w:rsidR="003A5A41" w:rsidRPr="00A40092">
              <w:rPr>
                <w:b w:val="0"/>
                <w:sz w:val="22"/>
                <w:lang w:val="de-DE"/>
              </w:rPr>
              <w:t xml:space="preserve"> HIL: </w:t>
            </w:r>
            <w:proofErr w:type="spellStart"/>
            <w:r w:rsidR="003A5A41" w:rsidRPr="00A40092">
              <w:rPr>
                <w:b w:val="0"/>
                <w:sz w:val="22"/>
                <w:lang w:val="de-DE"/>
              </w:rPr>
              <w:t>Siglent</w:t>
            </w:r>
            <w:proofErr w:type="spellEnd"/>
            <w:r w:rsidRPr="00A40092">
              <w:rPr>
                <w:b w:val="0"/>
                <w:sz w:val="22"/>
                <w:lang w:val="de-DE"/>
              </w:rPr>
              <w:t xml:space="preserve"> </w:t>
            </w:r>
            <w:r w:rsidR="003A5A41" w:rsidRPr="00A40092">
              <w:rPr>
                <w:b w:val="0"/>
                <w:sz w:val="22"/>
                <w:lang w:val="de-DE"/>
              </w:rPr>
              <w:t>SDM3065X</w:t>
            </w:r>
          </w:p>
        </w:tc>
        <w:tc>
          <w:tcPr>
            <w:tcW w:w="2428" w:type="pct"/>
          </w:tcPr>
          <w:p w14:paraId="0CBAEC60" w14:textId="77777777" w:rsidR="00EF6CD4" w:rsidRPr="00A40092" w:rsidRDefault="00EF6CD4" w:rsidP="00B96D1D">
            <w:pPr>
              <w:spacing w:before="40" w:after="40"/>
              <w:cnfStyle w:val="000000000000" w:firstRow="0" w:lastRow="0" w:firstColumn="0" w:lastColumn="0" w:oddVBand="0" w:evenVBand="0" w:oddHBand="0" w:evenHBand="0" w:firstRowFirstColumn="0" w:firstRowLastColumn="0" w:lastRowFirstColumn="0" w:lastRowLastColumn="0"/>
              <w:rPr>
                <w:sz w:val="22"/>
                <w:lang w:val="en-GB"/>
              </w:rPr>
            </w:pPr>
            <w:r w:rsidRPr="00A40092">
              <w:rPr>
                <w:sz w:val="22"/>
                <w:lang w:val="en-GB"/>
              </w:rPr>
              <w:t>Current and voltage measurement</w:t>
            </w:r>
          </w:p>
        </w:tc>
      </w:tr>
      <w:tr w:rsidR="00A40092" w:rsidRPr="00A40092" w14:paraId="178994F7" w14:textId="77777777" w:rsidTr="00A400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72" w:type="pct"/>
          </w:tcPr>
          <w:p w14:paraId="0A4ECE3A" w14:textId="77777777" w:rsidR="00A40092" w:rsidRPr="00707DFA" w:rsidRDefault="00707DFA" w:rsidP="00707DFA">
            <w:pPr>
              <w:spacing w:before="40" w:after="40"/>
              <w:rPr>
                <w:b w:val="0"/>
                <w:sz w:val="22"/>
                <w:lang w:val="de-DE"/>
              </w:rPr>
            </w:pPr>
            <w:proofErr w:type="spellStart"/>
            <w:r>
              <w:rPr>
                <w:b w:val="0"/>
                <w:sz w:val="22"/>
                <w:lang w:val="de-DE"/>
              </w:rPr>
              <w:t>Saleae</w:t>
            </w:r>
            <w:proofErr w:type="spellEnd"/>
            <w:r>
              <w:rPr>
                <w:b w:val="0"/>
                <w:sz w:val="22"/>
                <w:lang w:val="de-DE"/>
              </w:rPr>
              <w:t xml:space="preserve"> </w:t>
            </w:r>
            <w:proofErr w:type="spellStart"/>
            <w:r>
              <w:rPr>
                <w:b w:val="0"/>
                <w:sz w:val="22"/>
                <w:lang w:val="de-DE"/>
              </w:rPr>
              <w:t>Logic</w:t>
            </w:r>
            <w:proofErr w:type="spellEnd"/>
            <w:r>
              <w:rPr>
                <w:b w:val="0"/>
                <w:sz w:val="22"/>
                <w:lang w:val="de-DE"/>
              </w:rPr>
              <w:t xml:space="preserve"> Pro 16 </w:t>
            </w:r>
            <w:proofErr w:type="spellStart"/>
            <w:r>
              <w:rPr>
                <w:b w:val="0"/>
                <w:sz w:val="22"/>
                <w:lang w:val="de-DE"/>
              </w:rPr>
              <w:t>Logicanalyzer</w:t>
            </w:r>
            <w:proofErr w:type="spellEnd"/>
          </w:p>
        </w:tc>
        <w:tc>
          <w:tcPr>
            <w:tcW w:w="2428" w:type="pct"/>
          </w:tcPr>
          <w:p w14:paraId="0C4A4018" w14:textId="77777777" w:rsidR="00A40092" w:rsidRPr="00A40092" w:rsidRDefault="00707DFA" w:rsidP="00B96D1D">
            <w:pPr>
              <w:spacing w:before="40" w:after="40"/>
              <w:cnfStyle w:val="000000100000" w:firstRow="0" w:lastRow="0" w:firstColumn="0" w:lastColumn="0" w:oddVBand="0" w:evenVBand="0" w:oddHBand="1" w:evenHBand="0" w:firstRowFirstColumn="0" w:firstRowLastColumn="0" w:lastRowFirstColumn="0" w:lastRowLastColumn="0"/>
              <w:rPr>
                <w:sz w:val="22"/>
                <w:lang w:val="en-GB"/>
              </w:rPr>
            </w:pPr>
            <w:r>
              <w:rPr>
                <w:sz w:val="22"/>
                <w:lang w:val="en-GB"/>
              </w:rPr>
              <w:t xml:space="preserve">Signal, </w:t>
            </w:r>
            <w:r w:rsidRPr="00707DFA">
              <w:rPr>
                <w:sz w:val="22"/>
                <w:lang w:val="en-GB"/>
              </w:rPr>
              <w:t xml:space="preserve">I2C and SPI protocol </w:t>
            </w:r>
            <w:proofErr w:type="spellStart"/>
            <w:r w:rsidRPr="00707DFA">
              <w:rPr>
                <w:sz w:val="22"/>
                <w:lang w:val="en-GB"/>
              </w:rPr>
              <w:t>analyzer</w:t>
            </w:r>
            <w:proofErr w:type="spellEnd"/>
          </w:p>
        </w:tc>
      </w:tr>
      <w:tr w:rsidR="00A40092" w:rsidRPr="00A40092" w14:paraId="05CA4FB2" w14:textId="77777777" w:rsidTr="00A40092">
        <w:tc>
          <w:tcPr>
            <w:cnfStyle w:val="001000000000" w:firstRow="0" w:lastRow="0" w:firstColumn="1" w:lastColumn="0" w:oddVBand="0" w:evenVBand="0" w:oddHBand="0" w:evenHBand="0" w:firstRowFirstColumn="0" w:firstRowLastColumn="0" w:lastRowFirstColumn="0" w:lastRowLastColumn="0"/>
            <w:tcW w:w="2572" w:type="pct"/>
          </w:tcPr>
          <w:p w14:paraId="14247CB5" w14:textId="77777777" w:rsidR="00707DFA" w:rsidRDefault="00707DFA" w:rsidP="003A5A41">
            <w:pPr>
              <w:spacing w:before="40" w:after="40"/>
              <w:rPr>
                <w:b w:val="0"/>
                <w:sz w:val="22"/>
              </w:rPr>
            </w:pPr>
            <w:r>
              <w:rPr>
                <w:b w:val="0"/>
                <w:sz w:val="22"/>
              </w:rPr>
              <w:t xml:space="preserve">Technica Engineering </w:t>
            </w:r>
          </w:p>
          <w:p w14:paraId="56D0EF57" w14:textId="77777777" w:rsidR="00A40092" w:rsidRPr="00707DFA" w:rsidRDefault="00707DFA" w:rsidP="003A5A41">
            <w:pPr>
              <w:spacing w:before="40" w:after="40"/>
              <w:rPr>
                <w:b w:val="0"/>
                <w:sz w:val="22"/>
              </w:rPr>
            </w:pPr>
            <w:r w:rsidRPr="00707DFA">
              <w:rPr>
                <w:b w:val="0"/>
                <w:sz w:val="22"/>
              </w:rPr>
              <w:t xml:space="preserve">Enhanced Ethernet Switch </w:t>
            </w:r>
            <w:proofErr w:type="spellStart"/>
            <w:r w:rsidRPr="00707DFA">
              <w:rPr>
                <w:b w:val="0"/>
                <w:sz w:val="22"/>
              </w:rPr>
              <w:t>MACsec</w:t>
            </w:r>
            <w:proofErr w:type="spellEnd"/>
            <w:r w:rsidRPr="00707DFA">
              <w:rPr>
                <w:b w:val="0"/>
                <w:sz w:val="22"/>
              </w:rPr>
              <w:t xml:space="preserve"> H-MTD</w:t>
            </w:r>
          </w:p>
        </w:tc>
        <w:tc>
          <w:tcPr>
            <w:tcW w:w="2428" w:type="pct"/>
          </w:tcPr>
          <w:p w14:paraId="287AB04D" w14:textId="77777777" w:rsidR="00A40092" w:rsidRPr="00707DFA" w:rsidRDefault="00707DFA" w:rsidP="00B96D1D">
            <w:pPr>
              <w:spacing w:before="40" w:after="40"/>
              <w:cnfStyle w:val="000000000000" w:firstRow="0" w:lastRow="0" w:firstColumn="0" w:lastColumn="0" w:oddVBand="0" w:evenVBand="0" w:oddHBand="0" w:evenHBand="0" w:firstRowFirstColumn="0" w:firstRowLastColumn="0" w:lastRowFirstColumn="0" w:lastRowLastColumn="0"/>
              <w:rPr>
                <w:sz w:val="22"/>
              </w:rPr>
            </w:pPr>
            <w:r w:rsidRPr="00707DFA">
              <w:rPr>
                <w:sz w:val="22"/>
              </w:rPr>
              <w:t>Automotive Ethernet Switch</w:t>
            </w:r>
          </w:p>
        </w:tc>
      </w:tr>
      <w:tr w:rsidR="00A40092" w:rsidRPr="00A40092" w14:paraId="37AD2637" w14:textId="77777777" w:rsidTr="00A400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72" w:type="pct"/>
          </w:tcPr>
          <w:p w14:paraId="3D600B59" w14:textId="77777777" w:rsidR="00A16D90" w:rsidRDefault="00A16D90" w:rsidP="00A16D90">
            <w:pPr>
              <w:spacing w:before="40" w:after="40"/>
              <w:rPr>
                <w:b w:val="0"/>
                <w:sz w:val="22"/>
              </w:rPr>
            </w:pPr>
            <w:r>
              <w:rPr>
                <w:b w:val="0"/>
                <w:sz w:val="22"/>
              </w:rPr>
              <w:t xml:space="preserve">Technica Engineering </w:t>
            </w:r>
          </w:p>
          <w:p w14:paraId="28A02B34" w14:textId="77777777" w:rsidR="00A40092" w:rsidRPr="00707DFA" w:rsidRDefault="00A16D90" w:rsidP="00A16D90">
            <w:pPr>
              <w:spacing w:before="40" w:after="40"/>
              <w:rPr>
                <w:b w:val="0"/>
                <w:sz w:val="22"/>
              </w:rPr>
            </w:pPr>
            <w:proofErr w:type="spellStart"/>
            <w:r w:rsidRPr="00A16D90">
              <w:rPr>
                <w:b w:val="0"/>
                <w:sz w:val="22"/>
              </w:rPr>
              <w:t>MediaConverter</w:t>
            </w:r>
            <w:proofErr w:type="spellEnd"/>
            <w:r w:rsidRPr="00A16D90">
              <w:rPr>
                <w:b w:val="0"/>
                <w:sz w:val="22"/>
              </w:rPr>
              <w:t xml:space="preserve"> 100/1000BASE-T1 H-MTD TC10</w:t>
            </w:r>
          </w:p>
        </w:tc>
        <w:tc>
          <w:tcPr>
            <w:tcW w:w="2428" w:type="pct"/>
          </w:tcPr>
          <w:p w14:paraId="23A62383" w14:textId="77777777" w:rsidR="00A40092" w:rsidRPr="00A40092" w:rsidRDefault="00A16D90" w:rsidP="00B96D1D">
            <w:pPr>
              <w:spacing w:before="40" w:after="40"/>
              <w:cnfStyle w:val="000000100000" w:firstRow="0" w:lastRow="0" w:firstColumn="0" w:lastColumn="0" w:oddVBand="0" w:evenVBand="0" w:oddHBand="1" w:evenHBand="0" w:firstRowFirstColumn="0" w:firstRowLastColumn="0" w:lastRowFirstColumn="0" w:lastRowLastColumn="0"/>
              <w:rPr>
                <w:sz w:val="22"/>
                <w:lang w:val="en-GB"/>
              </w:rPr>
            </w:pPr>
            <w:r>
              <w:rPr>
                <w:sz w:val="22"/>
              </w:rPr>
              <w:t>Automotive Ethernet Converter</w:t>
            </w:r>
          </w:p>
        </w:tc>
      </w:tr>
      <w:tr w:rsidR="00A40092" w:rsidRPr="00A40092" w14:paraId="5B0816B2" w14:textId="77777777" w:rsidTr="00A40092">
        <w:tc>
          <w:tcPr>
            <w:cnfStyle w:val="001000000000" w:firstRow="0" w:lastRow="0" w:firstColumn="1" w:lastColumn="0" w:oddVBand="0" w:evenVBand="0" w:oddHBand="0" w:evenHBand="0" w:firstRowFirstColumn="0" w:firstRowLastColumn="0" w:lastRowFirstColumn="0" w:lastRowLastColumn="0"/>
            <w:tcW w:w="2572" w:type="pct"/>
          </w:tcPr>
          <w:p w14:paraId="089FECB7" w14:textId="77777777" w:rsidR="00A40092" w:rsidRPr="00707DFA" w:rsidRDefault="00A16D90" w:rsidP="003A5A41">
            <w:pPr>
              <w:spacing w:before="40" w:after="40"/>
              <w:rPr>
                <w:b w:val="0"/>
                <w:sz w:val="22"/>
              </w:rPr>
            </w:pPr>
            <w:r w:rsidRPr="00A16D90">
              <w:rPr>
                <w:b w:val="0"/>
                <w:sz w:val="22"/>
              </w:rPr>
              <w:t>Temperature test chamber</w:t>
            </w:r>
            <w:r>
              <w:rPr>
                <w:b w:val="0"/>
                <w:sz w:val="22"/>
              </w:rPr>
              <w:t xml:space="preserve"> </w:t>
            </w:r>
            <w:proofErr w:type="spellStart"/>
            <w:r>
              <w:rPr>
                <w:b w:val="0"/>
                <w:sz w:val="22"/>
              </w:rPr>
              <w:t>Vötsch</w:t>
            </w:r>
            <w:proofErr w:type="spellEnd"/>
            <w:r>
              <w:rPr>
                <w:b w:val="0"/>
                <w:sz w:val="22"/>
              </w:rPr>
              <w:t xml:space="preserve"> VT7004</w:t>
            </w:r>
          </w:p>
        </w:tc>
        <w:tc>
          <w:tcPr>
            <w:tcW w:w="2428" w:type="pct"/>
          </w:tcPr>
          <w:p w14:paraId="7A48EF0F" w14:textId="77777777" w:rsidR="00A40092" w:rsidRPr="00A40092" w:rsidRDefault="0046251C" w:rsidP="00B96D1D">
            <w:pPr>
              <w:spacing w:before="40" w:after="40"/>
              <w:cnfStyle w:val="000000000000" w:firstRow="0" w:lastRow="0" w:firstColumn="0" w:lastColumn="0" w:oddVBand="0" w:evenVBand="0" w:oddHBand="0" w:evenHBand="0" w:firstRowFirstColumn="0" w:firstRowLastColumn="0" w:lastRowFirstColumn="0" w:lastRowLastColumn="0"/>
              <w:rPr>
                <w:sz w:val="22"/>
                <w:lang w:val="en-GB"/>
              </w:rPr>
            </w:pPr>
            <w:r w:rsidRPr="0046251C">
              <w:rPr>
                <w:sz w:val="22"/>
                <w:lang w:val="en-GB"/>
              </w:rPr>
              <w:t>Temperature testing chamber</w:t>
            </w:r>
            <w:r>
              <w:rPr>
                <w:sz w:val="22"/>
                <w:lang w:val="en-GB"/>
              </w:rPr>
              <w:t xml:space="preserve"> for testing Heating feature</w:t>
            </w:r>
          </w:p>
        </w:tc>
      </w:tr>
      <w:tr w:rsidR="00737977" w:rsidRPr="00A40092" w14:paraId="6B06782A" w14:textId="77777777" w:rsidTr="00A400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72" w:type="pct"/>
          </w:tcPr>
          <w:p w14:paraId="605B9B6E" w14:textId="77777777" w:rsidR="00737977" w:rsidRDefault="00737977" w:rsidP="003A5A41">
            <w:pPr>
              <w:spacing w:before="40" w:after="40"/>
              <w:rPr>
                <w:b w:val="0"/>
                <w:sz w:val="22"/>
              </w:rPr>
            </w:pPr>
            <w:r>
              <w:rPr>
                <w:b w:val="0"/>
                <w:sz w:val="22"/>
              </w:rPr>
              <w:t>PC-HIL:</w:t>
            </w:r>
          </w:p>
          <w:p w14:paraId="3566B2F6" w14:textId="2D66F822" w:rsidR="00737977" w:rsidRPr="00A16D90" w:rsidRDefault="00F03DCA" w:rsidP="003A5A41">
            <w:pPr>
              <w:spacing w:before="40" w:after="40"/>
              <w:rPr>
                <w:b w:val="0"/>
                <w:sz w:val="22"/>
              </w:rPr>
            </w:pPr>
            <w:r>
              <w:rPr>
                <w:b w:val="0"/>
                <w:sz w:val="22"/>
              </w:rPr>
              <w:t xml:space="preserve">Lenovo </w:t>
            </w:r>
            <w:proofErr w:type="spellStart"/>
            <w:r w:rsidRPr="00F03DCA">
              <w:rPr>
                <w:b w:val="0"/>
                <w:sz w:val="22"/>
              </w:rPr>
              <w:t>ThinkStation</w:t>
            </w:r>
            <w:proofErr w:type="spellEnd"/>
            <w:r w:rsidRPr="00F03DCA">
              <w:rPr>
                <w:b w:val="0"/>
                <w:sz w:val="22"/>
              </w:rPr>
              <w:t xml:space="preserve"> P7</w:t>
            </w:r>
          </w:p>
        </w:tc>
        <w:tc>
          <w:tcPr>
            <w:tcW w:w="2428" w:type="pct"/>
          </w:tcPr>
          <w:p w14:paraId="3FEC65B4" w14:textId="4E7E078E" w:rsidR="00737977" w:rsidRPr="00A40092" w:rsidRDefault="00051F50" w:rsidP="00B96D1D">
            <w:pPr>
              <w:spacing w:before="40" w:after="40"/>
              <w:cnfStyle w:val="000000100000" w:firstRow="0" w:lastRow="0" w:firstColumn="0" w:lastColumn="0" w:oddVBand="0" w:evenVBand="0" w:oddHBand="1" w:evenHBand="0" w:firstRowFirstColumn="0" w:firstRowLastColumn="0" w:lastRowFirstColumn="0" w:lastRowLastColumn="0"/>
              <w:rPr>
                <w:sz w:val="22"/>
                <w:lang w:val="en-GB"/>
              </w:rPr>
            </w:pPr>
            <w:r w:rsidRPr="00051F50">
              <w:rPr>
                <w:sz w:val="22"/>
                <w:lang w:val="en-GB"/>
              </w:rPr>
              <w:t>Controlling all components, executing tests</w:t>
            </w:r>
          </w:p>
        </w:tc>
      </w:tr>
      <w:tr w:rsidR="00EF6CD4" w:rsidRPr="00A40092" w14:paraId="3241580E" w14:textId="77777777" w:rsidTr="00A40092">
        <w:tc>
          <w:tcPr>
            <w:cnfStyle w:val="001000000000" w:firstRow="0" w:lastRow="0" w:firstColumn="1" w:lastColumn="0" w:oddVBand="0" w:evenVBand="0" w:oddHBand="0" w:evenHBand="0" w:firstRowFirstColumn="0" w:firstRowLastColumn="0" w:lastRowFirstColumn="0" w:lastRowLastColumn="0"/>
            <w:tcW w:w="2572" w:type="pct"/>
          </w:tcPr>
          <w:p w14:paraId="723CD1ED" w14:textId="77777777" w:rsidR="00EF6CD4" w:rsidRPr="00A40092" w:rsidRDefault="00EF6CD4" w:rsidP="00B96D1D">
            <w:pPr>
              <w:keepNext/>
              <w:spacing w:before="40" w:after="40"/>
              <w:rPr>
                <w:b w:val="0"/>
                <w:sz w:val="22"/>
                <w:lang w:val="en-GB"/>
              </w:rPr>
            </w:pPr>
            <w:r w:rsidRPr="00A40092">
              <w:rPr>
                <w:b w:val="0"/>
                <w:sz w:val="22"/>
                <w:lang w:val="en-GB"/>
              </w:rPr>
              <w:t>Test environment software</w:t>
            </w:r>
          </w:p>
        </w:tc>
        <w:tc>
          <w:tcPr>
            <w:tcW w:w="2428" w:type="pct"/>
          </w:tcPr>
          <w:p w14:paraId="224E55E1" w14:textId="77777777" w:rsidR="00EF6CD4" w:rsidRPr="00A40092" w:rsidRDefault="00EF6CD4" w:rsidP="00B74299">
            <w:pPr>
              <w:keepNext/>
              <w:spacing w:before="40" w:after="40"/>
              <w:cnfStyle w:val="000000000000" w:firstRow="0" w:lastRow="0" w:firstColumn="0" w:lastColumn="0" w:oddVBand="0" w:evenVBand="0" w:oddHBand="0" w:evenHBand="0" w:firstRowFirstColumn="0" w:firstRowLastColumn="0" w:lastRowFirstColumn="0" w:lastRowLastColumn="0"/>
              <w:rPr>
                <w:sz w:val="22"/>
                <w:lang w:val="en-GB"/>
              </w:rPr>
            </w:pPr>
            <w:r w:rsidRPr="00A40092">
              <w:rPr>
                <w:sz w:val="22"/>
                <w:lang w:val="en-GB"/>
              </w:rPr>
              <w:t>Test implementation, execution and report</w:t>
            </w:r>
          </w:p>
        </w:tc>
      </w:tr>
    </w:tbl>
    <w:p w14:paraId="0FDBD739" w14:textId="4ED7911E" w:rsidR="00046FB3" w:rsidRDefault="00B74299" w:rsidP="00123C32">
      <w:pPr>
        <w:pStyle w:val="Beschriftung"/>
        <w:jc w:val="center"/>
        <w:rPr>
          <w:lang w:val="en-GB"/>
        </w:rPr>
      </w:pPr>
      <w:bookmarkStart w:id="9" w:name="_Ref211852739"/>
      <w:bookmarkStart w:id="10" w:name="_Ref211850711"/>
      <w:bookmarkStart w:id="11" w:name="_Ref211852551"/>
      <w:bookmarkStart w:id="12" w:name="_Toc214443663"/>
      <w:r>
        <w:t xml:space="preserve">Table </w:t>
      </w:r>
      <w:r>
        <w:fldChar w:fldCharType="begin"/>
      </w:r>
      <w:r>
        <w:instrText xml:space="preserve"> SEQ Table \* ARABIC </w:instrText>
      </w:r>
      <w:r>
        <w:fldChar w:fldCharType="separate"/>
      </w:r>
      <w:r w:rsidR="00F2395B">
        <w:rPr>
          <w:noProof/>
        </w:rPr>
        <w:t>3</w:t>
      </w:r>
      <w:r>
        <w:fldChar w:fldCharType="end"/>
      </w:r>
      <w:bookmarkEnd w:id="9"/>
      <w:r>
        <w:t>: Test environment items</w:t>
      </w:r>
      <w:bookmarkEnd w:id="10"/>
      <w:bookmarkEnd w:id="11"/>
      <w:bookmarkEnd w:id="12"/>
    </w:p>
    <w:p w14:paraId="7FDC59C7" w14:textId="30431D85" w:rsidR="00EF6CD4" w:rsidRPr="00A82FC5" w:rsidRDefault="00EF6CD4" w:rsidP="00A40092">
      <w:pPr>
        <w:rPr>
          <w:sz w:val="22"/>
          <w:lang w:val="en-GB"/>
        </w:rPr>
      </w:pPr>
      <w:r w:rsidRPr="00A82FC5">
        <w:rPr>
          <w:sz w:val="22"/>
          <w:lang w:val="en-GB"/>
        </w:rPr>
        <w:t>The test environment consists of the components as listed in</w:t>
      </w:r>
      <w:r w:rsidR="000821C8">
        <w:rPr>
          <w:sz w:val="22"/>
          <w:lang w:val="en-GB"/>
        </w:rPr>
        <w:t xml:space="preserve"> </w:t>
      </w:r>
      <w:r w:rsidR="000821C8">
        <w:rPr>
          <w:sz w:val="22"/>
          <w:lang w:val="en-GB"/>
        </w:rPr>
        <w:fldChar w:fldCharType="begin"/>
      </w:r>
      <w:r w:rsidR="000821C8">
        <w:rPr>
          <w:sz w:val="22"/>
          <w:lang w:val="en-GB"/>
        </w:rPr>
        <w:instrText xml:space="preserve"> REF _Ref211852739 \h </w:instrText>
      </w:r>
      <w:r w:rsidR="000821C8">
        <w:rPr>
          <w:sz w:val="22"/>
          <w:lang w:val="en-GB"/>
        </w:rPr>
      </w:r>
      <w:r w:rsidR="000821C8">
        <w:rPr>
          <w:sz w:val="22"/>
          <w:lang w:val="en-GB"/>
        </w:rPr>
        <w:fldChar w:fldCharType="separate"/>
      </w:r>
      <w:r w:rsidR="000821C8">
        <w:t xml:space="preserve">Table </w:t>
      </w:r>
      <w:r w:rsidR="000821C8">
        <w:rPr>
          <w:noProof/>
        </w:rPr>
        <w:t>3</w:t>
      </w:r>
      <w:r w:rsidR="000821C8">
        <w:rPr>
          <w:sz w:val="22"/>
          <w:lang w:val="en-GB"/>
        </w:rPr>
        <w:fldChar w:fldCharType="end"/>
      </w:r>
      <w:r w:rsidR="000821C8">
        <w:rPr>
          <w:sz w:val="22"/>
          <w:lang w:val="en-GB"/>
        </w:rPr>
        <w:t xml:space="preserve"> </w:t>
      </w:r>
      <w:r w:rsidRPr="00A82FC5">
        <w:rPr>
          <w:sz w:val="22"/>
          <w:lang w:val="en-GB"/>
        </w:rPr>
        <w:t>and shown in</w:t>
      </w:r>
      <w:r w:rsidR="000821C8">
        <w:rPr>
          <w:sz w:val="22"/>
          <w:lang w:val="en-GB"/>
        </w:rPr>
        <w:t xml:space="preserve"> </w:t>
      </w:r>
      <w:r w:rsidR="000821C8">
        <w:rPr>
          <w:sz w:val="22"/>
          <w:lang w:val="en-GB"/>
        </w:rPr>
        <w:fldChar w:fldCharType="begin"/>
      </w:r>
      <w:r w:rsidR="000821C8">
        <w:rPr>
          <w:sz w:val="22"/>
          <w:lang w:val="en-GB"/>
        </w:rPr>
        <w:instrText xml:space="preserve"> REF _Ref211852798 \h </w:instrText>
      </w:r>
      <w:r w:rsidR="000821C8">
        <w:rPr>
          <w:sz w:val="22"/>
          <w:lang w:val="en-GB"/>
        </w:rPr>
      </w:r>
      <w:r w:rsidR="000821C8">
        <w:rPr>
          <w:sz w:val="22"/>
          <w:lang w:val="en-GB"/>
        </w:rPr>
        <w:fldChar w:fldCharType="separate"/>
      </w:r>
      <w:r w:rsidR="000821C8">
        <w:t xml:space="preserve">Figure </w:t>
      </w:r>
      <w:r w:rsidR="000821C8">
        <w:rPr>
          <w:noProof/>
        </w:rPr>
        <w:t>1</w:t>
      </w:r>
      <w:r w:rsidR="000821C8">
        <w:rPr>
          <w:sz w:val="22"/>
          <w:lang w:val="en-GB"/>
        </w:rPr>
        <w:fldChar w:fldCharType="end"/>
      </w:r>
      <w:r w:rsidRPr="00A82FC5">
        <w:rPr>
          <w:sz w:val="22"/>
          <w:lang w:val="en-GB"/>
        </w:rPr>
        <w:t>. A PC controls all the components of the test environment over a serial or network connection.</w:t>
      </w:r>
    </w:p>
    <w:p w14:paraId="436D30B6" w14:textId="77777777" w:rsidR="00A40092" w:rsidRDefault="00A16D90" w:rsidP="00A40092">
      <w:pPr>
        <w:keepNext/>
      </w:pPr>
      <w:r w:rsidRPr="00A16D90">
        <w:rPr>
          <w:noProof/>
          <w:lang w:val="de-DE" w:eastAsia="de-DE"/>
        </w:rPr>
        <w:lastRenderedPageBreak/>
        <w:drawing>
          <wp:inline distT="0" distB="0" distL="0" distR="0" wp14:anchorId="181C3CAC" wp14:editId="0E50406B">
            <wp:extent cx="5939790" cy="4408170"/>
            <wp:effectExtent l="0" t="0" r="381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39790" cy="4408170"/>
                    </a:xfrm>
                    <a:prstGeom prst="rect">
                      <a:avLst/>
                    </a:prstGeom>
                  </pic:spPr>
                </pic:pic>
              </a:graphicData>
            </a:graphic>
          </wp:inline>
        </w:drawing>
      </w:r>
    </w:p>
    <w:p w14:paraId="4EF2950D" w14:textId="28B25150" w:rsidR="00EF6CD4" w:rsidRDefault="00A40092" w:rsidP="00123C32">
      <w:pPr>
        <w:pStyle w:val="Beschriftung"/>
        <w:jc w:val="center"/>
        <w:rPr>
          <w:lang w:val="en-GB" w:eastAsia="de-DE"/>
        </w:rPr>
      </w:pPr>
      <w:bookmarkStart w:id="13" w:name="_Ref211852798"/>
      <w:bookmarkStart w:id="14" w:name="_Ref211850744"/>
      <w:bookmarkStart w:id="15" w:name="_Toc214443650"/>
      <w:r>
        <w:t xml:space="preserve">Figure </w:t>
      </w:r>
      <w:r>
        <w:fldChar w:fldCharType="begin"/>
      </w:r>
      <w:r>
        <w:instrText xml:space="preserve"> SEQ Figure \* ARABIC </w:instrText>
      </w:r>
      <w:r>
        <w:fldChar w:fldCharType="separate"/>
      </w:r>
      <w:r w:rsidR="00F2395B">
        <w:rPr>
          <w:noProof/>
        </w:rPr>
        <w:t>1</w:t>
      </w:r>
      <w:r>
        <w:fldChar w:fldCharType="end"/>
      </w:r>
      <w:bookmarkEnd w:id="13"/>
      <w:r>
        <w:t>: Test environment architecture for system</w:t>
      </w:r>
      <w:r w:rsidR="007C7441">
        <w:t xml:space="preserve"> test, system integration test</w:t>
      </w:r>
      <w:r>
        <w:t xml:space="preserve"> </w:t>
      </w:r>
      <w:r w:rsidR="0055091F">
        <w:t xml:space="preserve">and allocation </w:t>
      </w:r>
      <w:r>
        <w:t>test</w:t>
      </w:r>
      <w:bookmarkEnd w:id="14"/>
      <w:bookmarkEnd w:id="15"/>
    </w:p>
    <w:p w14:paraId="11347AD1" w14:textId="618455D5" w:rsidR="000F6B62" w:rsidRDefault="009E38F9" w:rsidP="000F6B62">
      <w:pPr>
        <w:pStyle w:val="H2"/>
        <w:numPr>
          <w:ilvl w:val="1"/>
          <w:numId w:val="26"/>
        </w:numPr>
      </w:pPr>
      <w:bookmarkStart w:id="16" w:name="_Toc211856491"/>
      <w:r w:rsidRPr="00EC727D">
        <w:t>P</w:t>
      </w:r>
      <w:r w:rsidR="00707DFA" w:rsidRPr="00EC727D">
        <w:t>OWER SUPPLY</w:t>
      </w:r>
      <w:bookmarkEnd w:id="16"/>
    </w:p>
    <w:p w14:paraId="0FEC585C" w14:textId="753418C5" w:rsidR="00F03DCA" w:rsidRPr="00A82FC5" w:rsidRDefault="00986612" w:rsidP="00F03DCA">
      <w:pPr>
        <w:pStyle w:val="Listenabsatz"/>
        <w:ind w:left="0"/>
        <w:rPr>
          <w:sz w:val="22"/>
          <w:lang w:val="de-DE" w:eastAsia="de-DE"/>
        </w:rPr>
      </w:pPr>
      <w:r w:rsidRPr="00A82FC5">
        <w:rPr>
          <w:sz w:val="22"/>
          <w:lang w:val="de-DE" w:eastAsia="de-DE"/>
        </w:rPr>
        <w:t>Description:</w:t>
      </w:r>
    </w:p>
    <w:p w14:paraId="79116C86" w14:textId="74F6497D" w:rsidR="00F03DCA" w:rsidRPr="00A82FC5" w:rsidRDefault="00986612" w:rsidP="00A44D19">
      <w:pPr>
        <w:pStyle w:val="Listenabsatz"/>
        <w:ind w:left="426"/>
        <w:rPr>
          <w:sz w:val="22"/>
          <w:lang w:val="de-DE" w:eastAsia="de-DE"/>
        </w:rPr>
      </w:pPr>
      <w:r w:rsidRPr="00A82FC5">
        <w:rPr>
          <w:sz w:val="22"/>
          <w:lang w:val="de-DE" w:eastAsia="de-DE"/>
        </w:rPr>
        <w:t>Type: Rohde &amp; Schwarz NGP 824</w:t>
      </w:r>
      <w:r w:rsidR="00A44D19" w:rsidRPr="00A82FC5">
        <w:rPr>
          <w:sz w:val="22"/>
          <w:lang w:val="de-DE" w:eastAsia="de-DE"/>
        </w:rPr>
        <w:t xml:space="preserve"> (</w:t>
      </w:r>
      <w:r w:rsidR="00A44D19" w:rsidRPr="00A82FC5">
        <w:rPr>
          <w:sz w:val="22"/>
          <w:lang w:val="de-DE"/>
        </w:rPr>
        <w:t>ML03573</w:t>
      </w:r>
      <w:r w:rsidR="00A44D19" w:rsidRPr="00A82FC5">
        <w:rPr>
          <w:sz w:val="22"/>
          <w:lang w:val="de-DE" w:eastAsia="de-DE"/>
        </w:rPr>
        <w:t>)</w:t>
      </w:r>
    </w:p>
    <w:p w14:paraId="781DEBB5" w14:textId="77777777" w:rsidR="00986612" w:rsidRDefault="00986612" w:rsidP="00986612">
      <w:pPr>
        <w:pStyle w:val="Listenabsatz"/>
        <w:keepNext/>
        <w:ind w:left="360"/>
      </w:pPr>
      <w:r>
        <w:rPr>
          <w:noProof/>
          <w:lang w:val="de-DE" w:eastAsia="de-DE"/>
        </w:rPr>
        <w:drawing>
          <wp:inline distT="0" distB="0" distL="0" distR="0" wp14:anchorId="056F43D1" wp14:editId="4BBD0AA6">
            <wp:extent cx="5400000" cy="1908621"/>
            <wp:effectExtent l="0" t="0" r="0" b="0"/>
            <wp:docPr id="2" name="Grafik 2" descr="https://www.newark.com/productimages/large/en_US/54AH1833-5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newark.com/productimages/large/en_US/54AH1833-501.jpg"/>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14655" b="14655"/>
                    <a:stretch/>
                  </pic:blipFill>
                  <pic:spPr bwMode="auto">
                    <a:xfrm>
                      <a:off x="0" y="0"/>
                      <a:ext cx="5400000" cy="1908621"/>
                    </a:xfrm>
                    <a:prstGeom prst="rect">
                      <a:avLst/>
                    </a:prstGeom>
                    <a:noFill/>
                    <a:ln>
                      <a:noFill/>
                    </a:ln>
                    <a:extLst>
                      <a:ext uri="{53640926-AAD7-44D8-BBD7-CCE9431645EC}">
                        <a14:shadowObscured xmlns:a14="http://schemas.microsoft.com/office/drawing/2010/main"/>
                      </a:ext>
                    </a:extLst>
                  </pic:spPr>
                </pic:pic>
              </a:graphicData>
            </a:graphic>
          </wp:inline>
        </w:drawing>
      </w:r>
    </w:p>
    <w:p w14:paraId="61B4DB46" w14:textId="3B5E4705" w:rsidR="00986612" w:rsidRPr="00A44D19" w:rsidRDefault="00986612" w:rsidP="00123C32">
      <w:pPr>
        <w:pStyle w:val="Beschriftung"/>
        <w:jc w:val="center"/>
        <w:rPr>
          <w:sz w:val="22"/>
          <w:lang w:val="de-DE" w:eastAsia="de-DE"/>
        </w:rPr>
      </w:pPr>
      <w:bookmarkStart w:id="17" w:name="_Toc214443651"/>
      <w:proofErr w:type="spellStart"/>
      <w:r w:rsidRPr="00A44D19">
        <w:rPr>
          <w:lang w:val="de-DE"/>
        </w:rPr>
        <w:t>Figure</w:t>
      </w:r>
      <w:proofErr w:type="spellEnd"/>
      <w:r w:rsidRPr="00A44D19">
        <w:rPr>
          <w:lang w:val="de-DE"/>
        </w:rPr>
        <w:t xml:space="preserve"> </w:t>
      </w:r>
      <w:r>
        <w:fldChar w:fldCharType="begin"/>
      </w:r>
      <w:r w:rsidRPr="00A44D19">
        <w:rPr>
          <w:lang w:val="de-DE"/>
        </w:rPr>
        <w:instrText xml:space="preserve"> SEQ Figure \* ARABIC </w:instrText>
      </w:r>
      <w:r>
        <w:fldChar w:fldCharType="separate"/>
      </w:r>
      <w:r w:rsidR="00F2395B">
        <w:rPr>
          <w:noProof/>
          <w:lang w:val="de-DE"/>
        </w:rPr>
        <w:t>2</w:t>
      </w:r>
      <w:r>
        <w:fldChar w:fldCharType="end"/>
      </w:r>
      <w:r w:rsidRPr="00A44D19">
        <w:rPr>
          <w:lang w:val="de-DE"/>
        </w:rPr>
        <w:t>: Rohde &amp; Schwarz NGP 824 (ML03573)</w:t>
      </w:r>
      <w:bookmarkEnd w:id="17"/>
    </w:p>
    <w:p w14:paraId="0C047184" w14:textId="591F3D1D" w:rsidR="00986612" w:rsidRPr="00986612" w:rsidRDefault="00986612" w:rsidP="00A44D19">
      <w:pPr>
        <w:pStyle w:val="Listenabsatz"/>
        <w:numPr>
          <w:ilvl w:val="0"/>
          <w:numId w:val="39"/>
        </w:numPr>
        <w:ind w:left="1134"/>
        <w:rPr>
          <w:sz w:val="22"/>
          <w:lang w:val="en-GB" w:eastAsia="de-DE"/>
        </w:rPr>
      </w:pPr>
      <w:r w:rsidRPr="00986612">
        <w:rPr>
          <w:sz w:val="22"/>
          <w:lang w:val="en-GB" w:eastAsia="de-DE"/>
        </w:rPr>
        <w:t>Supply voltage range: 0–64V</w:t>
      </w:r>
    </w:p>
    <w:p w14:paraId="21838176" w14:textId="48BA3FE7" w:rsidR="00986612" w:rsidRPr="00986612" w:rsidRDefault="00986612" w:rsidP="00A44D19">
      <w:pPr>
        <w:pStyle w:val="Listenabsatz"/>
        <w:numPr>
          <w:ilvl w:val="0"/>
          <w:numId w:val="39"/>
        </w:numPr>
        <w:ind w:left="1134"/>
        <w:rPr>
          <w:sz w:val="22"/>
          <w:lang w:val="en-GB" w:eastAsia="de-DE"/>
        </w:rPr>
      </w:pPr>
      <w:r w:rsidRPr="00986612">
        <w:rPr>
          <w:sz w:val="22"/>
          <w:lang w:val="en-GB" w:eastAsia="de-DE"/>
        </w:rPr>
        <w:t>Current range: 0–10A</w:t>
      </w:r>
    </w:p>
    <w:p w14:paraId="4D0A61A9" w14:textId="2C326CAB" w:rsidR="00986612" w:rsidRPr="00986612" w:rsidRDefault="00986612" w:rsidP="00A44D19">
      <w:pPr>
        <w:pStyle w:val="Listenabsatz"/>
        <w:numPr>
          <w:ilvl w:val="0"/>
          <w:numId w:val="39"/>
        </w:numPr>
        <w:ind w:left="1134"/>
        <w:rPr>
          <w:sz w:val="22"/>
          <w:lang w:val="en-GB" w:eastAsia="de-DE"/>
        </w:rPr>
      </w:pPr>
      <w:r w:rsidRPr="00986612">
        <w:rPr>
          <w:sz w:val="22"/>
          <w:lang w:val="en-GB" w:eastAsia="de-DE"/>
        </w:rPr>
        <w:t>Power: 400W</w:t>
      </w:r>
    </w:p>
    <w:p w14:paraId="22516969" w14:textId="257F973E" w:rsidR="00986612" w:rsidRPr="00986612" w:rsidRDefault="00986612" w:rsidP="00A44D19">
      <w:pPr>
        <w:pStyle w:val="Listenabsatz"/>
        <w:numPr>
          <w:ilvl w:val="0"/>
          <w:numId w:val="39"/>
        </w:numPr>
        <w:ind w:left="1134"/>
        <w:rPr>
          <w:sz w:val="22"/>
          <w:lang w:val="en-GB" w:eastAsia="de-DE"/>
        </w:rPr>
      </w:pPr>
      <w:r w:rsidRPr="00986612">
        <w:rPr>
          <w:sz w:val="22"/>
          <w:lang w:val="en-GB" w:eastAsia="de-DE"/>
        </w:rPr>
        <w:t>Remote control</w:t>
      </w:r>
    </w:p>
    <w:p w14:paraId="2845B2E5" w14:textId="2AD9E510" w:rsidR="00986612" w:rsidRPr="00986612" w:rsidRDefault="00986612" w:rsidP="00A44D19">
      <w:pPr>
        <w:pStyle w:val="Listenabsatz"/>
        <w:numPr>
          <w:ilvl w:val="0"/>
          <w:numId w:val="39"/>
        </w:numPr>
        <w:ind w:left="1134"/>
        <w:rPr>
          <w:sz w:val="22"/>
          <w:lang w:val="en-GB" w:eastAsia="de-DE"/>
        </w:rPr>
      </w:pPr>
      <w:r w:rsidRPr="00986612">
        <w:rPr>
          <w:sz w:val="22"/>
          <w:lang w:val="en-GB" w:eastAsia="de-DE"/>
        </w:rPr>
        <w:t>Arbitrary function:</w:t>
      </w:r>
    </w:p>
    <w:p w14:paraId="14ECB530" w14:textId="043571DB" w:rsidR="00986612" w:rsidRPr="00986612" w:rsidRDefault="00986612" w:rsidP="00A44D19">
      <w:pPr>
        <w:pStyle w:val="Listenabsatz"/>
        <w:numPr>
          <w:ilvl w:val="1"/>
          <w:numId w:val="39"/>
        </w:numPr>
        <w:rPr>
          <w:sz w:val="22"/>
          <w:lang w:val="en-GB" w:eastAsia="de-DE"/>
        </w:rPr>
      </w:pPr>
      <w:r w:rsidRPr="00986612">
        <w:rPr>
          <w:sz w:val="22"/>
          <w:lang w:val="en-GB" w:eastAsia="de-DE"/>
        </w:rPr>
        <w:t>1024 interpolation points</w:t>
      </w:r>
    </w:p>
    <w:p w14:paraId="57EFBC8A" w14:textId="0076121E" w:rsidR="00986612" w:rsidRPr="00986612" w:rsidRDefault="00986612" w:rsidP="00A44D19">
      <w:pPr>
        <w:pStyle w:val="Listenabsatz"/>
        <w:numPr>
          <w:ilvl w:val="1"/>
          <w:numId w:val="39"/>
        </w:numPr>
        <w:rPr>
          <w:sz w:val="22"/>
          <w:lang w:val="en-GB" w:eastAsia="de-DE"/>
        </w:rPr>
      </w:pPr>
      <w:r w:rsidRPr="00986612">
        <w:rPr>
          <w:sz w:val="22"/>
          <w:lang w:val="en-GB" w:eastAsia="de-DE"/>
        </w:rPr>
        <w:t>8 subgroups</w:t>
      </w:r>
    </w:p>
    <w:p w14:paraId="2320ECA0" w14:textId="4CA1BB06" w:rsidR="00986612" w:rsidRPr="00986612" w:rsidRDefault="00986612" w:rsidP="00A44D19">
      <w:pPr>
        <w:pStyle w:val="Listenabsatz"/>
        <w:numPr>
          <w:ilvl w:val="1"/>
          <w:numId w:val="39"/>
        </w:numPr>
        <w:rPr>
          <w:sz w:val="22"/>
          <w:lang w:val="en-GB" w:eastAsia="de-DE"/>
        </w:rPr>
      </w:pPr>
      <w:r w:rsidRPr="00986612">
        <w:rPr>
          <w:sz w:val="22"/>
          <w:lang w:val="en-GB" w:eastAsia="de-DE"/>
        </w:rPr>
        <w:t>8 blocks with repeat function</w:t>
      </w:r>
    </w:p>
    <w:p w14:paraId="41227E95" w14:textId="7390C2E0" w:rsidR="00986612" w:rsidRPr="00986612" w:rsidRDefault="00986612" w:rsidP="00A44D19">
      <w:pPr>
        <w:pStyle w:val="Listenabsatz"/>
        <w:numPr>
          <w:ilvl w:val="1"/>
          <w:numId w:val="39"/>
        </w:numPr>
        <w:rPr>
          <w:sz w:val="22"/>
          <w:lang w:val="en-GB" w:eastAsia="de-DE"/>
        </w:rPr>
      </w:pPr>
      <w:r w:rsidRPr="00986612">
        <w:rPr>
          <w:sz w:val="22"/>
          <w:lang w:val="en-GB" w:eastAsia="de-DE"/>
        </w:rPr>
        <w:t>1ms–60s step time, resolution 1ms</w:t>
      </w:r>
    </w:p>
    <w:p w14:paraId="635EE667" w14:textId="1390EDAF" w:rsidR="00986612" w:rsidRPr="00986612" w:rsidRDefault="00986612" w:rsidP="00A44D19">
      <w:pPr>
        <w:pStyle w:val="Listenabsatz"/>
        <w:numPr>
          <w:ilvl w:val="1"/>
          <w:numId w:val="39"/>
        </w:numPr>
        <w:rPr>
          <w:sz w:val="22"/>
          <w:lang w:val="en-GB" w:eastAsia="de-DE"/>
        </w:rPr>
      </w:pPr>
      <w:r w:rsidRPr="00986612">
        <w:rPr>
          <w:sz w:val="22"/>
          <w:lang w:val="en-GB" w:eastAsia="de-DE"/>
        </w:rPr>
        <w:t>continuous or burst mode with 1 to 65 535 repetitions</w:t>
      </w:r>
    </w:p>
    <w:p w14:paraId="4AB9FA2C" w14:textId="39FB120A" w:rsidR="00986612" w:rsidRPr="00986612" w:rsidRDefault="00986612" w:rsidP="00A44D19">
      <w:pPr>
        <w:pStyle w:val="Listenabsatz"/>
        <w:numPr>
          <w:ilvl w:val="0"/>
          <w:numId w:val="39"/>
        </w:numPr>
        <w:ind w:left="1134"/>
        <w:rPr>
          <w:sz w:val="22"/>
          <w:lang w:val="en-GB" w:eastAsia="de-DE"/>
        </w:rPr>
      </w:pPr>
      <w:r w:rsidRPr="00986612">
        <w:rPr>
          <w:sz w:val="22"/>
          <w:lang w:val="en-GB" w:eastAsia="de-DE"/>
        </w:rPr>
        <w:t xml:space="preserve">integrated digital </w:t>
      </w:r>
      <w:proofErr w:type="spellStart"/>
      <w:r w:rsidRPr="00986612">
        <w:rPr>
          <w:sz w:val="22"/>
          <w:lang w:val="en-GB" w:eastAsia="de-DE"/>
        </w:rPr>
        <w:t>Multimeter</w:t>
      </w:r>
      <w:proofErr w:type="spellEnd"/>
    </w:p>
    <w:p w14:paraId="5BBF5462" w14:textId="2A6D7500" w:rsidR="00986612" w:rsidRPr="00986612" w:rsidRDefault="00986612" w:rsidP="00A44D19">
      <w:pPr>
        <w:pStyle w:val="Listenabsatz"/>
        <w:numPr>
          <w:ilvl w:val="1"/>
          <w:numId w:val="39"/>
        </w:numPr>
        <w:rPr>
          <w:sz w:val="22"/>
          <w:lang w:val="en-GB" w:eastAsia="de-DE"/>
        </w:rPr>
      </w:pPr>
      <w:r w:rsidRPr="00986612">
        <w:rPr>
          <w:sz w:val="22"/>
          <w:lang w:val="en-GB" w:eastAsia="de-DE"/>
        </w:rPr>
        <w:t>Measuring variables:</w:t>
      </w:r>
    </w:p>
    <w:p w14:paraId="56150ABE" w14:textId="6FEFDDB3" w:rsidR="00986612" w:rsidRPr="00986612" w:rsidRDefault="00986612" w:rsidP="00A44D19">
      <w:pPr>
        <w:pStyle w:val="Listenabsatz"/>
        <w:numPr>
          <w:ilvl w:val="2"/>
          <w:numId w:val="39"/>
        </w:numPr>
        <w:rPr>
          <w:sz w:val="22"/>
          <w:lang w:val="en-GB" w:eastAsia="de-DE"/>
        </w:rPr>
      </w:pPr>
      <w:r w:rsidRPr="00986612">
        <w:rPr>
          <w:sz w:val="22"/>
          <w:lang w:val="en-GB" w:eastAsia="de-DE"/>
        </w:rPr>
        <w:t>DC voltage</w:t>
      </w:r>
    </w:p>
    <w:p w14:paraId="0049FE62" w14:textId="60191496" w:rsidR="00986612" w:rsidRPr="00986612" w:rsidRDefault="00986612" w:rsidP="00A44D19">
      <w:pPr>
        <w:pStyle w:val="Listenabsatz"/>
        <w:numPr>
          <w:ilvl w:val="2"/>
          <w:numId w:val="39"/>
        </w:numPr>
        <w:rPr>
          <w:sz w:val="22"/>
          <w:lang w:val="en-GB" w:eastAsia="de-DE"/>
        </w:rPr>
      </w:pPr>
      <w:r w:rsidRPr="00986612">
        <w:rPr>
          <w:sz w:val="22"/>
          <w:lang w:val="en-GB" w:eastAsia="de-DE"/>
        </w:rPr>
        <w:t>DC current</w:t>
      </w:r>
    </w:p>
    <w:p w14:paraId="31B0A389" w14:textId="3D37A25F" w:rsidR="00986612" w:rsidRPr="00986612" w:rsidRDefault="00986612" w:rsidP="00A44D19">
      <w:pPr>
        <w:pStyle w:val="Listenabsatz"/>
        <w:numPr>
          <w:ilvl w:val="2"/>
          <w:numId w:val="39"/>
        </w:numPr>
        <w:rPr>
          <w:sz w:val="22"/>
          <w:lang w:val="en-GB" w:eastAsia="de-DE"/>
        </w:rPr>
      </w:pPr>
      <w:r w:rsidRPr="00986612">
        <w:rPr>
          <w:sz w:val="22"/>
          <w:lang w:val="en-GB" w:eastAsia="de-DE"/>
        </w:rPr>
        <w:t>Power</w:t>
      </w:r>
    </w:p>
    <w:p w14:paraId="607E7F82" w14:textId="1A5CF539" w:rsidR="00986612" w:rsidRPr="00986612" w:rsidRDefault="00986612" w:rsidP="00A44D19">
      <w:pPr>
        <w:pStyle w:val="Listenabsatz"/>
        <w:numPr>
          <w:ilvl w:val="2"/>
          <w:numId w:val="39"/>
        </w:numPr>
        <w:rPr>
          <w:sz w:val="22"/>
          <w:lang w:val="en-GB" w:eastAsia="de-DE"/>
        </w:rPr>
      </w:pPr>
      <w:r w:rsidRPr="00986612">
        <w:rPr>
          <w:sz w:val="22"/>
          <w:lang w:val="en-GB" w:eastAsia="de-DE"/>
        </w:rPr>
        <w:t>energy</w:t>
      </w:r>
    </w:p>
    <w:p w14:paraId="6CC1E997" w14:textId="34890BB5" w:rsidR="00986612" w:rsidRPr="00986612" w:rsidRDefault="00986612" w:rsidP="00A44D19">
      <w:pPr>
        <w:pStyle w:val="Listenabsatz"/>
        <w:numPr>
          <w:ilvl w:val="1"/>
          <w:numId w:val="39"/>
        </w:numPr>
        <w:rPr>
          <w:sz w:val="22"/>
          <w:lang w:val="en-GB" w:eastAsia="de-DE"/>
        </w:rPr>
      </w:pPr>
      <w:r w:rsidRPr="00986612">
        <w:rPr>
          <w:sz w:val="22"/>
          <w:lang w:val="en-GB" w:eastAsia="de-DE"/>
        </w:rPr>
        <w:t>Data logging</w:t>
      </w:r>
    </w:p>
    <w:p w14:paraId="6495C12C" w14:textId="3FC8FAA8" w:rsidR="00737977" w:rsidRPr="00EC727D" w:rsidRDefault="00EC727D" w:rsidP="00EC727D">
      <w:pPr>
        <w:pStyle w:val="H2"/>
        <w:numPr>
          <w:ilvl w:val="1"/>
          <w:numId w:val="26"/>
        </w:numPr>
      </w:pPr>
      <w:bookmarkStart w:id="18" w:name="_Toc211856492"/>
      <w:r w:rsidRPr="00EC727D">
        <w:t xml:space="preserve">Digital </w:t>
      </w:r>
      <w:proofErr w:type="spellStart"/>
      <w:r w:rsidRPr="00EC727D">
        <w:t>Multimeter</w:t>
      </w:r>
      <w:bookmarkEnd w:id="18"/>
      <w:proofErr w:type="spellEnd"/>
    </w:p>
    <w:p w14:paraId="7B7A5AF6" w14:textId="5BD37F5F" w:rsidR="00EC727D" w:rsidRPr="00986612" w:rsidRDefault="00986612" w:rsidP="000F6B62">
      <w:pPr>
        <w:pStyle w:val="Listenabsatz"/>
        <w:ind w:left="0"/>
        <w:rPr>
          <w:sz w:val="22"/>
          <w:lang w:val="en-GB" w:eastAsia="de-DE"/>
        </w:rPr>
      </w:pPr>
      <w:r w:rsidRPr="00986612">
        <w:rPr>
          <w:sz w:val="22"/>
          <w:lang w:val="en-GB" w:eastAsia="de-DE"/>
        </w:rPr>
        <w:t>Description:</w:t>
      </w:r>
    </w:p>
    <w:p w14:paraId="189E805A" w14:textId="3B0669FE" w:rsidR="00A44D19" w:rsidRPr="00A44D19" w:rsidRDefault="00A44D19" w:rsidP="00A44D19">
      <w:pPr>
        <w:pStyle w:val="Listenabsatz"/>
        <w:ind w:left="426"/>
        <w:rPr>
          <w:sz w:val="22"/>
          <w:lang w:val="de-DE" w:eastAsia="de-DE"/>
        </w:rPr>
      </w:pPr>
      <w:r w:rsidRPr="00A44D19">
        <w:rPr>
          <w:sz w:val="22"/>
          <w:lang w:val="de-DE" w:eastAsia="de-DE"/>
        </w:rPr>
        <w:t xml:space="preserve">Type: </w:t>
      </w:r>
      <w:proofErr w:type="spellStart"/>
      <w:r w:rsidRPr="00A44D19">
        <w:rPr>
          <w:sz w:val="22"/>
          <w:lang w:val="de-DE" w:eastAsia="de-DE"/>
        </w:rPr>
        <w:t>Siglent</w:t>
      </w:r>
      <w:proofErr w:type="spellEnd"/>
      <w:r w:rsidRPr="00A44D19">
        <w:rPr>
          <w:sz w:val="22"/>
          <w:lang w:val="de-DE" w:eastAsia="de-DE"/>
        </w:rPr>
        <w:t xml:space="preserve"> SDM 3065X (ML03532)</w:t>
      </w:r>
    </w:p>
    <w:p w14:paraId="78137D57" w14:textId="77777777" w:rsidR="00123C32" w:rsidRDefault="00A44D19" w:rsidP="00123C32">
      <w:pPr>
        <w:pStyle w:val="Listenabsatz"/>
        <w:keepNext/>
        <w:ind w:left="284"/>
      </w:pPr>
      <w:r>
        <w:rPr>
          <w:noProof/>
          <w:lang w:val="de-DE" w:eastAsia="de-DE"/>
        </w:rPr>
        <w:drawing>
          <wp:inline distT="0" distB="0" distL="0" distR="0" wp14:anchorId="77A7EA17" wp14:editId="2095F52E">
            <wp:extent cx="5399314" cy="2657475"/>
            <wp:effectExtent l="0" t="0" r="0" b="0"/>
            <wp:docPr id="4" name="Grafik 4" descr="https://www.batronix.com/images/generated/sdm3065x-front-1200x735-White-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batronix.com/images/generated/sdm3065x-front-1200x735-White-b.jpg"/>
                    <pic:cNvPicPr>
                      <a:picLocks noChangeAspect="1" noChangeArrowheads="1"/>
                    </pic:cNvPicPr>
                  </pic:nvPicPr>
                  <pic:blipFill rotWithShape="1">
                    <a:blip r:embed="rId10">
                      <a:extLst>
                        <a:ext uri="{28A0092B-C50C-407E-A947-70E740481C1C}">
                          <a14:useLocalDpi xmlns:a14="http://schemas.microsoft.com/office/drawing/2010/main" val="0"/>
                        </a:ext>
                      </a:extLst>
                    </a:blip>
                    <a:srcRect b="19643"/>
                    <a:stretch/>
                  </pic:blipFill>
                  <pic:spPr bwMode="auto">
                    <a:xfrm>
                      <a:off x="0" y="0"/>
                      <a:ext cx="5400000" cy="2657813"/>
                    </a:xfrm>
                    <a:prstGeom prst="rect">
                      <a:avLst/>
                    </a:prstGeom>
                    <a:noFill/>
                    <a:ln>
                      <a:noFill/>
                    </a:ln>
                    <a:extLst>
                      <a:ext uri="{53640926-AAD7-44D8-BBD7-CCE9431645EC}">
                        <a14:shadowObscured xmlns:a14="http://schemas.microsoft.com/office/drawing/2010/main"/>
                      </a:ext>
                    </a:extLst>
                  </pic:spPr>
                </pic:pic>
              </a:graphicData>
            </a:graphic>
          </wp:inline>
        </w:drawing>
      </w:r>
    </w:p>
    <w:p w14:paraId="26B54FB0" w14:textId="141837BB" w:rsidR="00A44D19" w:rsidRPr="008B59BE" w:rsidRDefault="00123C32" w:rsidP="008B59BE">
      <w:pPr>
        <w:pStyle w:val="Beschriftung"/>
        <w:jc w:val="center"/>
        <w:rPr>
          <w:sz w:val="22"/>
          <w:lang w:eastAsia="de-DE"/>
        </w:rPr>
      </w:pPr>
      <w:bookmarkStart w:id="19" w:name="_Toc214443652"/>
      <w:r>
        <w:t xml:space="preserve">Figure </w:t>
      </w:r>
      <w:r>
        <w:fldChar w:fldCharType="begin"/>
      </w:r>
      <w:r>
        <w:instrText xml:space="preserve"> SEQ Figure \* ARABIC </w:instrText>
      </w:r>
      <w:r>
        <w:fldChar w:fldCharType="separate"/>
      </w:r>
      <w:r w:rsidR="00F2395B">
        <w:rPr>
          <w:noProof/>
        </w:rPr>
        <w:t>3</w:t>
      </w:r>
      <w:r>
        <w:fldChar w:fldCharType="end"/>
      </w:r>
      <w:r>
        <w:t xml:space="preserve">: </w:t>
      </w:r>
      <w:proofErr w:type="spellStart"/>
      <w:r w:rsidRPr="00ED58D0">
        <w:t>Siglent</w:t>
      </w:r>
      <w:proofErr w:type="spellEnd"/>
      <w:r w:rsidRPr="00ED58D0">
        <w:t xml:space="preserve"> SDM 3065X (ML03532)</w:t>
      </w:r>
      <w:bookmarkEnd w:id="19"/>
    </w:p>
    <w:p w14:paraId="1A255E8E" w14:textId="57768702" w:rsidR="00A44D19" w:rsidRPr="00A82FC5" w:rsidRDefault="004B7967" w:rsidP="004B7967">
      <w:pPr>
        <w:pStyle w:val="Listenabsatz"/>
        <w:numPr>
          <w:ilvl w:val="0"/>
          <w:numId w:val="39"/>
        </w:numPr>
        <w:ind w:left="1134"/>
        <w:rPr>
          <w:sz w:val="22"/>
          <w:lang w:val="en-GB" w:eastAsia="de-DE"/>
        </w:rPr>
      </w:pPr>
      <w:r w:rsidRPr="00A82FC5">
        <w:rPr>
          <w:sz w:val="22"/>
          <w:lang w:val="en-GB" w:eastAsia="de-DE"/>
        </w:rPr>
        <w:t>Measurement Functions</w:t>
      </w:r>
      <w:r w:rsidR="00A44D19" w:rsidRPr="00A82FC5">
        <w:rPr>
          <w:sz w:val="22"/>
          <w:lang w:val="en-GB" w:eastAsia="de-DE"/>
        </w:rPr>
        <w:t>:</w:t>
      </w:r>
    </w:p>
    <w:p w14:paraId="4797DD64" w14:textId="77777777" w:rsidR="004B7967" w:rsidRPr="00A82FC5" w:rsidRDefault="004B7967" w:rsidP="004B7967">
      <w:pPr>
        <w:pStyle w:val="Listenabsatz"/>
        <w:numPr>
          <w:ilvl w:val="1"/>
          <w:numId w:val="39"/>
        </w:numPr>
        <w:rPr>
          <w:sz w:val="22"/>
          <w:lang w:val="en-GB" w:eastAsia="de-DE"/>
        </w:rPr>
      </w:pPr>
      <w:r w:rsidRPr="00A82FC5">
        <w:rPr>
          <w:sz w:val="22"/>
          <w:lang w:val="en-GB" w:eastAsia="de-DE"/>
        </w:rPr>
        <w:t>DC Voltage: 200 mV - 1000 V</w:t>
      </w:r>
    </w:p>
    <w:p w14:paraId="28152B88" w14:textId="6DE21D2C" w:rsidR="004B7967" w:rsidRPr="00A82FC5" w:rsidRDefault="004B7967" w:rsidP="004B7967">
      <w:pPr>
        <w:pStyle w:val="Listenabsatz"/>
        <w:numPr>
          <w:ilvl w:val="1"/>
          <w:numId w:val="39"/>
        </w:numPr>
        <w:rPr>
          <w:sz w:val="22"/>
          <w:lang w:val="en-GB" w:eastAsia="de-DE"/>
        </w:rPr>
      </w:pPr>
      <w:r w:rsidRPr="00A82FC5">
        <w:rPr>
          <w:sz w:val="22"/>
          <w:lang w:val="en-GB" w:eastAsia="de-DE"/>
        </w:rPr>
        <w:t xml:space="preserve">DC Current: 200 </w:t>
      </w:r>
      <w:proofErr w:type="spellStart"/>
      <w:r w:rsidRPr="00A82FC5">
        <w:rPr>
          <w:sz w:val="22"/>
          <w:lang w:val="en-GB" w:eastAsia="de-DE"/>
        </w:rPr>
        <w:t>μA</w:t>
      </w:r>
      <w:proofErr w:type="spellEnd"/>
      <w:r w:rsidRPr="00A82FC5">
        <w:rPr>
          <w:sz w:val="22"/>
          <w:lang w:val="en-GB" w:eastAsia="de-DE"/>
        </w:rPr>
        <w:t xml:space="preserve"> - 10 A</w:t>
      </w:r>
    </w:p>
    <w:p w14:paraId="4F33D0F4" w14:textId="310A4B72" w:rsidR="004B7967" w:rsidRPr="00A82FC5" w:rsidRDefault="004B7967" w:rsidP="004B7967">
      <w:pPr>
        <w:pStyle w:val="Listenabsatz"/>
        <w:numPr>
          <w:ilvl w:val="1"/>
          <w:numId w:val="39"/>
        </w:numPr>
        <w:rPr>
          <w:sz w:val="22"/>
          <w:lang w:val="en-GB" w:eastAsia="de-DE"/>
        </w:rPr>
      </w:pPr>
      <w:r w:rsidRPr="00A82FC5">
        <w:rPr>
          <w:sz w:val="22"/>
          <w:lang w:val="en-GB" w:eastAsia="de-DE"/>
        </w:rPr>
        <w:t>AC Voltage: True-RMS, 200 mV - 750 V</w:t>
      </w:r>
    </w:p>
    <w:p w14:paraId="129E20B3" w14:textId="3FE7EA0B" w:rsidR="004B7967" w:rsidRPr="00A82FC5" w:rsidRDefault="004B7967" w:rsidP="004B7967">
      <w:pPr>
        <w:pStyle w:val="Listenabsatz"/>
        <w:numPr>
          <w:ilvl w:val="1"/>
          <w:numId w:val="39"/>
        </w:numPr>
        <w:rPr>
          <w:sz w:val="22"/>
          <w:lang w:val="en-GB" w:eastAsia="de-DE"/>
        </w:rPr>
      </w:pPr>
      <w:r w:rsidRPr="00A82FC5">
        <w:rPr>
          <w:sz w:val="22"/>
          <w:lang w:val="en-GB" w:eastAsia="de-DE"/>
        </w:rPr>
        <w:t xml:space="preserve">AC Current: True-RMS, 200 </w:t>
      </w:r>
      <w:proofErr w:type="spellStart"/>
      <w:r w:rsidRPr="00A82FC5">
        <w:rPr>
          <w:sz w:val="22"/>
          <w:lang w:val="en-GB" w:eastAsia="de-DE"/>
        </w:rPr>
        <w:t>μA</w:t>
      </w:r>
      <w:proofErr w:type="spellEnd"/>
      <w:r w:rsidRPr="00A82FC5">
        <w:rPr>
          <w:sz w:val="22"/>
          <w:lang w:val="en-GB" w:eastAsia="de-DE"/>
        </w:rPr>
        <w:t xml:space="preserve"> - 10 A</w:t>
      </w:r>
    </w:p>
    <w:p w14:paraId="3F0A6CB5" w14:textId="7FE5E4E4" w:rsidR="004B7967" w:rsidRPr="00A82FC5" w:rsidRDefault="004B7967" w:rsidP="004B7967">
      <w:pPr>
        <w:pStyle w:val="Listenabsatz"/>
        <w:numPr>
          <w:ilvl w:val="1"/>
          <w:numId w:val="39"/>
        </w:numPr>
        <w:rPr>
          <w:sz w:val="22"/>
          <w:lang w:val="en-GB" w:eastAsia="de-DE"/>
        </w:rPr>
      </w:pPr>
      <w:r w:rsidRPr="00A82FC5">
        <w:rPr>
          <w:sz w:val="22"/>
          <w:lang w:val="en-GB" w:eastAsia="de-DE"/>
        </w:rPr>
        <w:t>2/4-Wire Resistance: 200Ω - 100 MΩ</w:t>
      </w:r>
    </w:p>
    <w:p w14:paraId="038DDEFD" w14:textId="2FDE3C4D" w:rsidR="004B7967" w:rsidRPr="00A82FC5" w:rsidRDefault="004B7967" w:rsidP="004B7967">
      <w:pPr>
        <w:pStyle w:val="Listenabsatz"/>
        <w:numPr>
          <w:ilvl w:val="1"/>
          <w:numId w:val="39"/>
        </w:numPr>
        <w:rPr>
          <w:sz w:val="22"/>
          <w:lang w:val="en-GB" w:eastAsia="de-DE"/>
        </w:rPr>
      </w:pPr>
      <w:r w:rsidRPr="00A82FC5">
        <w:rPr>
          <w:sz w:val="22"/>
          <w:lang w:val="en-GB" w:eastAsia="de-DE"/>
        </w:rPr>
        <w:t xml:space="preserve">Capacitance: 2 </w:t>
      </w:r>
      <w:proofErr w:type="spellStart"/>
      <w:r w:rsidRPr="00A82FC5">
        <w:rPr>
          <w:sz w:val="22"/>
          <w:lang w:val="en-GB" w:eastAsia="de-DE"/>
        </w:rPr>
        <w:t>nF</w:t>
      </w:r>
      <w:proofErr w:type="spellEnd"/>
      <w:r w:rsidRPr="00A82FC5">
        <w:rPr>
          <w:sz w:val="22"/>
          <w:lang w:val="en-GB" w:eastAsia="de-DE"/>
        </w:rPr>
        <w:t xml:space="preserve"> - 100 mF</w:t>
      </w:r>
    </w:p>
    <w:p w14:paraId="7BBC22C5" w14:textId="72B77751" w:rsidR="004B7967" w:rsidRPr="00A82FC5" w:rsidRDefault="004B7967" w:rsidP="004B7967">
      <w:pPr>
        <w:pStyle w:val="Listenabsatz"/>
        <w:numPr>
          <w:ilvl w:val="1"/>
          <w:numId w:val="39"/>
        </w:numPr>
        <w:rPr>
          <w:sz w:val="22"/>
          <w:lang w:val="en-GB" w:eastAsia="de-DE"/>
        </w:rPr>
      </w:pPr>
      <w:r w:rsidRPr="00A82FC5">
        <w:rPr>
          <w:sz w:val="22"/>
          <w:lang w:val="en-GB" w:eastAsia="de-DE"/>
        </w:rPr>
        <w:t xml:space="preserve">Continuity Test: Range is fixed @2 </w:t>
      </w:r>
      <w:proofErr w:type="spellStart"/>
      <w:r w:rsidRPr="00A82FC5">
        <w:rPr>
          <w:sz w:val="22"/>
          <w:lang w:val="en-GB" w:eastAsia="de-DE"/>
        </w:rPr>
        <w:t>kΩ</w:t>
      </w:r>
      <w:proofErr w:type="spellEnd"/>
    </w:p>
    <w:p w14:paraId="74B04136" w14:textId="182874C0" w:rsidR="004B7967" w:rsidRPr="00A82FC5" w:rsidRDefault="004B7967" w:rsidP="004B7967">
      <w:pPr>
        <w:pStyle w:val="Listenabsatz"/>
        <w:numPr>
          <w:ilvl w:val="1"/>
          <w:numId w:val="39"/>
        </w:numPr>
        <w:rPr>
          <w:sz w:val="22"/>
          <w:lang w:val="en-GB" w:eastAsia="de-DE"/>
        </w:rPr>
      </w:pPr>
      <w:r w:rsidRPr="00A82FC5">
        <w:rPr>
          <w:sz w:val="22"/>
          <w:lang w:val="en-GB" w:eastAsia="de-DE"/>
        </w:rPr>
        <w:t>Diode Test: Adjustable range is 0 - 4V.</w:t>
      </w:r>
    </w:p>
    <w:p w14:paraId="28C2A264" w14:textId="0864491B" w:rsidR="004B7967" w:rsidRPr="00A82FC5" w:rsidRDefault="004B7967" w:rsidP="004B7967">
      <w:pPr>
        <w:pStyle w:val="Listenabsatz"/>
        <w:numPr>
          <w:ilvl w:val="1"/>
          <w:numId w:val="39"/>
        </w:numPr>
        <w:rPr>
          <w:sz w:val="22"/>
          <w:lang w:val="en-GB" w:eastAsia="de-DE"/>
        </w:rPr>
      </w:pPr>
      <w:r w:rsidRPr="00A82FC5">
        <w:rPr>
          <w:sz w:val="22"/>
          <w:lang w:val="en-GB" w:eastAsia="de-DE"/>
        </w:rPr>
        <w:t>Frequency Measurement: 3 Hz - 1 MHz</w:t>
      </w:r>
    </w:p>
    <w:p w14:paraId="4DDC8DD9" w14:textId="1F9ABFB6" w:rsidR="004B7967" w:rsidRPr="00A82FC5" w:rsidRDefault="004B7967" w:rsidP="004B7967">
      <w:pPr>
        <w:pStyle w:val="Listenabsatz"/>
        <w:numPr>
          <w:ilvl w:val="1"/>
          <w:numId w:val="39"/>
        </w:numPr>
        <w:rPr>
          <w:sz w:val="22"/>
          <w:lang w:val="en-GB" w:eastAsia="de-DE"/>
        </w:rPr>
      </w:pPr>
      <w:r w:rsidRPr="00A82FC5">
        <w:rPr>
          <w:sz w:val="22"/>
          <w:lang w:val="en-GB" w:eastAsia="de-DE"/>
        </w:rPr>
        <w:t xml:space="preserve">Period Measurement: 1 </w:t>
      </w:r>
      <w:proofErr w:type="spellStart"/>
      <w:r w:rsidRPr="00A82FC5">
        <w:rPr>
          <w:sz w:val="22"/>
          <w:lang w:val="en-GB" w:eastAsia="de-DE"/>
        </w:rPr>
        <w:t>μs</w:t>
      </w:r>
      <w:proofErr w:type="spellEnd"/>
      <w:r w:rsidRPr="00A82FC5">
        <w:rPr>
          <w:sz w:val="22"/>
          <w:lang w:val="en-GB" w:eastAsia="de-DE"/>
        </w:rPr>
        <w:t xml:space="preserve"> - 333.33 </w:t>
      </w:r>
      <w:proofErr w:type="spellStart"/>
      <w:r w:rsidRPr="00A82FC5">
        <w:rPr>
          <w:sz w:val="22"/>
          <w:lang w:val="en-GB" w:eastAsia="de-DE"/>
        </w:rPr>
        <w:t>ms</w:t>
      </w:r>
      <w:proofErr w:type="spellEnd"/>
    </w:p>
    <w:p w14:paraId="65680011" w14:textId="1DF1A787" w:rsidR="004B7967" w:rsidRPr="00A82FC5" w:rsidRDefault="004B7967" w:rsidP="004B7967">
      <w:pPr>
        <w:pStyle w:val="Listenabsatz"/>
        <w:numPr>
          <w:ilvl w:val="1"/>
          <w:numId w:val="39"/>
        </w:numPr>
        <w:rPr>
          <w:sz w:val="22"/>
          <w:lang w:val="en-GB" w:eastAsia="de-DE"/>
        </w:rPr>
      </w:pPr>
      <w:r w:rsidRPr="00A82FC5">
        <w:rPr>
          <w:sz w:val="22"/>
          <w:lang w:val="en-GB" w:eastAsia="de-DE"/>
        </w:rPr>
        <w:t>Temperature: Support for TC and RTD sensors</w:t>
      </w:r>
    </w:p>
    <w:p w14:paraId="42C4199D" w14:textId="4592DCF7" w:rsidR="00A44D19" w:rsidRPr="00A82FC5" w:rsidRDefault="00A44D19" w:rsidP="00A44D19">
      <w:pPr>
        <w:pStyle w:val="Listenabsatz"/>
        <w:numPr>
          <w:ilvl w:val="0"/>
          <w:numId w:val="39"/>
        </w:numPr>
        <w:ind w:left="1134"/>
        <w:rPr>
          <w:sz w:val="22"/>
          <w:lang w:val="en-GB" w:eastAsia="de-DE"/>
        </w:rPr>
      </w:pPr>
      <w:r w:rsidRPr="00A82FC5">
        <w:rPr>
          <w:sz w:val="22"/>
          <w:lang w:val="en-GB" w:eastAsia="de-DE"/>
        </w:rPr>
        <w:t>Remote control</w:t>
      </w:r>
    </w:p>
    <w:p w14:paraId="2474B9BF" w14:textId="2E33BC02" w:rsidR="00EC727D" w:rsidRPr="00A82FC5" w:rsidRDefault="00A44D19" w:rsidP="00A44D19">
      <w:pPr>
        <w:pStyle w:val="Listenabsatz"/>
        <w:numPr>
          <w:ilvl w:val="0"/>
          <w:numId w:val="39"/>
        </w:numPr>
        <w:ind w:left="1134"/>
        <w:rPr>
          <w:sz w:val="22"/>
          <w:lang w:val="en-GB" w:eastAsia="de-DE"/>
        </w:rPr>
      </w:pPr>
      <w:r w:rsidRPr="00A82FC5">
        <w:rPr>
          <w:sz w:val="22"/>
          <w:lang w:val="en-GB" w:eastAsia="de-DE"/>
        </w:rPr>
        <w:t>Data logging</w:t>
      </w:r>
    </w:p>
    <w:p w14:paraId="0A687B30" w14:textId="056C26B1" w:rsidR="00EC727D" w:rsidRPr="00EC727D" w:rsidRDefault="00EC727D" w:rsidP="00EC727D">
      <w:pPr>
        <w:pStyle w:val="H2"/>
        <w:numPr>
          <w:ilvl w:val="1"/>
          <w:numId w:val="26"/>
        </w:numPr>
      </w:pPr>
      <w:bookmarkStart w:id="20" w:name="_Toc211856493"/>
      <w:r w:rsidRPr="00EC727D">
        <w:t>Logic Analyzer</w:t>
      </w:r>
      <w:bookmarkEnd w:id="20"/>
    </w:p>
    <w:p w14:paraId="03635A6A" w14:textId="77777777" w:rsidR="004B7967" w:rsidRDefault="00986612" w:rsidP="000F6B62">
      <w:pPr>
        <w:pStyle w:val="Listenabsatz"/>
        <w:ind w:left="0"/>
        <w:rPr>
          <w:sz w:val="22"/>
          <w:lang w:val="en-GB" w:eastAsia="de-DE"/>
        </w:rPr>
      </w:pPr>
      <w:r w:rsidRPr="00986612">
        <w:rPr>
          <w:sz w:val="22"/>
          <w:lang w:val="en-GB" w:eastAsia="de-DE"/>
        </w:rPr>
        <w:t>Description:</w:t>
      </w:r>
      <w:r w:rsidR="004B7967">
        <w:rPr>
          <w:sz w:val="22"/>
          <w:lang w:val="en-GB" w:eastAsia="de-DE"/>
        </w:rPr>
        <w:t xml:space="preserve"> </w:t>
      </w:r>
    </w:p>
    <w:p w14:paraId="2A69F471" w14:textId="01723378" w:rsidR="00EC727D" w:rsidRDefault="004B7967" w:rsidP="004B7967">
      <w:pPr>
        <w:pStyle w:val="Listenabsatz"/>
        <w:ind w:left="426"/>
        <w:rPr>
          <w:sz w:val="22"/>
          <w:lang w:val="en-GB" w:eastAsia="de-DE"/>
        </w:rPr>
      </w:pPr>
      <w:r>
        <w:rPr>
          <w:sz w:val="22"/>
          <w:lang w:val="en-GB" w:eastAsia="de-DE"/>
        </w:rPr>
        <w:t xml:space="preserve">Type: </w:t>
      </w:r>
      <w:proofErr w:type="spellStart"/>
      <w:r w:rsidRPr="004B7967">
        <w:rPr>
          <w:sz w:val="22"/>
          <w:lang w:val="en-GB" w:eastAsia="de-DE"/>
        </w:rPr>
        <w:t>Saleae</w:t>
      </w:r>
      <w:proofErr w:type="spellEnd"/>
      <w:r w:rsidRPr="004B7967">
        <w:rPr>
          <w:sz w:val="22"/>
          <w:lang w:val="en-GB" w:eastAsia="de-DE"/>
        </w:rPr>
        <w:t xml:space="preserve"> Logic Pro 16</w:t>
      </w:r>
    </w:p>
    <w:p w14:paraId="00BFDC92" w14:textId="77777777" w:rsidR="00BC1FC1" w:rsidRDefault="00BC1FC1" w:rsidP="00BC1FC1">
      <w:pPr>
        <w:pStyle w:val="Listenabsatz"/>
        <w:keepNext/>
        <w:ind w:left="426"/>
        <w:jc w:val="center"/>
      </w:pPr>
      <w:r>
        <w:rPr>
          <w:noProof/>
          <w:sz w:val="22"/>
          <w:lang w:val="de-DE" w:eastAsia="de-DE"/>
        </w:rPr>
        <w:drawing>
          <wp:inline distT="0" distB="0" distL="0" distR="0" wp14:anchorId="76EC7A3B" wp14:editId="22714C59">
            <wp:extent cx="2552700" cy="1790700"/>
            <wp:effectExtent l="0" t="0" r="0" b="0"/>
            <wp:docPr id="5" name="Grafik 5" descr="C:\Users\voellerj\AppData\Local\Microsoft\Windows\INetCache\Content.MSO\DA27DC4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voellerj\AppData\Local\Microsoft\Windows\INetCache\Content.MSO\DA27DC48.tm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52700" cy="1790700"/>
                    </a:xfrm>
                    <a:prstGeom prst="rect">
                      <a:avLst/>
                    </a:prstGeom>
                    <a:noFill/>
                    <a:ln>
                      <a:noFill/>
                    </a:ln>
                  </pic:spPr>
                </pic:pic>
              </a:graphicData>
            </a:graphic>
          </wp:inline>
        </w:drawing>
      </w:r>
    </w:p>
    <w:p w14:paraId="152D36BF" w14:textId="714D2ECD" w:rsidR="004B7967" w:rsidRDefault="00BC1FC1" w:rsidP="00BC1FC1">
      <w:pPr>
        <w:pStyle w:val="Beschriftung"/>
        <w:jc w:val="center"/>
        <w:rPr>
          <w:sz w:val="22"/>
          <w:lang w:val="en-GB" w:eastAsia="de-DE"/>
        </w:rPr>
      </w:pPr>
      <w:bookmarkStart w:id="21" w:name="_Toc214443653"/>
      <w:r>
        <w:t xml:space="preserve">Figure </w:t>
      </w:r>
      <w:r>
        <w:fldChar w:fldCharType="begin"/>
      </w:r>
      <w:r>
        <w:instrText xml:space="preserve"> SEQ Figure \* ARABIC </w:instrText>
      </w:r>
      <w:r>
        <w:fldChar w:fldCharType="separate"/>
      </w:r>
      <w:r w:rsidR="00F2395B">
        <w:rPr>
          <w:noProof/>
        </w:rPr>
        <w:t>4</w:t>
      </w:r>
      <w:r>
        <w:fldChar w:fldCharType="end"/>
      </w:r>
      <w:r>
        <w:t xml:space="preserve">: </w:t>
      </w:r>
      <w:proofErr w:type="spellStart"/>
      <w:r w:rsidRPr="0085522F">
        <w:t>Saleae</w:t>
      </w:r>
      <w:proofErr w:type="spellEnd"/>
      <w:r w:rsidRPr="0085522F">
        <w:t xml:space="preserve"> Logic Pro 16</w:t>
      </w:r>
      <w:bookmarkEnd w:id="21"/>
    </w:p>
    <w:p w14:paraId="53746997" w14:textId="69676216" w:rsidR="00BC1FC1" w:rsidRPr="00A82FC5" w:rsidRDefault="00313B5F" w:rsidP="00313B5F">
      <w:pPr>
        <w:ind w:left="426"/>
        <w:rPr>
          <w:sz w:val="22"/>
          <w:lang w:val="en-GB" w:eastAsia="de-DE"/>
        </w:rPr>
      </w:pPr>
      <w:r w:rsidRPr="00A82FC5">
        <w:rPr>
          <w:sz w:val="22"/>
          <w:lang w:val="en-GB" w:eastAsia="de-DE"/>
        </w:rPr>
        <w:t>Features:</w:t>
      </w:r>
    </w:p>
    <w:p w14:paraId="255138B1" w14:textId="55FBD79B" w:rsidR="00313B5F" w:rsidRPr="00A82FC5" w:rsidRDefault="00313B5F" w:rsidP="00313B5F">
      <w:pPr>
        <w:pStyle w:val="Listenabsatz"/>
        <w:numPr>
          <w:ilvl w:val="0"/>
          <w:numId w:val="41"/>
        </w:numPr>
        <w:rPr>
          <w:sz w:val="22"/>
          <w:lang w:val="en-GB" w:eastAsia="de-DE"/>
        </w:rPr>
      </w:pPr>
      <w:r w:rsidRPr="00A82FC5">
        <w:rPr>
          <w:sz w:val="22"/>
        </w:rPr>
        <w:t>capture, visualize, and search signals</w:t>
      </w:r>
    </w:p>
    <w:p w14:paraId="398B3CC9" w14:textId="34C384F8" w:rsidR="00313B5F" w:rsidRPr="00A82FC5" w:rsidRDefault="00313B5F" w:rsidP="00313B5F">
      <w:pPr>
        <w:pStyle w:val="Listenabsatz"/>
        <w:numPr>
          <w:ilvl w:val="0"/>
          <w:numId w:val="41"/>
        </w:numPr>
        <w:rPr>
          <w:sz w:val="22"/>
          <w:lang w:val="en-GB" w:eastAsia="de-DE"/>
        </w:rPr>
      </w:pPr>
      <w:r w:rsidRPr="00A82FC5">
        <w:rPr>
          <w:sz w:val="22"/>
        </w:rPr>
        <w:t>decode protocols</w:t>
      </w:r>
    </w:p>
    <w:p w14:paraId="5E8AA294" w14:textId="35291EBA" w:rsidR="00313B5F" w:rsidRPr="00A82FC5" w:rsidRDefault="00313B5F" w:rsidP="00313B5F">
      <w:pPr>
        <w:pStyle w:val="Listenabsatz"/>
        <w:numPr>
          <w:ilvl w:val="1"/>
          <w:numId w:val="41"/>
        </w:numPr>
        <w:ind w:left="1418"/>
        <w:rPr>
          <w:sz w:val="22"/>
        </w:rPr>
      </w:pPr>
      <w:r w:rsidRPr="00A82FC5">
        <w:rPr>
          <w:sz w:val="22"/>
        </w:rPr>
        <w:t xml:space="preserve">Serial, SPI, I2C, Atmel SWI, </w:t>
      </w:r>
      <w:proofErr w:type="spellStart"/>
      <w:r w:rsidRPr="00A82FC5">
        <w:rPr>
          <w:sz w:val="22"/>
        </w:rPr>
        <w:t>Biss</w:t>
      </w:r>
      <w:proofErr w:type="spellEnd"/>
      <w:r w:rsidRPr="00A82FC5">
        <w:rPr>
          <w:sz w:val="22"/>
        </w:rPr>
        <w:t xml:space="preserve">-C, CAN, DMX-512, HD44780, HDLC, I2S, JTAG, LIN, MDIO, MIDI, Manchester, Modbus, 1-Wire, PS/2 Keyboard &amp; Mouse, </w:t>
      </w:r>
      <w:proofErr w:type="spellStart"/>
      <w:r w:rsidRPr="00A82FC5">
        <w:rPr>
          <w:sz w:val="22"/>
        </w:rPr>
        <w:t>SMBus</w:t>
      </w:r>
      <w:proofErr w:type="spellEnd"/>
      <w:r w:rsidRPr="00A82FC5">
        <w:rPr>
          <w:sz w:val="22"/>
        </w:rPr>
        <w:t>, SWD, Synchronous Parallel, USB, UNI/O</w:t>
      </w:r>
      <w:r w:rsidR="00A82FC5">
        <w:rPr>
          <w:sz w:val="22"/>
        </w:rPr>
        <w:t xml:space="preserve"> and more</w:t>
      </w:r>
    </w:p>
    <w:p w14:paraId="2213742A" w14:textId="77777777" w:rsidR="00313B5F" w:rsidRPr="00A82FC5" w:rsidRDefault="00313B5F" w:rsidP="00313B5F">
      <w:pPr>
        <w:pStyle w:val="Listenabsatz"/>
        <w:numPr>
          <w:ilvl w:val="1"/>
          <w:numId w:val="41"/>
        </w:numPr>
        <w:ind w:left="1418"/>
        <w:rPr>
          <w:sz w:val="22"/>
        </w:rPr>
      </w:pPr>
      <w:r w:rsidRPr="00A82FC5">
        <w:rPr>
          <w:sz w:val="22"/>
          <w:lang w:val="en-GB" w:eastAsia="de-DE"/>
        </w:rPr>
        <w:t xml:space="preserve">Sixteen digital inputs, sixteen </w:t>
      </w:r>
      <w:proofErr w:type="spellStart"/>
      <w:r w:rsidRPr="00A82FC5">
        <w:rPr>
          <w:sz w:val="22"/>
          <w:lang w:val="en-GB" w:eastAsia="de-DE"/>
        </w:rPr>
        <w:t>analog</w:t>
      </w:r>
      <w:proofErr w:type="spellEnd"/>
      <w:r w:rsidRPr="00A82FC5">
        <w:rPr>
          <w:sz w:val="22"/>
          <w:lang w:val="en-GB" w:eastAsia="de-DE"/>
        </w:rPr>
        <w:t xml:space="preserve"> inputs (shared with digital channels)</w:t>
      </w:r>
    </w:p>
    <w:p w14:paraId="636AE92E" w14:textId="62C23DD9" w:rsidR="00313B5F" w:rsidRPr="00A82FC5" w:rsidRDefault="00313B5F" w:rsidP="00313B5F">
      <w:pPr>
        <w:pStyle w:val="Listenabsatz"/>
        <w:numPr>
          <w:ilvl w:val="0"/>
          <w:numId w:val="41"/>
        </w:numPr>
        <w:rPr>
          <w:sz w:val="22"/>
        </w:rPr>
      </w:pPr>
      <w:r w:rsidRPr="00A82FC5">
        <w:rPr>
          <w:sz w:val="22"/>
          <w:lang w:val="en-GB" w:eastAsia="de-DE"/>
        </w:rPr>
        <w:t>Sample rates:</w:t>
      </w:r>
    </w:p>
    <w:p w14:paraId="501C099E" w14:textId="77777777" w:rsidR="00313B5F" w:rsidRPr="00A82FC5" w:rsidRDefault="00313B5F" w:rsidP="00313B5F">
      <w:pPr>
        <w:pStyle w:val="Listenabsatz"/>
        <w:numPr>
          <w:ilvl w:val="1"/>
          <w:numId w:val="41"/>
        </w:numPr>
        <w:ind w:left="1418"/>
        <w:rPr>
          <w:sz w:val="22"/>
        </w:rPr>
      </w:pPr>
      <w:r w:rsidRPr="00A82FC5">
        <w:rPr>
          <w:sz w:val="22"/>
          <w:lang w:val="en-GB" w:eastAsia="de-DE"/>
        </w:rPr>
        <w:t>Digital: 500 MSPS @ 4 channels, 100 MSPS @ 16 channels (USB 3.0 required)</w:t>
      </w:r>
    </w:p>
    <w:p w14:paraId="6BC78EF6" w14:textId="52996D1C" w:rsidR="00313B5F" w:rsidRPr="00A82FC5" w:rsidRDefault="00313B5F" w:rsidP="00313B5F">
      <w:pPr>
        <w:pStyle w:val="Listenabsatz"/>
        <w:numPr>
          <w:ilvl w:val="1"/>
          <w:numId w:val="41"/>
        </w:numPr>
        <w:ind w:left="1418"/>
        <w:rPr>
          <w:sz w:val="22"/>
        </w:rPr>
      </w:pPr>
      <w:r w:rsidRPr="00A82FC5">
        <w:rPr>
          <w:sz w:val="22"/>
          <w:lang w:val="en-GB" w:eastAsia="de-DE"/>
        </w:rPr>
        <w:t>Analog: 50 MSPS @ 3 channels, 12.5 MSPS @ 13 channels, 6.25 MSPS @ 16 channel</w:t>
      </w:r>
    </w:p>
    <w:p w14:paraId="62FBB438" w14:textId="0E0CE96D" w:rsidR="00313B5F" w:rsidRPr="00A82FC5" w:rsidRDefault="00313B5F" w:rsidP="00313B5F">
      <w:pPr>
        <w:pStyle w:val="Listenabsatz"/>
        <w:numPr>
          <w:ilvl w:val="0"/>
          <w:numId w:val="41"/>
        </w:numPr>
        <w:rPr>
          <w:sz w:val="22"/>
        </w:rPr>
      </w:pPr>
      <w:r w:rsidRPr="00A82FC5">
        <w:rPr>
          <w:sz w:val="22"/>
        </w:rPr>
        <w:t>Supported digital IO standards:</w:t>
      </w:r>
    </w:p>
    <w:p w14:paraId="2063B545" w14:textId="5E7F07B1" w:rsidR="00313B5F" w:rsidRPr="00A82FC5" w:rsidRDefault="00313B5F" w:rsidP="00313B5F">
      <w:pPr>
        <w:pStyle w:val="Listenabsatz"/>
        <w:numPr>
          <w:ilvl w:val="1"/>
          <w:numId w:val="41"/>
        </w:numPr>
        <w:ind w:left="1418"/>
        <w:rPr>
          <w:sz w:val="22"/>
        </w:rPr>
      </w:pPr>
      <w:r w:rsidRPr="00A82FC5">
        <w:rPr>
          <w:sz w:val="22"/>
        </w:rPr>
        <w:t>1.2V, 1.8V, 2.5V, 3.3V, 5.0V, RS-232, +12V TTL</w:t>
      </w:r>
    </w:p>
    <w:p w14:paraId="360D9815" w14:textId="107A26EE" w:rsidR="00EC727D" w:rsidRPr="00EC727D" w:rsidRDefault="00EC727D" w:rsidP="00EC727D">
      <w:pPr>
        <w:pStyle w:val="H2"/>
        <w:numPr>
          <w:ilvl w:val="1"/>
          <w:numId w:val="26"/>
        </w:numPr>
      </w:pPr>
      <w:bookmarkStart w:id="22" w:name="_Toc211856494"/>
      <w:r w:rsidRPr="00EC727D">
        <w:t>Automotive Ethernet Switch</w:t>
      </w:r>
      <w:bookmarkEnd w:id="22"/>
    </w:p>
    <w:p w14:paraId="160B3AF6" w14:textId="7FBECAEC" w:rsidR="00EC727D" w:rsidRPr="00986612" w:rsidRDefault="00986612" w:rsidP="000F6B62">
      <w:pPr>
        <w:pStyle w:val="Listenabsatz"/>
        <w:ind w:left="0"/>
        <w:rPr>
          <w:sz w:val="22"/>
          <w:lang w:val="en-GB" w:eastAsia="de-DE"/>
        </w:rPr>
      </w:pPr>
      <w:r w:rsidRPr="00986612">
        <w:rPr>
          <w:sz w:val="22"/>
          <w:lang w:val="en-GB" w:eastAsia="de-DE"/>
        </w:rPr>
        <w:t>Description:</w:t>
      </w:r>
    </w:p>
    <w:p w14:paraId="7DEEA912" w14:textId="2753CFD0" w:rsidR="008E62D1" w:rsidRDefault="008E62D1" w:rsidP="008E62D1">
      <w:pPr>
        <w:pStyle w:val="Listenabsatz"/>
        <w:ind w:left="426"/>
        <w:rPr>
          <w:sz w:val="22"/>
          <w:lang w:val="en-GB" w:eastAsia="de-DE"/>
        </w:rPr>
      </w:pPr>
      <w:r>
        <w:rPr>
          <w:sz w:val="22"/>
          <w:lang w:val="en-GB" w:eastAsia="de-DE"/>
        </w:rPr>
        <w:t xml:space="preserve">Type: </w:t>
      </w:r>
      <w:r w:rsidRPr="008E62D1">
        <w:rPr>
          <w:sz w:val="22"/>
          <w:lang w:val="en-GB" w:eastAsia="de-DE"/>
        </w:rPr>
        <w:t xml:space="preserve">Enhanced Ethernet Switch </w:t>
      </w:r>
      <w:proofErr w:type="spellStart"/>
      <w:r w:rsidRPr="008E62D1">
        <w:rPr>
          <w:sz w:val="22"/>
          <w:lang w:val="en-GB" w:eastAsia="de-DE"/>
        </w:rPr>
        <w:t>MACsec</w:t>
      </w:r>
      <w:proofErr w:type="spellEnd"/>
      <w:r w:rsidRPr="008E62D1">
        <w:rPr>
          <w:sz w:val="22"/>
          <w:lang w:val="en-GB" w:eastAsia="de-DE"/>
        </w:rPr>
        <w:t xml:space="preserve"> H-MTD</w:t>
      </w:r>
      <w:r>
        <w:rPr>
          <w:sz w:val="22"/>
          <w:lang w:val="en-GB" w:eastAsia="de-DE"/>
        </w:rPr>
        <w:t xml:space="preserve"> (TE-2004)</w:t>
      </w:r>
    </w:p>
    <w:p w14:paraId="555822BF" w14:textId="77777777" w:rsidR="00A82FC5" w:rsidRDefault="00A82FC5" w:rsidP="008E62D1">
      <w:pPr>
        <w:pStyle w:val="Listenabsatz"/>
        <w:ind w:left="426"/>
        <w:rPr>
          <w:sz w:val="22"/>
          <w:lang w:val="en-GB" w:eastAsia="de-DE"/>
        </w:rPr>
      </w:pPr>
    </w:p>
    <w:tbl>
      <w:tblPr>
        <w:tblStyle w:val="Tabellenraster"/>
        <w:tblW w:w="0" w:type="auto"/>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68"/>
        <w:gridCol w:w="4691"/>
      </w:tblGrid>
      <w:tr w:rsidR="008E62D1" w14:paraId="48C28DE4" w14:textId="77777777" w:rsidTr="008E62D1">
        <w:tc>
          <w:tcPr>
            <w:tcW w:w="4227" w:type="dxa"/>
            <w:vAlign w:val="center"/>
          </w:tcPr>
          <w:p w14:paraId="725D21F8" w14:textId="77777777" w:rsidR="008E62D1" w:rsidRDefault="008E62D1" w:rsidP="008E62D1">
            <w:pPr>
              <w:pStyle w:val="Listenabsatz"/>
              <w:keepNext/>
              <w:ind w:left="0"/>
              <w:jc w:val="center"/>
            </w:pPr>
            <w:r>
              <w:rPr>
                <w:noProof/>
                <w:lang w:val="de-DE" w:eastAsia="de-DE"/>
              </w:rPr>
              <w:drawing>
                <wp:inline distT="0" distB="0" distL="0" distR="0" wp14:anchorId="260B301A" wp14:editId="62E7D38C">
                  <wp:extent cx="2637001" cy="1224000"/>
                  <wp:effectExtent l="0" t="0" r="0" b="0"/>
                  <wp:docPr id="13" name="Grafik 13" descr="https://aiportek.com/wp-content/uploads/2023/11/%E5%8D%83%E5%85%86%E8%BD%A6%E8%BD%BD%E4%BB%A5%E5%A4%AA%E7%BD%91%E4%BA%A4%E6%8D%A2%E6%9C%BA-H-MTD-%E8%BF%9E%E6%8E%A5%E5%99%A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aiportek.com/wp-content/uploads/2023/11/%E5%8D%83%E5%85%86%E8%BD%A6%E8%BD%BD%E4%BB%A5%E5%A4%AA%E7%BD%91%E4%BA%A4%E6%8D%A2%E6%9C%BA-H-MTD-%E8%BF%9E%E6%8E%A5%E5%99%A8-1.jpg"/>
                          <pic:cNvPicPr>
                            <a:picLocks noChangeAspect="1" noChangeArrowheads="1"/>
                          </pic:cNvPicPr>
                        </pic:nvPicPr>
                        <pic:blipFill rotWithShape="1">
                          <a:blip r:embed="rId12">
                            <a:extLst>
                              <a:ext uri="{28A0092B-C50C-407E-A947-70E740481C1C}">
                                <a14:useLocalDpi xmlns:a14="http://schemas.microsoft.com/office/drawing/2010/main" val="0"/>
                              </a:ext>
                            </a:extLst>
                          </a:blip>
                          <a:srcRect l="13568" t="18860" r="12814" b="21491"/>
                          <a:stretch/>
                        </pic:blipFill>
                        <pic:spPr bwMode="auto">
                          <a:xfrm>
                            <a:off x="0" y="0"/>
                            <a:ext cx="2637001" cy="1224000"/>
                          </a:xfrm>
                          <a:prstGeom prst="rect">
                            <a:avLst/>
                          </a:prstGeom>
                          <a:noFill/>
                          <a:ln>
                            <a:noFill/>
                          </a:ln>
                          <a:extLst>
                            <a:ext uri="{53640926-AAD7-44D8-BBD7-CCE9431645EC}">
                              <a14:shadowObscured xmlns:a14="http://schemas.microsoft.com/office/drawing/2010/main"/>
                            </a:ext>
                          </a:extLst>
                        </pic:spPr>
                      </pic:pic>
                    </a:graphicData>
                  </a:graphic>
                </wp:inline>
              </w:drawing>
            </w:r>
          </w:p>
          <w:p w14:paraId="2248106B" w14:textId="28A1A608" w:rsidR="008E62D1" w:rsidRPr="008E62D1" w:rsidRDefault="008E62D1" w:rsidP="008E62D1">
            <w:pPr>
              <w:pStyle w:val="Beschriftung"/>
              <w:jc w:val="center"/>
            </w:pPr>
            <w:bookmarkStart w:id="23" w:name="_Toc214443654"/>
            <w:r>
              <w:t xml:space="preserve">Figure </w:t>
            </w:r>
            <w:r>
              <w:fldChar w:fldCharType="begin"/>
            </w:r>
            <w:r>
              <w:instrText xml:space="preserve"> SEQ Figure \* ARABIC </w:instrText>
            </w:r>
            <w:r>
              <w:fldChar w:fldCharType="separate"/>
            </w:r>
            <w:r w:rsidR="00F2395B">
              <w:rPr>
                <w:noProof/>
              </w:rPr>
              <w:t>5</w:t>
            </w:r>
            <w:r>
              <w:fldChar w:fldCharType="end"/>
            </w:r>
            <w:r>
              <w:t>:</w:t>
            </w:r>
            <w:r w:rsidR="00007F16">
              <w:t xml:space="preserve"> </w:t>
            </w:r>
            <w:r w:rsidRPr="0045262E">
              <w:t xml:space="preserve">Enhanced Ethernet Switch </w:t>
            </w:r>
            <w:proofErr w:type="spellStart"/>
            <w:r w:rsidRPr="0045262E">
              <w:t>MACsec</w:t>
            </w:r>
            <w:proofErr w:type="spellEnd"/>
            <w:r w:rsidRPr="0045262E">
              <w:t xml:space="preserve"> H-MTD (TE-2004)</w:t>
            </w:r>
            <w:r>
              <w:t xml:space="preserve"> Backside</w:t>
            </w:r>
            <w:bookmarkEnd w:id="23"/>
          </w:p>
        </w:tc>
        <w:tc>
          <w:tcPr>
            <w:tcW w:w="4691" w:type="dxa"/>
          </w:tcPr>
          <w:p w14:paraId="6AAF77CE" w14:textId="77777777" w:rsidR="008E62D1" w:rsidRDefault="008E62D1" w:rsidP="008E62D1">
            <w:pPr>
              <w:pStyle w:val="Listenabsatz"/>
              <w:keepNext/>
              <w:ind w:left="0"/>
              <w:jc w:val="center"/>
            </w:pPr>
            <w:r>
              <w:rPr>
                <w:noProof/>
                <w:lang w:val="de-DE" w:eastAsia="de-DE"/>
              </w:rPr>
              <w:drawing>
                <wp:inline distT="0" distB="0" distL="0" distR="0" wp14:anchorId="1391C7A4" wp14:editId="3330DF94">
                  <wp:extent cx="2786953" cy="1224000"/>
                  <wp:effectExtent l="0" t="0" r="0" b="0"/>
                  <wp:docPr id="12" name="Grafik 12" descr="https://www.technica-engineering.de/wp-content/uploads/2025/01/te-2004-hint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www.technica-engineering.de/wp-content/uploads/2025/01/te-2004-hinten.png"/>
                          <pic:cNvPicPr>
                            <a:picLocks noChangeAspect="1" noChangeArrowheads="1"/>
                          </pic:cNvPicPr>
                        </pic:nvPicPr>
                        <pic:blipFill rotWithShape="1">
                          <a:blip r:embed="rId13">
                            <a:extLst>
                              <a:ext uri="{28A0092B-C50C-407E-A947-70E740481C1C}">
                                <a14:useLocalDpi xmlns:a14="http://schemas.microsoft.com/office/drawing/2010/main" val="0"/>
                              </a:ext>
                            </a:extLst>
                          </a:blip>
                          <a:srcRect t="15901" b="15194"/>
                          <a:stretch/>
                        </pic:blipFill>
                        <pic:spPr bwMode="auto">
                          <a:xfrm>
                            <a:off x="0" y="0"/>
                            <a:ext cx="2786953" cy="1224000"/>
                          </a:xfrm>
                          <a:prstGeom prst="rect">
                            <a:avLst/>
                          </a:prstGeom>
                          <a:noFill/>
                          <a:ln>
                            <a:noFill/>
                          </a:ln>
                          <a:extLst>
                            <a:ext uri="{53640926-AAD7-44D8-BBD7-CCE9431645EC}">
                              <a14:shadowObscured xmlns:a14="http://schemas.microsoft.com/office/drawing/2010/main"/>
                            </a:ext>
                          </a:extLst>
                        </pic:spPr>
                      </pic:pic>
                    </a:graphicData>
                  </a:graphic>
                </wp:inline>
              </w:drawing>
            </w:r>
          </w:p>
          <w:p w14:paraId="41AA9929" w14:textId="06C59671" w:rsidR="008E62D1" w:rsidRDefault="008E62D1" w:rsidP="008E62D1">
            <w:pPr>
              <w:pStyle w:val="Beschriftung"/>
              <w:jc w:val="center"/>
              <w:rPr>
                <w:sz w:val="22"/>
                <w:lang w:val="en-GB" w:eastAsia="de-DE"/>
              </w:rPr>
            </w:pPr>
            <w:bookmarkStart w:id="24" w:name="_Toc214443655"/>
            <w:r>
              <w:t xml:space="preserve">Figure </w:t>
            </w:r>
            <w:r>
              <w:fldChar w:fldCharType="begin"/>
            </w:r>
            <w:r>
              <w:instrText xml:space="preserve"> SEQ Figure \* ARABIC </w:instrText>
            </w:r>
            <w:r>
              <w:fldChar w:fldCharType="separate"/>
            </w:r>
            <w:r w:rsidR="00F2395B">
              <w:rPr>
                <w:noProof/>
              </w:rPr>
              <w:t>6</w:t>
            </w:r>
            <w:r>
              <w:fldChar w:fldCharType="end"/>
            </w:r>
            <w:r>
              <w:t xml:space="preserve">: </w:t>
            </w:r>
            <w:r w:rsidRPr="00C743A3">
              <w:t xml:space="preserve">Enhanced Ethernet Switch </w:t>
            </w:r>
            <w:proofErr w:type="spellStart"/>
            <w:r w:rsidRPr="00C743A3">
              <w:t>MACsec</w:t>
            </w:r>
            <w:proofErr w:type="spellEnd"/>
            <w:r w:rsidRPr="00C743A3">
              <w:t xml:space="preserve"> H-MTD (TE-2004)</w:t>
            </w:r>
            <w:r>
              <w:t xml:space="preserve"> </w:t>
            </w:r>
            <w:proofErr w:type="spellStart"/>
            <w:r>
              <w:t>Frontside</w:t>
            </w:r>
            <w:bookmarkEnd w:id="24"/>
            <w:proofErr w:type="spellEnd"/>
          </w:p>
        </w:tc>
      </w:tr>
    </w:tbl>
    <w:p w14:paraId="2307C1AB" w14:textId="77777777" w:rsidR="007E47F9" w:rsidRDefault="007E47F9" w:rsidP="007E47F9">
      <w:pPr>
        <w:rPr>
          <w:sz w:val="22"/>
          <w:lang w:val="en-GB" w:eastAsia="de-DE"/>
        </w:rPr>
      </w:pPr>
      <w:r w:rsidRPr="007E47F9">
        <w:rPr>
          <w:sz w:val="22"/>
          <w:lang w:val="en-GB" w:eastAsia="de-DE"/>
        </w:rPr>
        <w:t>Interfaces:</w:t>
      </w:r>
    </w:p>
    <w:p w14:paraId="5C14708E" w14:textId="5BEDDFAF" w:rsidR="007E47F9" w:rsidRPr="007E47F9" w:rsidRDefault="007E47F9" w:rsidP="007E47F9">
      <w:pPr>
        <w:pStyle w:val="Listenabsatz"/>
        <w:numPr>
          <w:ilvl w:val="0"/>
          <w:numId w:val="43"/>
        </w:numPr>
        <w:rPr>
          <w:sz w:val="22"/>
          <w:lang w:val="en-GB" w:eastAsia="de-DE"/>
        </w:rPr>
      </w:pPr>
      <w:r>
        <w:rPr>
          <w:sz w:val="22"/>
          <w:lang w:val="en-GB" w:eastAsia="de-DE"/>
        </w:rPr>
        <w:t>8x 100/1000BASE-T1 H-MTD</w:t>
      </w:r>
    </w:p>
    <w:p w14:paraId="172EE4E9" w14:textId="77777777" w:rsidR="007E47F9" w:rsidRPr="007E47F9" w:rsidRDefault="007E47F9" w:rsidP="007E47F9">
      <w:pPr>
        <w:pStyle w:val="Listenabsatz"/>
        <w:numPr>
          <w:ilvl w:val="0"/>
          <w:numId w:val="42"/>
        </w:numPr>
        <w:rPr>
          <w:sz w:val="22"/>
          <w:lang w:val="en-GB" w:eastAsia="de-DE"/>
        </w:rPr>
      </w:pPr>
      <w:r w:rsidRPr="007E47F9">
        <w:rPr>
          <w:sz w:val="22"/>
          <w:lang w:val="en-GB" w:eastAsia="de-DE"/>
        </w:rPr>
        <w:t>2x SFP+</w:t>
      </w:r>
    </w:p>
    <w:p w14:paraId="7D1072A4" w14:textId="77777777" w:rsidR="007E47F9" w:rsidRPr="007E47F9" w:rsidRDefault="007E47F9" w:rsidP="007E47F9">
      <w:pPr>
        <w:pStyle w:val="Listenabsatz"/>
        <w:numPr>
          <w:ilvl w:val="0"/>
          <w:numId w:val="42"/>
        </w:numPr>
        <w:rPr>
          <w:sz w:val="22"/>
          <w:lang w:val="en-GB" w:eastAsia="de-DE"/>
        </w:rPr>
      </w:pPr>
      <w:r w:rsidRPr="007E47F9">
        <w:rPr>
          <w:sz w:val="22"/>
          <w:lang w:val="en-GB" w:eastAsia="de-DE"/>
        </w:rPr>
        <w:t>2x PPS (In/Out)</w:t>
      </w:r>
    </w:p>
    <w:p w14:paraId="7B0B0006" w14:textId="77777777" w:rsidR="007E47F9" w:rsidRPr="007E47F9" w:rsidRDefault="007E47F9" w:rsidP="007E47F9">
      <w:pPr>
        <w:pStyle w:val="Listenabsatz"/>
        <w:numPr>
          <w:ilvl w:val="0"/>
          <w:numId w:val="42"/>
        </w:numPr>
        <w:rPr>
          <w:sz w:val="22"/>
          <w:lang w:val="en-GB" w:eastAsia="de-DE"/>
        </w:rPr>
      </w:pPr>
      <w:r w:rsidRPr="007E47F9">
        <w:rPr>
          <w:sz w:val="22"/>
          <w:lang w:val="en-GB" w:eastAsia="de-DE"/>
        </w:rPr>
        <w:t>1x 100BASE-TX (Host Port)</w:t>
      </w:r>
    </w:p>
    <w:p w14:paraId="700CEF85" w14:textId="77777777" w:rsidR="007E47F9" w:rsidRPr="007E47F9" w:rsidRDefault="007E47F9" w:rsidP="007E47F9">
      <w:pPr>
        <w:pStyle w:val="Listenabsatz"/>
        <w:numPr>
          <w:ilvl w:val="0"/>
          <w:numId w:val="42"/>
        </w:numPr>
        <w:rPr>
          <w:sz w:val="22"/>
          <w:lang w:val="en-GB" w:eastAsia="de-DE"/>
        </w:rPr>
      </w:pPr>
      <w:r w:rsidRPr="007E47F9">
        <w:rPr>
          <w:sz w:val="22"/>
          <w:lang w:val="en-GB" w:eastAsia="de-DE"/>
        </w:rPr>
        <w:t>1x Service Port</w:t>
      </w:r>
    </w:p>
    <w:p w14:paraId="3EFC4042" w14:textId="5C0F0D55" w:rsidR="007E47F9" w:rsidRDefault="007E47F9" w:rsidP="007E47F9">
      <w:pPr>
        <w:pStyle w:val="Listenabsatz"/>
        <w:numPr>
          <w:ilvl w:val="0"/>
          <w:numId w:val="42"/>
        </w:numPr>
        <w:rPr>
          <w:sz w:val="22"/>
          <w:lang w:val="en-GB" w:eastAsia="de-DE"/>
        </w:rPr>
      </w:pPr>
      <w:r w:rsidRPr="007E47F9">
        <w:rPr>
          <w:sz w:val="22"/>
          <w:lang w:val="en-GB" w:eastAsia="de-DE"/>
        </w:rPr>
        <w:t>2x Wake-Up Line</w:t>
      </w:r>
    </w:p>
    <w:p w14:paraId="487F4AC6" w14:textId="09A554D8" w:rsidR="007E47F9" w:rsidRDefault="007E47F9" w:rsidP="007E47F9">
      <w:pPr>
        <w:rPr>
          <w:sz w:val="22"/>
          <w:lang w:val="en-GB" w:eastAsia="de-DE"/>
        </w:rPr>
      </w:pPr>
      <w:r>
        <w:rPr>
          <w:sz w:val="22"/>
          <w:lang w:val="en-GB" w:eastAsia="de-DE"/>
        </w:rPr>
        <w:t>Features:</w:t>
      </w:r>
    </w:p>
    <w:p w14:paraId="2E65EBD3" w14:textId="77777777" w:rsidR="007E47F9" w:rsidRPr="007E47F9" w:rsidRDefault="007E47F9" w:rsidP="007E47F9">
      <w:pPr>
        <w:pStyle w:val="Listenabsatz"/>
        <w:numPr>
          <w:ilvl w:val="0"/>
          <w:numId w:val="44"/>
        </w:numPr>
        <w:rPr>
          <w:sz w:val="22"/>
          <w:lang w:val="en-GB" w:eastAsia="de-DE"/>
        </w:rPr>
      </w:pPr>
      <w:r w:rsidRPr="007E47F9">
        <w:rPr>
          <w:sz w:val="22"/>
          <w:lang w:val="en-GB" w:eastAsia="de-DE"/>
        </w:rPr>
        <w:t>Port Segmentation</w:t>
      </w:r>
    </w:p>
    <w:p w14:paraId="1714D925" w14:textId="77777777" w:rsidR="007E47F9" w:rsidRPr="007E47F9" w:rsidRDefault="007E47F9" w:rsidP="007E47F9">
      <w:pPr>
        <w:pStyle w:val="Listenabsatz"/>
        <w:numPr>
          <w:ilvl w:val="0"/>
          <w:numId w:val="44"/>
        </w:numPr>
        <w:rPr>
          <w:sz w:val="22"/>
          <w:lang w:val="en-GB" w:eastAsia="de-DE"/>
        </w:rPr>
      </w:pPr>
      <w:r w:rsidRPr="007E47F9">
        <w:rPr>
          <w:sz w:val="22"/>
          <w:lang w:val="en-GB" w:eastAsia="de-DE"/>
        </w:rPr>
        <w:t>Single / Double VLAN Mode</w:t>
      </w:r>
    </w:p>
    <w:p w14:paraId="15DB0B9A" w14:textId="77777777" w:rsidR="007E47F9" w:rsidRPr="007E47F9" w:rsidRDefault="007E47F9" w:rsidP="007E47F9">
      <w:pPr>
        <w:pStyle w:val="Listenabsatz"/>
        <w:numPr>
          <w:ilvl w:val="0"/>
          <w:numId w:val="44"/>
        </w:numPr>
        <w:rPr>
          <w:sz w:val="22"/>
          <w:lang w:val="en-GB" w:eastAsia="de-DE"/>
        </w:rPr>
      </w:pPr>
      <w:r w:rsidRPr="007E47F9">
        <w:rPr>
          <w:sz w:val="22"/>
          <w:lang w:val="en-GB" w:eastAsia="de-DE"/>
        </w:rPr>
        <w:t>Mirroring</w:t>
      </w:r>
    </w:p>
    <w:p w14:paraId="26B498B8" w14:textId="277441F8" w:rsidR="007E47F9" w:rsidRPr="007E47F9" w:rsidRDefault="007E47F9" w:rsidP="007E47F9">
      <w:pPr>
        <w:pStyle w:val="Listenabsatz"/>
        <w:numPr>
          <w:ilvl w:val="0"/>
          <w:numId w:val="44"/>
        </w:numPr>
        <w:rPr>
          <w:sz w:val="22"/>
          <w:lang w:val="en-GB" w:eastAsia="de-DE"/>
        </w:rPr>
      </w:pPr>
      <w:r w:rsidRPr="007E47F9">
        <w:rPr>
          <w:sz w:val="22"/>
          <w:lang w:val="en-GB" w:eastAsia="de-DE"/>
        </w:rPr>
        <w:t>ARP Table</w:t>
      </w:r>
    </w:p>
    <w:p w14:paraId="7D66FCFF" w14:textId="77777777" w:rsidR="007E47F9" w:rsidRPr="007E47F9" w:rsidRDefault="007E47F9" w:rsidP="007E47F9">
      <w:pPr>
        <w:pStyle w:val="Listenabsatz"/>
        <w:numPr>
          <w:ilvl w:val="0"/>
          <w:numId w:val="44"/>
        </w:numPr>
        <w:rPr>
          <w:sz w:val="22"/>
          <w:lang w:val="en-GB" w:eastAsia="de-DE"/>
        </w:rPr>
      </w:pPr>
      <w:r w:rsidRPr="007E47F9">
        <w:rPr>
          <w:sz w:val="22"/>
          <w:lang w:val="en-GB" w:eastAsia="de-DE"/>
        </w:rPr>
        <w:t>Single Partition Time Synchronization</w:t>
      </w:r>
    </w:p>
    <w:p w14:paraId="7304AC95" w14:textId="77777777" w:rsidR="007E47F9" w:rsidRPr="007E47F9" w:rsidRDefault="007E47F9" w:rsidP="007E47F9">
      <w:pPr>
        <w:pStyle w:val="Listenabsatz"/>
        <w:numPr>
          <w:ilvl w:val="0"/>
          <w:numId w:val="44"/>
        </w:numPr>
        <w:rPr>
          <w:sz w:val="22"/>
          <w:lang w:val="en-GB" w:eastAsia="de-DE"/>
        </w:rPr>
      </w:pPr>
      <w:r w:rsidRPr="007E47F9">
        <w:rPr>
          <w:sz w:val="22"/>
          <w:lang w:val="en-GB" w:eastAsia="de-DE"/>
        </w:rPr>
        <w:t>Advanced Filter</w:t>
      </w:r>
    </w:p>
    <w:p w14:paraId="32139E16" w14:textId="3429F523" w:rsidR="007E47F9" w:rsidRPr="007E47F9" w:rsidRDefault="007E47F9" w:rsidP="007E47F9">
      <w:pPr>
        <w:pStyle w:val="Listenabsatz"/>
        <w:numPr>
          <w:ilvl w:val="0"/>
          <w:numId w:val="44"/>
        </w:numPr>
        <w:rPr>
          <w:sz w:val="22"/>
          <w:lang w:val="en-GB" w:eastAsia="de-DE"/>
        </w:rPr>
      </w:pPr>
      <w:r w:rsidRPr="007E47F9">
        <w:rPr>
          <w:sz w:val="22"/>
          <w:lang w:val="en-GB" w:eastAsia="de-DE"/>
        </w:rPr>
        <w:t>Remote API</w:t>
      </w:r>
    </w:p>
    <w:p w14:paraId="6DB70AB9" w14:textId="77777777" w:rsidR="007E47F9" w:rsidRPr="007E47F9" w:rsidRDefault="007E47F9" w:rsidP="007E47F9">
      <w:pPr>
        <w:pStyle w:val="Listenabsatz"/>
        <w:numPr>
          <w:ilvl w:val="0"/>
          <w:numId w:val="44"/>
        </w:numPr>
        <w:rPr>
          <w:sz w:val="22"/>
          <w:lang w:val="en-GB" w:eastAsia="de-DE"/>
        </w:rPr>
      </w:pPr>
      <w:r w:rsidRPr="007E47F9">
        <w:rPr>
          <w:sz w:val="22"/>
          <w:lang w:val="en-GB" w:eastAsia="de-DE"/>
        </w:rPr>
        <w:t>Multi Partition Time Synchronization</w:t>
      </w:r>
    </w:p>
    <w:p w14:paraId="2223598A" w14:textId="360A9E7A" w:rsidR="007E47F9" w:rsidRPr="007E47F9" w:rsidRDefault="007E47F9" w:rsidP="007E47F9">
      <w:pPr>
        <w:pStyle w:val="Listenabsatz"/>
        <w:numPr>
          <w:ilvl w:val="0"/>
          <w:numId w:val="44"/>
        </w:numPr>
        <w:rPr>
          <w:sz w:val="22"/>
          <w:lang w:val="en-GB" w:eastAsia="de-DE"/>
        </w:rPr>
      </w:pPr>
      <w:r w:rsidRPr="007E47F9">
        <w:rPr>
          <w:sz w:val="22"/>
          <w:lang w:val="en-GB" w:eastAsia="de-DE"/>
        </w:rPr>
        <w:t>PTPv2</w:t>
      </w:r>
      <w:r>
        <w:rPr>
          <w:sz w:val="22"/>
          <w:lang w:val="en-GB" w:eastAsia="de-DE"/>
        </w:rPr>
        <w:t xml:space="preserve"> </w:t>
      </w:r>
      <w:r w:rsidRPr="007E47F9">
        <w:rPr>
          <w:sz w:val="22"/>
          <w:lang w:val="en-GB" w:eastAsia="de-DE"/>
        </w:rPr>
        <w:t>to</w:t>
      </w:r>
      <w:r>
        <w:rPr>
          <w:sz w:val="22"/>
          <w:lang w:val="en-GB" w:eastAsia="de-DE"/>
        </w:rPr>
        <w:t xml:space="preserve"> </w:t>
      </w:r>
      <w:proofErr w:type="spellStart"/>
      <w:r w:rsidRPr="007E47F9">
        <w:rPr>
          <w:sz w:val="22"/>
          <w:lang w:val="en-GB" w:eastAsia="de-DE"/>
        </w:rPr>
        <w:t>gPTP</w:t>
      </w:r>
      <w:proofErr w:type="spellEnd"/>
      <w:r w:rsidRPr="007E47F9">
        <w:rPr>
          <w:sz w:val="22"/>
          <w:lang w:val="en-GB" w:eastAsia="de-DE"/>
        </w:rPr>
        <w:t xml:space="preserve"> Bridge</w:t>
      </w:r>
    </w:p>
    <w:p w14:paraId="412EC033" w14:textId="77777777" w:rsidR="007E47F9" w:rsidRPr="007E47F9" w:rsidRDefault="007E47F9" w:rsidP="007E47F9">
      <w:pPr>
        <w:pStyle w:val="Listenabsatz"/>
        <w:numPr>
          <w:ilvl w:val="0"/>
          <w:numId w:val="44"/>
        </w:numPr>
        <w:rPr>
          <w:sz w:val="22"/>
          <w:lang w:val="en-GB" w:eastAsia="de-DE"/>
        </w:rPr>
      </w:pPr>
      <w:r w:rsidRPr="007E47F9">
        <w:rPr>
          <w:sz w:val="22"/>
          <w:lang w:val="en-GB" w:eastAsia="de-DE"/>
        </w:rPr>
        <w:t>Traffic Shaping</w:t>
      </w:r>
    </w:p>
    <w:p w14:paraId="48AE0F37" w14:textId="39903FCA" w:rsidR="007E47F9" w:rsidRPr="007E47F9" w:rsidRDefault="007E47F9" w:rsidP="007E47F9">
      <w:pPr>
        <w:pStyle w:val="Listenabsatz"/>
        <w:numPr>
          <w:ilvl w:val="0"/>
          <w:numId w:val="44"/>
        </w:numPr>
        <w:rPr>
          <w:sz w:val="22"/>
          <w:lang w:val="en-GB" w:eastAsia="de-DE"/>
        </w:rPr>
      </w:pPr>
      <w:r w:rsidRPr="007E47F9">
        <w:rPr>
          <w:sz w:val="22"/>
          <w:lang w:val="en-GB" w:eastAsia="de-DE"/>
        </w:rPr>
        <w:t>Ingress Rate Limiter</w:t>
      </w:r>
    </w:p>
    <w:p w14:paraId="1690FD23" w14:textId="0EC6CB9B" w:rsidR="007E47F9" w:rsidRPr="007E47F9" w:rsidRDefault="007E47F9" w:rsidP="007E47F9">
      <w:pPr>
        <w:pStyle w:val="Listenabsatz"/>
        <w:numPr>
          <w:ilvl w:val="0"/>
          <w:numId w:val="44"/>
        </w:numPr>
        <w:rPr>
          <w:sz w:val="22"/>
          <w:lang w:val="en-GB" w:eastAsia="de-DE"/>
        </w:rPr>
      </w:pPr>
      <w:proofErr w:type="spellStart"/>
      <w:r w:rsidRPr="007E47F9">
        <w:rPr>
          <w:sz w:val="22"/>
          <w:lang w:val="en-GB" w:eastAsia="de-DE"/>
        </w:rPr>
        <w:t>MACsec</w:t>
      </w:r>
      <w:proofErr w:type="spellEnd"/>
      <w:r w:rsidRPr="007E47F9">
        <w:rPr>
          <w:sz w:val="22"/>
          <w:lang w:val="en-GB" w:eastAsia="de-DE"/>
        </w:rPr>
        <w:t xml:space="preserve"> + MKA</w:t>
      </w:r>
    </w:p>
    <w:p w14:paraId="39343F6B" w14:textId="4C4B0D29" w:rsidR="00EC727D" w:rsidRPr="00EC727D" w:rsidRDefault="00EC727D" w:rsidP="00EC727D">
      <w:pPr>
        <w:pStyle w:val="H2"/>
        <w:numPr>
          <w:ilvl w:val="1"/>
          <w:numId w:val="26"/>
        </w:numPr>
      </w:pPr>
      <w:bookmarkStart w:id="25" w:name="_Toc211856495"/>
      <w:r w:rsidRPr="00EC727D">
        <w:t>Automotive Ethernet Converter</w:t>
      </w:r>
      <w:bookmarkEnd w:id="25"/>
    </w:p>
    <w:p w14:paraId="5453663E" w14:textId="00F40E9A" w:rsidR="00EC727D" w:rsidRDefault="00986612" w:rsidP="000F6B62">
      <w:pPr>
        <w:pStyle w:val="Listenabsatz"/>
        <w:ind w:left="0"/>
        <w:rPr>
          <w:sz w:val="22"/>
          <w:lang w:val="en-GB" w:eastAsia="de-DE"/>
        </w:rPr>
      </w:pPr>
      <w:r w:rsidRPr="00986612">
        <w:rPr>
          <w:sz w:val="22"/>
          <w:lang w:val="en-GB" w:eastAsia="de-DE"/>
        </w:rPr>
        <w:t>Description:</w:t>
      </w:r>
    </w:p>
    <w:p w14:paraId="7652AB59" w14:textId="38A3EC13" w:rsidR="00A82FC5" w:rsidRDefault="00A82FC5" w:rsidP="00A82FC5">
      <w:pPr>
        <w:pStyle w:val="Listenabsatz"/>
        <w:ind w:left="426"/>
        <w:rPr>
          <w:sz w:val="22"/>
          <w:lang w:val="en-GB" w:eastAsia="de-DE"/>
        </w:rPr>
      </w:pPr>
      <w:r>
        <w:rPr>
          <w:sz w:val="22"/>
          <w:lang w:val="en-GB" w:eastAsia="de-DE"/>
        </w:rPr>
        <w:t xml:space="preserve">Type: </w:t>
      </w:r>
      <w:r w:rsidRPr="008E62D1">
        <w:rPr>
          <w:sz w:val="22"/>
          <w:lang w:val="en-GB" w:eastAsia="de-DE"/>
        </w:rPr>
        <w:t xml:space="preserve">Enhanced Ethernet Switch </w:t>
      </w:r>
      <w:proofErr w:type="spellStart"/>
      <w:r w:rsidRPr="008E62D1">
        <w:rPr>
          <w:sz w:val="22"/>
          <w:lang w:val="en-GB" w:eastAsia="de-DE"/>
        </w:rPr>
        <w:t>MACsec</w:t>
      </w:r>
      <w:proofErr w:type="spellEnd"/>
      <w:r w:rsidRPr="008E62D1">
        <w:rPr>
          <w:sz w:val="22"/>
          <w:lang w:val="en-GB" w:eastAsia="de-DE"/>
        </w:rPr>
        <w:t xml:space="preserve"> H-MTD</w:t>
      </w:r>
      <w:r>
        <w:rPr>
          <w:sz w:val="22"/>
          <w:lang w:val="en-GB" w:eastAsia="de-DE"/>
        </w:rPr>
        <w:t xml:space="preserve"> (TE-2004)</w:t>
      </w:r>
    </w:p>
    <w:p w14:paraId="03A45485" w14:textId="77777777" w:rsidR="00A82FC5" w:rsidRDefault="00A82FC5" w:rsidP="00A82FC5">
      <w:pPr>
        <w:pStyle w:val="Listenabsatz"/>
        <w:ind w:left="426"/>
        <w:rPr>
          <w:sz w:val="22"/>
          <w:lang w:val="en-GB" w:eastAsia="de-DE"/>
        </w:rPr>
      </w:pPr>
    </w:p>
    <w:tbl>
      <w:tblPr>
        <w:tblStyle w:val="Tabellenraster"/>
        <w:tblW w:w="0" w:type="auto"/>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06"/>
        <w:gridCol w:w="4691"/>
      </w:tblGrid>
      <w:tr w:rsidR="00A82FC5" w14:paraId="18E85BD2" w14:textId="77777777" w:rsidTr="001F679E">
        <w:tc>
          <w:tcPr>
            <w:tcW w:w="4227" w:type="dxa"/>
          </w:tcPr>
          <w:p w14:paraId="6E6A10FA" w14:textId="77777777" w:rsidR="001F679E" w:rsidRDefault="00DF5415" w:rsidP="001F679E">
            <w:pPr>
              <w:pStyle w:val="Listenabsatz"/>
              <w:keepNext/>
              <w:ind w:left="0"/>
              <w:jc w:val="center"/>
            </w:pPr>
            <w:r w:rsidRPr="00DF5415">
              <w:rPr>
                <w:noProof/>
                <w:lang w:val="de-DE" w:eastAsia="de-DE"/>
              </w:rPr>
              <w:drawing>
                <wp:inline distT="0" distB="0" distL="0" distR="0" wp14:anchorId="1D937020" wp14:editId="4A80F133">
                  <wp:extent cx="2908071" cy="1656000"/>
                  <wp:effectExtent l="0" t="0" r="6985" b="1905"/>
                  <wp:docPr id="20"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3153" t="7493" r="2432" b="4034"/>
                          <a:stretch/>
                        </pic:blipFill>
                        <pic:spPr bwMode="auto">
                          <a:xfrm>
                            <a:off x="0" y="0"/>
                            <a:ext cx="2908071" cy="1656000"/>
                          </a:xfrm>
                          <a:prstGeom prst="rect">
                            <a:avLst/>
                          </a:prstGeom>
                          <a:ln>
                            <a:noFill/>
                          </a:ln>
                          <a:extLst>
                            <a:ext uri="{53640926-AAD7-44D8-BBD7-CCE9431645EC}">
                              <a14:shadowObscured xmlns:a14="http://schemas.microsoft.com/office/drawing/2010/main"/>
                            </a:ext>
                          </a:extLst>
                        </pic:spPr>
                      </pic:pic>
                    </a:graphicData>
                  </a:graphic>
                </wp:inline>
              </w:drawing>
            </w:r>
          </w:p>
          <w:p w14:paraId="192C39F3" w14:textId="712D54A6" w:rsidR="00A82FC5" w:rsidRPr="008E62D1" w:rsidRDefault="001F679E" w:rsidP="001F679E">
            <w:pPr>
              <w:pStyle w:val="Beschriftung"/>
              <w:jc w:val="center"/>
            </w:pPr>
            <w:bookmarkStart w:id="26" w:name="_Toc214443656"/>
            <w:r>
              <w:t xml:space="preserve">Figure </w:t>
            </w:r>
            <w:r>
              <w:fldChar w:fldCharType="begin"/>
            </w:r>
            <w:r>
              <w:instrText xml:space="preserve"> SEQ Figure \* ARABIC </w:instrText>
            </w:r>
            <w:r>
              <w:fldChar w:fldCharType="separate"/>
            </w:r>
            <w:r w:rsidR="00F2395B">
              <w:rPr>
                <w:noProof/>
              </w:rPr>
              <w:t>7</w:t>
            </w:r>
            <w:r>
              <w:fldChar w:fldCharType="end"/>
            </w:r>
            <w:r>
              <w:t xml:space="preserve">: </w:t>
            </w:r>
            <w:proofErr w:type="spellStart"/>
            <w:r w:rsidRPr="00D94328">
              <w:t>MediaConverter</w:t>
            </w:r>
            <w:proofErr w:type="spellEnd"/>
            <w:r w:rsidRPr="00D94328">
              <w:t xml:space="preserve"> 100/1000BASE-T1 H-MTD TC10 (TE-1406) Front side</w:t>
            </w:r>
            <w:bookmarkEnd w:id="26"/>
          </w:p>
        </w:tc>
        <w:tc>
          <w:tcPr>
            <w:tcW w:w="4691" w:type="dxa"/>
          </w:tcPr>
          <w:p w14:paraId="6C3C6A2F" w14:textId="77777777" w:rsidR="001F679E" w:rsidRDefault="00DF5415" w:rsidP="001F679E">
            <w:pPr>
              <w:pStyle w:val="Listenabsatz"/>
              <w:keepNext/>
              <w:ind w:left="0"/>
              <w:jc w:val="center"/>
            </w:pPr>
            <w:r w:rsidRPr="00DF5415">
              <w:rPr>
                <w:noProof/>
                <w:lang w:val="de-DE" w:eastAsia="de-DE"/>
              </w:rPr>
              <w:drawing>
                <wp:inline distT="0" distB="0" distL="0" distR="0" wp14:anchorId="6D8A06DF" wp14:editId="5E09F1A3">
                  <wp:extent cx="2437205" cy="1656000"/>
                  <wp:effectExtent l="0" t="0" r="1270" b="1905"/>
                  <wp:docPr id="18"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15234" t="26333" r="14672" b="25980"/>
                          <a:stretch/>
                        </pic:blipFill>
                        <pic:spPr bwMode="auto">
                          <a:xfrm>
                            <a:off x="0" y="0"/>
                            <a:ext cx="2437205" cy="1656000"/>
                          </a:xfrm>
                          <a:prstGeom prst="rect">
                            <a:avLst/>
                          </a:prstGeom>
                          <a:ln>
                            <a:noFill/>
                          </a:ln>
                          <a:extLst>
                            <a:ext uri="{53640926-AAD7-44D8-BBD7-CCE9431645EC}">
                              <a14:shadowObscured xmlns:a14="http://schemas.microsoft.com/office/drawing/2010/main"/>
                            </a:ext>
                          </a:extLst>
                        </pic:spPr>
                      </pic:pic>
                    </a:graphicData>
                  </a:graphic>
                </wp:inline>
              </w:drawing>
            </w:r>
          </w:p>
          <w:p w14:paraId="384DBA14" w14:textId="70DFEB43" w:rsidR="00A82FC5" w:rsidRPr="001F679E" w:rsidRDefault="001F679E" w:rsidP="001F679E">
            <w:pPr>
              <w:pStyle w:val="Beschriftung"/>
              <w:jc w:val="center"/>
            </w:pPr>
            <w:bookmarkStart w:id="27" w:name="_Toc214443657"/>
            <w:r>
              <w:t xml:space="preserve">Figure </w:t>
            </w:r>
            <w:r>
              <w:fldChar w:fldCharType="begin"/>
            </w:r>
            <w:r>
              <w:instrText xml:space="preserve"> SEQ Figure \* ARABIC </w:instrText>
            </w:r>
            <w:r>
              <w:fldChar w:fldCharType="separate"/>
            </w:r>
            <w:r w:rsidR="00F2395B">
              <w:rPr>
                <w:noProof/>
              </w:rPr>
              <w:t>8</w:t>
            </w:r>
            <w:r>
              <w:fldChar w:fldCharType="end"/>
            </w:r>
            <w:r>
              <w:t xml:space="preserve">: </w:t>
            </w:r>
            <w:proofErr w:type="spellStart"/>
            <w:r w:rsidRPr="00D77182">
              <w:t>MediaConverter</w:t>
            </w:r>
            <w:proofErr w:type="spellEnd"/>
            <w:r w:rsidRPr="00D77182">
              <w:t xml:space="preserve"> 100/1000BASE-T1 H-MTD TC10 (TE-1406) Back side</w:t>
            </w:r>
            <w:bookmarkEnd w:id="27"/>
          </w:p>
        </w:tc>
      </w:tr>
    </w:tbl>
    <w:p w14:paraId="2DE0E703" w14:textId="5AF1B666" w:rsidR="00A82FC5" w:rsidRDefault="007E47F9" w:rsidP="000F6B62">
      <w:pPr>
        <w:pStyle w:val="Listenabsatz"/>
        <w:ind w:left="0"/>
        <w:rPr>
          <w:sz w:val="22"/>
          <w:lang w:val="en-GB" w:eastAsia="de-DE"/>
        </w:rPr>
      </w:pPr>
      <w:r>
        <w:rPr>
          <w:sz w:val="22"/>
          <w:lang w:val="en-GB" w:eastAsia="de-DE"/>
        </w:rPr>
        <w:t>Interfaces:</w:t>
      </w:r>
    </w:p>
    <w:p w14:paraId="6DD5DF1D" w14:textId="4F62E717" w:rsidR="00BE61CF" w:rsidRPr="00BE61CF" w:rsidRDefault="00BE61CF" w:rsidP="00BE61CF">
      <w:pPr>
        <w:pStyle w:val="Listenabsatz"/>
        <w:numPr>
          <w:ilvl w:val="0"/>
          <w:numId w:val="45"/>
        </w:numPr>
        <w:rPr>
          <w:sz w:val="22"/>
          <w:lang w:eastAsia="de-DE"/>
        </w:rPr>
      </w:pPr>
      <w:r w:rsidRPr="00BE61CF">
        <w:rPr>
          <w:sz w:val="22"/>
          <w:lang w:eastAsia="de-DE"/>
        </w:rPr>
        <w:t>1x 100BASE-T1/1000BASE-T1 H-MTD</w:t>
      </w:r>
    </w:p>
    <w:p w14:paraId="40DD3DB1" w14:textId="77777777" w:rsidR="00BE61CF" w:rsidRPr="003F03F8" w:rsidRDefault="00BE61CF" w:rsidP="00BE61CF">
      <w:pPr>
        <w:pStyle w:val="Listenabsatz"/>
        <w:numPr>
          <w:ilvl w:val="0"/>
          <w:numId w:val="45"/>
        </w:numPr>
        <w:rPr>
          <w:sz w:val="22"/>
          <w:lang w:val="es-ES" w:eastAsia="de-DE"/>
        </w:rPr>
      </w:pPr>
      <w:r w:rsidRPr="003F03F8">
        <w:rPr>
          <w:sz w:val="22"/>
          <w:lang w:val="es-ES" w:eastAsia="de-DE"/>
        </w:rPr>
        <w:t>1x 100BASE-TX/1000BASE-T (RJ45)</w:t>
      </w:r>
    </w:p>
    <w:p w14:paraId="05EF41F2" w14:textId="02948758" w:rsidR="007E47F9" w:rsidRPr="007E47F9" w:rsidRDefault="00BE61CF" w:rsidP="00BE61CF">
      <w:pPr>
        <w:pStyle w:val="Listenabsatz"/>
        <w:numPr>
          <w:ilvl w:val="0"/>
          <w:numId w:val="45"/>
        </w:numPr>
        <w:rPr>
          <w:sz w:val="22"/>
          <w:lang w:eastAsia="de-DE"/>
        </w:rPr>
      </w:pPr>
      <w:r w:rsidRPr="00BE61CF">
        <w:rPr>
          <w:sz w:val="22"/>
          <w:lang w:eastAsia="de-DE"/>
        </w:rPr>
        <w:t>Micro USB-B</w:t>
      </w:r>
    </w:p>
    <w:p w14:paraId="3AE571D0" w14:textId="77777777" w:rsidR="00AB445E" w:rsidRPr="00AB445E" w:rsidRDefault="00AB445E" w:rsidP="00AB445E">
      <w:pPr>
        <w:rPr>
          <w:sz w:val="22"/>
          <w:lang w:val="en-GB" w:eastAsia="de-DE"/>
        </w:rPr>
      </w:pPr>
      <w:r w:rsidRPr="00AB445E">
        <w:rPr>
          <w:sz w:val="22"/>
          <w:lang w:val="en-GB" w:eastAsia="de-DE"/>
        </w:rPr>
        <w:t>Features:</w:t>
      </w:r>
    </w:p>
    <w:p w14:paraId="278F8E23" w14:textId="2DF4B9A8" w:rsidR="00BE61CF" w:rsidRPr="00AB445E" w:rsidRDefault="00BE61CF" w:rsidP="00AB445E">
      <w:pPr>
        <w:pStyle w:val="Listenabsatz"/>
        <w:numPr>
          <w:ilvl w:val="0"/>
          <w:numId w:val="45"/>
        </w:numPr>
        <w:rPr>
          <w:sz w:val="22"/>
          <w:lang w:val="en-GB" w:eastAsia="de-DE"/>
        </w:rPr>
      </w:pPr>
      <w:r w:rsidRPr="00AB445E">
        <w:rPr>
          <w:sz w:val="22"/>
          <w:lang w:val="en-GB" w:eastAsia="de-DE"/>
        </w:rPr>
        <w:t>Open Alliance TC10 (Wake/Sleep)</w:t>
      </w:r>
    </w:p>
    <w:p w14:paraId="494CAEDA" w14:textId="1B58BBFD" w:rsidR="00BE61CF" w:rsidRPr="00AB445E" w:rsidRDefault="00BE61CF" w:rsidP="00AB445E">
      <w:pPr>
        <w:pStyle w:val="Listenabsatz"/>
        <w:numPr>
          <w:ilvl w:val="0"/>
          <w:numId w:val="45"/>
        </w:numPr>
        <w:rPr>
          <w:sz w:val="22"/>
          <w:lang w:val="en-GB" w:eastAsia="de-DE"/>
        </w:rPr>
      </w:pPr>
      <w:r w:rsidRPr="00AB445E">
        <w:rPr>
          <w:sz w:val="22"/>
          <w:lang w:val="en-GB" w:eastAsia="de-DE"/>
        </w:rPr>
        <w:t>Frame generator</w:t>
      </w:r>
    </w:p>
    <w:p w14:paraId="3AF417EE" w14:textId="53742B58" w:rsidR="00BE61CF" w:rsidRPr="00AB445E" w:rsidRDefault="00BE61CF" w:rsidP="00AB445E">
      <w:pPr>
        <w:pStyle w:val="Listenabsatz"/>
        <w:numPr>
          <w:ilvl w:val="0"/>
          <w:numId w:val="45"/>
        </w:numPr>
        <w:rPr>
          <w:sz w:val="22"/>
          <w:lang w:val="en-GB" w:eastAsia="de-DE"/>
        </w:rPr>
      </w:pPr>
      <w:r w:rsidRPr="00AB445E">
        <w:rPr>
          <w:sz w:val="22"/>
          <w:lang w:val="en-GB" w:eastAsia="de-DE"/>
        </w:rPr>
        <w:t>Auto Search feature</w:t>
      </w:r>
    </w:p>
    <w:p w14:paraId="4146D52F" w14:textId="77D97205" w:rsidR="00BE61CF" w:rsidRPr="00AB445E" w:rsidRDefault="00BE61CF" w:rsidP="00AB445E">
      <w:pPr>
        <w:pStyle w:val="Listenabsatz"/>
        <w:numPr>
          <w:ilvl w:val="0"/>
          <w:numId w:val="45"/>
        </w:numPr>
        <w:rPr>
          <w:sz w:val="22"/>
          <w:lang w:val="en-GB" w:eastAsia="de-DE"/>
        </w:rPr>
      </w:pPr>
      <w:r w:rsidRPr="00AB445E">
        <w:rPr>
          <w:sz w:val="22"/>
          <w:lang w:val="en-GB" w:eastAsia="de-DE"/>
        </w:rPr>
        <w:t>Status LEDs and diagnostics</w:t>
      </w:r>
    </w:p>
    <w:p w14:paraId="0D09EFEC" w14:textId="0960A504" w:rsidR="00AB445E" w:rsidRPr="00AB445E" w:rsidRDefault="00BE61CF" w:rsidP="00BE61CF">
      <w:pPr>
        <w:pStyle w:val="Listenabsatz"/>
        <w:numPr>
          <w:ilvl w:val="0"/>
          <w:numId w:val="45"/>
        </w:numPr>
        <w:rPr>
          <w:sz w:val="22"/>
          <w:lang w:val="en-GB" w:eastAsia="de-DE"/>
        </w:rPr>
      </w:pPr>
      <w:r w:rsidRPr="00AB445E">
        <w:rPr>
          <w:sz w:val="22"/>
          <w:lang w:val="en-GB" w:eastAsia="de-DE"/>
        </w:rPr>
        <w:t>IEEE test modes</w:t>
      </w:r>
    </w:p>
    <w:p w14:paraId="7644B110" w14:textId="3DFC81DE" w:rsidR="00EC727D" w:rsidRPr="00EC727D" w:rsidRDefault="00EC727D" w:rsidP="00EC727D">
      <w:pPr>
        <w:pStyle w:val="H2"/>
        <w:numPr>
          <w:ilvl w:val="1"/>
          <w:numId w:val="26"/>
        </w:numPr>
      </w:pPr>
      <w:bookmarkStart w:id="28" w:name="_Toc211856496"/>
      <w:r w:rsidRPr="00EC727D">
        <w:t>Temperature testing chamber</w:t>
      </w:r>
      <w:bookmarkEnd w:id="28"/>
    </w:p>
    <w:p w14:paraId="3AF544E1" w14:textId="5F3B89EB" w:rsidR="00EC727D" w:rsidRDefault="00986612" w:rsidP="000F6B62">
      <w:pPr>
        <w:pStyle w:val="Listenabsatz"/>
        <w:ind w:left="0"/>
        <w:rPr>
          <w:sz w:val="22"/>
          <w:lang w:val="en-GB" w:eastAsia="de-DE"/>
        </w:rPr>
      </w:pPr>
      <w:r w:rsidRPr="00986612">
        <w:rPr>
          <w:sz w:val="22"/>
          <w:lang w:val="en-GB" w:eastAsia="de-DE"/>
        </w:rPr>
        <w:t>Description:</w:t>
      </w:r>
    </w:p>
    <w:p w14:paraId="5B9149BB" w14:textId="77777777" w:rsidR="00BA37B0" w:rsidRDefault="00BA37B0" w:rsidP="00BA37B0">
      <w:pPr>
        <w:pStyle w:val="Listenabsatz"/>
        <w:ind w:left="0"/>
        <w:rPr>
          <w:sz w:val="22"/>
          <w:lang w:val="en-GB" w:eastAsia="de-DE"/>
        </w:rPr>
      </w:pPr>
      <w:proofErr w:type="spellStart"/>
      <w:r>
        <w:rPr>
          <w:sz w:val="22"/>
          <w:lang w:val="en-GB" w:eastAsia="de-DE"/>
        </w:rPr>
        <w:t>Vötsch</w:t>
      </w:r>
      <w:proofErr w:type="spellEnd"/>
      <w:r>
        <w:rPr>
          <w:sz w:val="22"/>
          <w:lang w:val="en-GB" w:eastAsia="de-DE"/>
        </w:rPr>
        <w:t xml:space="preserve"> VT7004 </w:t>
      </w:r>
      <w:r w:rsidRPr="008A1F0B">
        <w:rPr>
          <w:sz w:val="22"/>
        </w:rPr>
        <w:t>temperature test chamber</w:t>
      </w:r>
    </w:p>
    <w:p w14:paraId="32135B83" w14:textId="4BCC7C09" w:rsidR="002741EC" w:rsidRDefault="00AE399B" w:rsidP="002741EC">
      <w:pPr>
        <w:pStyle w:val="Listenabsatz"/>
        <w:keepNext/>
        <w:ind w:left="0"/>
        <w:jc w:val="center"/>
      </w:pPr>
      <w:r>
        <w:rPr>
          <w:sz w:val="22"/>
          <w:lang w:val="en-GB" w:eastAsia="de-DE"/>
        </w:rPr>
        <w:lastRenderedPageBreak/>
        <w:pict w14:anchorId="2B7AEF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5pt;height:190.5pt">
            <v:imagedata r:id="rId16" o:title="R0014234"/>
          </v:shape>
        </w:pict>
      </w:r>
    </w:p>
    <w:p w14:paraId="74239FD3" w14:textId="0F32F41A" w:rsidR="00B06EFA" w:rsidRDefault="002741EC" w:rsidP="002741EC">
      <w:pPr>
        <w:pStyle w:val="Beschriftung"/>
        <w:jc w:val="center"/>
        <w:rPr>
          <w:sz w:val="22"/>
          <w:lang w:val="en-GB" w:eastAsia="de-DE"/>
        </w:rPr>
      </w:pPr>
      <w:bookmarkStart w:id="29" w:name="_Toc214443658"/>
      <w:r>
        <w:t xml:space="preserve">Figure </w:t>
      </w:r>
      <w:r>
        <w:fldChar w:fldCharType="begin"/>
      </w:r>
      <w:r>
        <w:instrText xml:space="preserve"> SEQ Figure \* ARABIC </w:instrText>
      </w:r>
      <w:r>
        <w:fldChar w:fldCharType="separate"/>
      </w:r>
      <w:r w:rsidR="00F2395B">
        <w:rPr>
          <w:noProof/>
        </w:rPr>
        <w:t>9</w:t>
      </w:r>
      <w:r>
        <w:fldChar w:fldCharType="end"/>
      </w:r>
      <w:r>
        <w:t xml:space="preserve">: </w:t>
      </w:r>
      <w:proofErr w:type="spellStart"/>
      <w:r>
        <w:t>Vötsch</w:t>
      </w:r>
      <w:proofErr w:type="spellEnd"/>
      <w:r>
        <w:t xml:space="preserve"> VT 7004 temperature test chamber</w:t>
      </w:r>
      <w:bookmarkEnd w:id="29"/>
    </w:p>
    <w:p w14:paraId="04A31A2E" w14:textId="77777777" w:rsidR="00B06EFA" w:rsidRDefault="00B06EFA" w:rsidP="00B06EFA">
      <w:pPr>
        <w:rPr>
          <w:sz w:val="22"/>
          <w:lang w:val="en-GB" w:eastAsia="de-DE"/>
        </w:rPr>
      </w:pPr>
      <w:r>
        <w:rPr>
          <w:sz w:val="22"/>
          <w:lang w:val="en-GB" w:eastAsia="de-DE"/>
        </w:rPr>
        <w:t>Features:</w:t>
      </w:r>
    </w:p>
    <w:p w14:paraId="50415EF7" w14:textId="0418D1EE" w:rsidR="00B06EFA" w:rsidRDefault="00B06EFA" w:rsidP="00B06EFA">
      <w:pPr>
        <w:pStyle w:val="Listenabsatz"/>
        <w:numPr>
          <w:ilvl w:val="0"/>
          <w:numId w:val="46"/>
        </w:numPr>
        <w:rPr>
          <w:sz w:val="22"/>
          <w:lang w:val="en-GB" w:eastAsia="de-DE"/>
        </w:rPr>
      </w:pPr>
      <w:r w:rsidRPr="00B06EFA">
        <w:rPr>
          <w:sz w:val="22"/>
          <w:lang w:val="en-GB" w:eastAsia="de-DE"/>
        </w:rPr>
        <w:t>Temperature Range</w:t>
      </w:r>
      <w:r>
        <w:rPr>
          <w:sz w:val="22"/>
          <w:lang w:val="en-GB" w:eastAsia="de-DE"/>
        </w:rPr>
        <w:t>: -70°C to 180°C</w:t>
      </w:r>
    </w:p>
    <w:p w14:paraId="49F239E9" w14:textId="7FA5CD76" w:rsidR="00B06EFA" w:rsidRDefault="00B06EFA" w:rsidP="00B06EFA">
      <w:pPr>
        <w:pStyle w:val="Listenabsatz"/>
        <w:numPr>
          <w:ilvl w:val="0"/>
          <w:numId w:val="46"/>
        </w:numPr>
        <w:rPr>
          <w:sz w:val="22"/>
          <w:lang w:val="en-GB" w:eastAsia="de-DE"/>
        </w:rPr>
      </w:pPr>
      <w:r>
        <w:rPr>
          <w:sz w:val="22"/>
          <w:lang w:val="en-GB" w:eastAsia="de-DE"/>
        </w:rPr>
        <w:t>Volume: 37l</w:t>
      </w:r>
    </w:p>
    <w:p w14:paraId="16C81963" w14:textId="61CAA5C6" w:rsidR="00B06EFA" w:rsidRDefault="00766E5B" w:rsidP="00766E5B">
      <w:pPr>
        <w:pStyle w:val="Listenabsatz"/>
        <w:numPr>
          <w:ilvl w:val="0"/>
          <w:numId w:val="46"/>
        </w:numPr>
        <w:rPr>
          <w:sz w:val="22"/>
          <w:lang w:val="en-GB" w:eastAsia="de-DE"/>
        </w:rPr>
      </w:pPr>
      <w:r w:rsidRPr="00766E5B">
        <w:rPr>
          <w:sz w:val="22"/>
          <w:lang w:val="en-GB" w:eastAsia="de-DE"/>
        </w:rPr>
        <w:t>Temperature deviation in time</w:t>
      </w:r>
      <w:r>
        <w:rPr>
          <w:sz w:val="22"/>
          <w:lang w:val="en-GB" w:eastAsia="de-DE"/>
        </w:rPr>
        <w:t xml:space="preserve">: </w:t>
      </w:r>
      <w:r w:rsidRPr="00766E5B">
        <w:rPr>
          <w:sz w:val="22"/>
          <w:lang w:val="en-GB" w:eastAsia="de-DE"/>
        </w:rPr>
        <w:t>±0.2</w:t>
      </w:r>
      <w:r>
        <w:rPr>
          <w:sz w:val="22"/>
          <w:lang w:val="en-GB" w:eastAsia="de-DE"/>
        </w:rPr>
        <w:t>K</w:t>
      </w:r>
      <w:r w:rsidRPr="00766E5B">
        <w:rPr>
          <w:sz w:val="22"/>
          <w:lang w:val="en-GB" w:eastAsia="de-DE"/>
        </w:rPr>
        <w:t xml:space="preserve"> to ±0.5</w:t>
      </w:r>
      <w:r>
        <w:rPr>
          <w:sz w:val="22"/>
          <w:lang w:val="en-GB" w:eastAsia="de-DE"/>
        </w:rPr>
        <w:t>K</w:t>
      </w:r>
    </w:p>
    <w:p w14:paraId="36467DD0" w14:textId="16BC34F3" w:rsidR="00766E5B" w:rsidRDefault="00766E5B" w:rsidP="00766E5B">
      <w:pPr>
        <w:pStyle w:val="Listenabsatz"/>
        <w:numPr>
          <w:ilvl w:val="0"/>
          <w:numId w:val="46"/>
        </w:numPr>
        <w:rPr>
          <w:sz w:val="22"/>
          <w:lang w:val="en-GB" w:eastAsia="de-DE"/>
        </w:rPr>
      </w:pPr>
      <w:r w:rsidRPr="00766E5B">
        <w:rPr>
          <w:sz w:val="22"/>
          <w:lang w:val="en-GB" w:eastAsia="de-DE"/>
        </w:rPr>
        <w:t>Temperature rate of change</w:t>
      </w:r>
      <w:r>
        <w:rPr>
          <w:sz w:val="22"/>
          <w:lang w:val="en-GB" w:eastAsia="de-DE"/>
        </w:rPr>
        <w:t xml:space="preserve"> Heating: 5.3 K/min</w:t>
      </w:r>
    </w:p>
    <w:p w14:paraId="56227C1A" w14:textId="4D2F5932" w:rsidR="00766E5B" w:rsidRPr="00766E5B" w:rsidRDefault="00766E5B" w:rsidP="00766E5B">
      <w:pPr>
        <w:pStyle w:val="Listenabsatz"/>
        <w:numPr>
          <w:ilvl w:val="0"/>
          <w:numId w:val="46"/>
        </w:numPr>
        <w:rPr>
          <w:sz w:val="22"/>
          <w:lang w:val="en-GB" w:eastAsia="de-DE"/>
        </w:rPr>
      </w:pPr>
      <w:r w:rsidRPr="00766E5B">
        <w:rPr>
          <w:sz w:val="22"/>
          <w:lang w:val="en-GB" w:eastAsia="de-DE"/>
        </w:rPr>
        <w:t>Temperature rate of change</w:t>
      </w:r>
      <w:r>
        <w:rPr>
          <w:sz w:val="22"/>
          <w:lang w:val="en-GB" w:eastAsia="de-DE"/>
        </w:rPr>
        <w:t xml:space="preserve"> Cooling:</w:t>
      </w:r>
      <w:r w:rsidRPr="00766E5B">
        <w:rPr>
          <w:sz w:val="22"/>
          <w:lang w:val="en-GB" w:eastAsia="de-DE"/>
        </w:rPr>
        <w:t xml:space="preserve"> </w:t>
      </w:r>
      <w:r>
        <w:rPr>
          <w:sz w:val="22"/>
          <w:lang w:val="en-GB" w:eastAsia="de-DE"/>
        </w:rPr>
        <w:t>4.7 K/min</w:t>
      </w:r>
    </w:p>
    <w:p w14:paraId="66C3E3EA" w14:textId="4C3EC6D3" w:rsidR="00AE399B" w:rsidRDefault="00AE399B" w:rsidP="00EC727D">
      <w:pPr>
        <w:pStyle w:val="H2"/>
        <w:numPr>
          <w:ilvl w:val="1"/>
          <w:numId w:val="26"/>
        </w:numPr>
      </w:pPr>
      <w:bookmarkStart w:id="30" w:name="_Toc211856497"/>
      <w:r>
        <w:t>Flash programmer</w:t>
      </w:r>
    </w:p>
    <w:p w14:paraId="069B4D16" w14:textId="1C411D73" w:rsidR="00AE399B" w:rsidRPr="00AE399B" w:rsidRDefault="00AE399B" w:rsidP="00AE399B">
      <w:pPr>
        <w:rPr>
          <w:rFonts w:cstheme="minorHAnsi"/>
          <w:sz w:val="22"/>
        </w:rPr>
      </w:pPr>
      <w:r w:rsidRPr="00AE399B">
        <w:rPr>
          <w:rFonts w:cstheme="minorHAnsi"/>
          <w:sz w:val="22"/>
        </w:rPr>
        <w:t>Description:</w:t>
      </w:r>
    </w:p>
    <w:p w14:paraId="1B0EE9C5" w14:textId="3C4CBB8D" w:rsidR="00EC727D" w:rsidRPr="00EC727D" w:rsidRDefault="00EC727D" w:rsidP="00EC727D">
      <w:pPr>
        <w:pStyle w:val="H2"/>
        <w:numPr>
          <w:ilvl w:val="1"/>
          <w:numId w:val="26"/>
        </w:numPr>
      </w:pPr>
      <w:r w:rsidRPr="00EC727D">
        <w:t>HIL-PC</w:t>
      </w:r>
      <w:bookmarkStart w:id="31" w:name="_GoBack"/>
      <w:bookmarkEnd w:id="30"/>
      <w:bookmarkEnd w:id="31"/>
    </w:p>
    <w:p w14:paraId="3D2A07ED" w14:textId="0CF24450" w:rsidR="00EC727D" w:rsidRDefault="00986612" w:rsidP="000F6B62">
      <w:pPr>
        <w:pStyle w:val="Listenabsatz"/>
        <w:ind w:left="0"/>
        <w:rPr>
          <w:sz w:val="22"/>
          <w:lang w:val="en-GB" w:eastAsia="de-DE"/>
        </w:rPr>
      </w:pPr>
      <w:r w:rsidRPr="00986612">
        <w:rPr>
          <w:sz w:val="22"/>
          <w:lang w:val="en-GB" w:eastAsia="de-DE"/>
        </w:rPr>
        <w:t>Description:</w:t>
      </w:r>
      <w:r w:rsidR="00947E75">
        <w:rPr>
          <w:sz w:val="22"/>
          <w:lang w:val="en-GB" w:eastAsia="de-DE"/>
        </w:rPr>
        <w:t xml:space="preserve"> Lenovo </w:t>
      </w:r>
      <w:proofErr w:type="spellStart"/>
      <w:r w:rsidR="00947E75">
        <w:rPr>
          <w:sz w:val="22"/>
          <w:lang w:val="en-GB" w:eastAsia="de-DE"/>
        </w:rPr>
        <w:t>ThinkStation</w:t>
      </w:r>
      <w:proofErr w:type="spellEnd"/>
      <w:r w:rsidR="00947E75">
        <w:rPr>
          <w:sz w:val="22"/>
          <w:lang w:val="en-GB" w:eastAsia="de-DE"/>
        </w:rPr>
        <w:t xml:space="preserve"> P7</w:t>
      </w:r>
    </w:p>
    <w:p w14:paraId="02C43400" w14:textId="77777777" w:rsidR="002741EC" w:rsidRDefault="002741EC" w:rsidP="002741EC">
      <w:pPr>
        <w:pStyle w:val="Listenabsatz"/>
        <w:keepNext/>
        <w:ind w:left="0"/>
      </w:pPr>
      <w:r>
        <w:rPr>
          <w:noProof/>
          <w:lang w:val="de-DE" w:eastAsia="de-DE"/>
        </w:rPr>
        <w:lastRenderedPageBreak/>
        <w:drawing>
          <wp:inline distT="0" distB="0" distL="0" distR="0" wp14:anchorId="46A4E1EB" wp14:editId="5F44A37B">
            <wp:extent cx="5937917" cy="2571115"/>
            <wp:effectExtent l="0" t="0" r="5715" b="635"/>
            <wp:docPr id="6" name="Grafik 6" descr="Zoomabl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oomableImage" descr="Zoomable Image"/>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13632" b="14201"/>
                    <a:stretch/>
                  </pic:blipFill>
                  <pic:spPr bwMode="auto">
                    <a:xfrm>
                      <a:off x="0" y="0"/>
                      <a:ext cx="5939790" cy="2571926"/>
                    </a:xfrm>
                    <a:prstGeom prst="rect">
                      <a:avLst/>
                    </a:prstGeom>
                    <a:noFill/>
                    <a:ln>
                      <a:noFill/>
                    </a:ln>
                    <a:extLst>
                      <a:ext uri="{53640926-AAD7-44D8-BBD7-CCE9431645EC}">
                        <a14:shadowObscured xmlns:a14="http://schemas.microsoft.com/office/drawing/2010/main"/>
                      </a:ext>
                    </a:extLst>
                  </pic:spPr>
                </pic:pic>
              </a:graphicData>
            </a:graphic>
          </wp:inline>
        </w:drawing>
      </w:r>
    </w:p>
    <w:p w14:paraId="23432DB8" w14:textId="48D9725A" w:rsidR="002741EC" w:rsidRDefault="002741EC" w:rsidP="002741EC">
      <w:pPr>
        <w:pStyle w:val="Beschriftung"/>
        <w:jc w:val="center"/>
        <w:rPr>
          <w:sz w:val="22"/>
          <w:lang w:val="en-GB" w:eastAsia="de-DE"/>
        </w:rPr>
      </w:pPr>
      <w:bookmarkStart w:id="32" w:name="_Toc214443659"/>
      <w:r>
        <w:t xml:space="preserve">Figure </w:t>
      </w:r>
      <w:r>
        <w:fldChar w:fldCharType="begin"/>
      </w:r>
      <w:r>
        <w:instrText xml:space="preserve"> SEQ Figure \* ARABIC </w:instrText>
      </w:r>
      <w:r>
        <w:fldChar w:fldCharType="separate"/>
      </w:r>
      <w:r w:rsidR="00F2395B">
        <w:rPr>
          <w:noProof/>
        </w:rPr>
        <w:t>10</w:t>
      </w:r>
      <w:r>
        <w:fldChar w:fldCharType="end"/>
      </w:r>
      <w:r>
        <w:t xml:space="preserve">: </w:t>
      </w:r>
      <w:r w:rsidRPr="00985AF2">
        <w:t xml:space="preserve">Lenovo </w:t>
      </w:r>
      <w:proofErr w:type="spellStart"/>
      <w:r w:rsidRPr="00985AF2">
        <w:t>ThinkStation</w:t>
      </w:r>
      <w:proofErr w:type="spellEnd"/>
      <w:r w:rsidRPr="00985AF2">
        <w:t xml:space="preserve"> P7</w:t>
      </w:r>
      <w:bookmarkEnd w:id="32"/>
    </w:p>
    <w:p w14:paraId="65C3D30A" w14:textId="6E56CE13" w:rsidR="00947E75" w:rsidRDefault="00D0362F" w:rsidP="000F6B62">
      <w:pPr>
        <w:pStyle w:val="Listenabsatz"/>
        <w:ind w:left="0"/>
        <w:rPr>
          <w:sz w:val="22"/>
          <w:lang w:val="en-GB" w:eastAsia="de-DE"/>
        </w:rPr>
      </w:pPr>
      <w:r>
        <w:rPr>
          <w:sz w:val="22"/>
          <w:lang w:val="en-GB" w:eastAsia="de-DE"/>
        </w:rPr>
        <w:t>Specification:</w:t>
      </w:r>
    </w:p>
    <w:p w14:paraId="2B648386" w14:textId="320D32E0" w:rsidR="00D0362F" w:rsidRDefault="00D0362F" w:rsidP="00D0362F">
      <w:pPr>
        <w:pStyle w:val="Listenabsatz"/>
        <w:numPr>
          <w:ilvl w:val="0"/>
          <w:numId w:val="47"/>
        </w:numPr>
        <w:rPr>
          <w:sz w:val="22"/>
          <w:lang w:val="en-GB" w:eastAsia="de-DE"/>
        </w:rPr>
      </w:pPr>
      <w:r>
        <w:rPr>
          <w:sz w:val="22"/>
          <w:lang w:val="en-GB" w:eastAsia="de-DE"/>
        </w:rPr>
        <w:t>Intel® Xenon® W5 3435X</w:t>
      </w:r>
    </w:p>
    <w:p w14:paraId="3F657F56" w14:textId="2890C39C" w:rsidR="00D0362F" w:rsidRDefault="00D0362F" w:rsidP="00D0362F">
      <w:pPr>
        <w:pStyle w:val="Listenabsatz"/>
        <w:numPr>
          <w:ilvl w:val="0"/>
          <w:numId w:val="47"/>
        </w:numPr>
        <w:rPr>
          <w:sz w:val="22"/>
          <w:lang w:val="en-GB" w:eastAsia="de-DE"/>
        </w:rPr>
      </w:pPr>
      <w:r>
        <w:rPr>
          <w:sz w:val="22"/>
          <w:lang w:val="en-GB" w:eastAsia="de-DE"/>
        </w:rPr>
        <w:t>64Gbyte RAM</w:t>
      </w:r>
    </w:p>
    <w:p w14:paraId="54ACF63C" w14:textId="1E536D36" w:rsidR="00D0362F" w:rsidRDefault="00D0362F" w:rsidP="00D0362F">
      <w:pPr>
        <w:pStyle w:val="Listenabsatz"/>
        <w:numPr>
          <w:ilvl w:val="0"/>
          <w:numId w:val="47"/>
        </w:numPr>
        <w:rPr>
          <w:sz w:val="22"/>
          <w:lang w:val="en-GB" w:eastAsia="de-DE"/>
        </w:rPr>
      </w:pPr>
      <w:r>
        <w:rPr>
          <w:sz w:val="22"/>
          <w:lang w:val="en-GB" w:eastAsia="de-DE"/>
        </w:rPr>
        <w:t>2TB SSD</w:t>
      </w:r>
    </w:p>
    <w:p w14:paraId="28634796" w14:textId="1C9DFB98" w:rsidR="008A1F0B" w:rsidRDefault="00D0362F" w:rsidP="00D0362F">
      <w:pPr>
        <w:pStyle w:val="Listenabsatz"/>
        <w:numPr>
          <w:ilvl w:val="0"/>
          <w:numId w:val="47"/>
        </w:numPr>
        <w:rPr>
          <w:sz w:val="22"/>
          <w:lang w:val="en-GB" w:eastAsia="de-DE"/>
        </w:rPr>
      </w:pPr>
      <w:r>
        <w:rPr>
          <w:sz w:val="22"/>
          <w:lang w:val="en-GB" w:eastAsia="de-DE"/>
        </w:rPr>
        <w:t>NVIDIA RTX 4500Ada</w:t>
      </w:r>
    </w:p>
    <w:p w14:paraId="73C9B0E3" w14:textId="22C785F4" w:rsidR="003F03F8" w:rsidRDefault="003F03F8" w:rsidP="003F03F8">
      <w:pPr>
        <w:rPr>
          <w:sz w:val="22"/>
          <w:lang w:val="en-GB" w:eastAsia="de-DE"/>
        </w:rPr>
      </w:pPr>
    </w:p>
    <w:p w14:paraId="5B6A9ABC" w14:textId="6F07BDAB" w:rsidR="003F03F8" w:rsidRDefault="003F03F8" w:rsidP="003F03F8">
      <w:pPr>
        <w:rPr>
          <w:sz w:val="22"/>
          <w:lang w:val="en-GB" w:eastAsia="de-DE"/>
        </w:rPr>
      </w:pPr>
    </w:p>
    <w:p w14:paraId="17044B46" w14:textId="6ECE9D76" w:rsidR="003F03F8" w:rsidRDefault="003F03F8" w:rsidP="003F03F8">
      <w:pPr>
        <w:rPr>
          <w:sz w:val="22"/>
          <w:lang w:val="en-GB" w:eastAsia="de-DE"/>
        </w:rPr>
      </w:pPr>
    </w:p>
    <w:p w14:paraId="077BA86A" w14:textId="22DEEDAB" w:rsidR="003F03F8" w:rsidRDefault="003F03F8" w:rsidP="003F03F8">
      <w:pPr>
        <w:rPr>
          <w:sz w:val="22"/>
          <w:lang w:val="en-GB" w:eastAsia="de-DE"/>
        </w:rPr>
      </w:pPr>
    </w:p>
    <w:p w14:paraId="5D506FD1" w14:textId="4698EC24" w:rsidR="003F03F8" w:rsidRDefault="003F03F8" w:rsidP="003F03F8">
      <w:pPr>
        <w:rPr>
          <w:sz w:val="22"/>
          <w:lang w:val="en-GB" w:eastAsia="de-DE"/>
        </w:rPr>
      </w:pPr>
    </w:p>
    <w:p w14:paraId="73A8033B" w14:textId="77777777" w:rsidR="003F03F8" w:rsidRPr="003F03F8" w:rsidRDefault="003F03F8" w:rsidP="003F03F8">
      <w:pPr>
        <w:rPr>
          <w:sz w:val="22"/>
          <w:lang w:val="en-GB" w:eastAsia="de-DE"/>
        </w:rPr>
      </w:pPr>
    </w:p>
    <w:p w14:paraId="5C55FC51" w14:textId="02C13C27" w:rsidR="00EC727D" w:rsidRDefault="00BE61CF" w:rsidP="00BE61CF">
      <w:pPr>
        <w:pStyle w:val="H2"/>
        <w:numPr>
          <w:ilvl w:val="1"/>
          <w:numId w:val="26"/>
        </w:numPr>
        <w:rPr>
          <w:lang w:val="en-GB" w:eastAsia="de-DE"/>
        </w:rPr>
      </w:pPr>
      <w:bookmarkStart w:id="33" w:name="_Toc211856498"/>
      <w:r>
        <w:rPr>
          <w:lang w:val="en-GB" w:eastAsia="de-DE"/>
        </w:rPr>
        <w:t>Test Environment Software</w:t>
      </w:r>
      <w:bookmarkEnd w:id="33"/>
    </w:p>
    <w:p w14:paraId="4A2D64D5" w14:textId="4E99957F" w:rsidR="00F2395B" w:rsidRDefault="00F2395B" w:rsidP="00F2395B">
      <w:pPr>
        <w:rPr>
          <w:lang w:val="en-GB" w:eastAsia="de-DE"/>
        </w:rPr>
      </w:pPr>
    </w:p>
    <w:p w14:paraId="750917F4" w14:textId="3A753761" w:rsidR="00F2395B" w:rsidRDefault="00F2395B" w:rsidP="00F2395B">
      <w:pPr>
        <w:rPr>
          <w:sz w:val="22"/>
        </w:rPr>
      </w:pPr>
      <w:r w:rsidRPr="00F2395B">
        <w:rPr>
          <w:sz w:val="22"/>
        </w:rPr>
        <w:t>To implement the test cases, the company ISYST’s test framework (Python) is used. By integrating various libraries and APIs into the framework, a wide range of different devices and software tools can be utilized. The test execution is managed via the software “</w:t>
      </w:r>
      <w:proofErr w:type="spellStart"/>
      <w:r w:rsidRPr="00F2395B">
        <w:rPr>
          <w:sz w:val="22"/>
        </w:rPr>
        <w:t>iTest</w:t>
      </w:r>
      <w:proofErr w:type="spellEnd"/>
      <w:r w:rsidRPr="00F2395B">
        <w:rPr>
          <w:sz w:val="22"/>
        </w:rPr>
        <w:t xml:space="preserve"> Studio TA”.  </w:t>
      </w:r>
    </w:p>
    <w:p w14:paraId="04230204" w14:textId="77777777" w:rsidR="00F2395B" w:rsidRDefault="00F2395B" w:rsidP="00F2395B">
      <w:pPr>
        <w:keepNext/>
      </w:pPr>
      <w:r>
        <w:rPr>
          <w:noProof/>
          <w:lang w:val="de-DE" w:eastAsia="de-DE"/>
        </w:rPr>
        <w:lastRenderedPageBreak/>
        <w:drawing>
          <wp:inline distT="0" distB="0" distL="0" distR="0" wp14:anchorId="331D64DA" wp14:editId="09B2DCA2">
            <wp:extent cx="4184294" cy="3254247"/>
            <wp:effectExtent l="0" t="0" r="6985" b="3810"/>
            <wp:docPr id="8" name="Grafik 8" descr="C:\Users\reiners\AppData\Local\Microsoft\Windows\INetCache\Content.Word\iSy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reiners\AppData\Local\Microsoft\Windows\INetCache\Content.Word\iSyst.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86958" cy="3256319"/>
                    </a:xfrm>
                    <a:prstGeom prst="rect">
                      <a:avLst/>
                    </a:prstGeom>
                    <a:noFill/>
                    <a:ln>
                      <a:noFill/>
                    </a:ln>
                  </pic:spPr>
                </pic:pic>
              </a:graphicData>
            </a:graphic>
          </wp:inline>
        </w:drawing>
      </w:r>
    </w:p>
    <w:p w14:paraId="3DDA6499" w14:textId="1246897C" w:rsidR="00F2395B" w:rsidRPr="00F2395B" w:rsidRDefault="00F2395B" w:rsidP="00F2395B">
      <w:pPr>
        <w:pStyle w:val="Beschriftung"/>
        <w:rPr>
          <w:sz w:val="22"/>
          <w:szCs w:val="22"/>
        </w:rPr>
      </w:pPr>
      <w:bookmarkStart w:id="34" w:name="_Toc214443660"/>
      <w:r>
        <w:t xml:space="preserve">Figure </w:t>
      </w:r>
      <w:r>
        <w:fldChar w:fldCharType="begin"/>
      </w:r>
      <w:r>
        <w:instrText xml:space="preserve"> SEQ Figure \* ARABIC </w:instrText>
      </w:r>
      <w:r>
        <w:fldChar w:fldCharType="separate"/>
      </w:r>
      <w:r>
        <w:rPr>
          <w:noProof/>
        </w:rPr>
        <w:t>11</w:t>
      </w:r>
      <w:r>
        <w:fldChar w:fldCharType="end"/>
      </w:r>
      <w:r>
        <w:t xml:space="preserve">: </w:t>
      </w:r>
      <w:proofErr w:type="spellStart"/>
      <w:r>
        <w:t>iTestStudio</w:t>
      </w:r>
      <w:proofErr w:type="spellEnd"/>
      <w:r>
        <w:t xml:space="preserve"> tool</w:t>
      </w:r>
      <w:bookmarkEnd w:id="34"/>
    </w:p>
    <w:p w14:paraId="56F79D60" w14:textId="1DF53510" w:rsidR="00BE61CF" w:rsidRDefault="00BE61CF" w:rsidP="00BE61CF">
      <w:pPr>
        <w:rPr>
          <w:sz w:val="22"/>
          <w:lang w:val="en-GB" w:eastAsia="de-DE"/>
        </w:rPr>
      </w:pPr>
    </w:p>
    <w:p w14:paraId="63015677" w14:textId="2E640A68" w:rsidR="003F03F8" w:rsidRDefault="003F03F8" w:rsidP="003F03F8">
      <w:pPr>
        <w:rPr>
          <w:sz w:val="22"/>
          <w:lang w:val="en-GB" w:eastAsia="de-DE"/>
        </w:rPr>
      </w:pPr>
      <w:r w:rsidRPr="003F03F8">
        <w:rPr>
          <w:sz w:val="22"/>
          <w:lang w:val="en-GB" w:eastAsia="de-DE"/>
        </w:rPr>
        <w:t>The HIL test environment uses the following software tools:</w:t>
      </w:r>
    </w:p>
    <w:p w14:paraId="03E322F7" w14:textId="686A23FA" w:rsidR="00F2395B" w:rsidRDefault="00F2395B" w:rsidP="00F2395B">
      <w:pPr>
        <w:pStyle w:val="Beschriftung"/>
        <w:keepNext/>
      </w:pPr>
      <w:bookmarkStart w:id="35" w:name="_Toc214443664"/>
      <w:r>
        <w:t xml:space="preserve">Table </w:t>
      </w:r>
      <w:r>
        <w:fldChar w:fldCharType="begin"/>
      </w:r>
      <w:r>
        <w:instrText xml:space="preserve"> SEQ Table \* ARABIC </w:instrText>
      </w:r>
      <w:r>
        <w:fldChar w:fldCharType="separate"/>
      </w:r>
      <w:r>
        <w:rPr>
          <w:noProof/>
        </w:rPr>
        <w:t>4</w:t>
      </w:r>
      <w:r>
        <w:fldChar w:fldCharType="end"/>
      </w:r>
      <w:r>
        <w:t>: List of HIL software tools</w:t>
      </w:r>
      <w:bookmarkEnd w:id="35"/>
    </w:p>
    <w:tbl>
      <w:tblPr>
        <w:tblStyle w:val="Gitternetztabelle4Akzent5"/>
        <w:tblW w:w="0" w:type="auto"/>
        <w:tblLook w:val="04A0" w:firstRow="1" w:lastRow="0" w:firstColumn="1" w:lastColumn="0" w:noHBand="0" w:noVBand="1"/>
      </w:tblPr>
      <w:tblGrid>
        <w:gridCol w:w="1432"/>
        <w:gridCol w:w="1350"/>
        <w:gridCol w:w="6562"/>
      </w:tblGrid>
      <w:tr w:rsidR="003F03F8" w14:paraId="0A6A24A3" w14:textId="77777777" w:rsidTr="003F03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C24F468" w14:textId="28A3C3BB" w:rsidR="003F03F8" w:rsidRDefault="003F03F8" w:rsidP="003F03F8">
            <w:pPr>
              <w:rPr>
                <w:sz w:val="22"/>
                <w:lang w:val="en-GB" w:eastAsia="de-DE"/>
              </w:rPr>
            </w:pPr>
            <w:r>
              <w:rPr>
                <w:sz w:val="22"/>
                <w:lang w:val="en-GB" w:eastAsia="de-DE"/>
              </w:rPr>
              <w:t>Tool</w:t>
            </w:r>
          </w:p>
        </w:tc>
        <w:tc>
          <w:tcPr>
            <w:tcW w:w="0" w:type="auto"/>
          </w:tcPr>
          <w:p w14:paraId="50C0EF5B" w14:textId="02268993" w:rsidR="003F03F8" w:rsidRDefault="003F03F8" w:rsidP="003F03F8">
            <w:pPr>
              <w:cnfStyle w:val="100000000000" w:firstRow="1" w:lastRow="0" w:firstColumn="0" w:lastColumn="0" w:oddVBand="0" w:evenVBand="0" w:oddHBand="0" w:evenHBand="0" w:firstRowFirstColumn="0" w:firstRowLastColumn="0" w:lastRowFirstColumn="0" w:lastRowLastColumn="0"/>
              <w:rPr>
                <w:sz w:val="22"/>
                <w:lang w:val="en-GB" w:eastAsia="de-DE"/>
              </w:rPr>
            </w:pPr>
            <w:r>
              <w:rPr>
                <w:sz w:val="22"/>
                <w:lang w:val="en-GB" w:eastAsia="de-DE"/>
              </w:rPr>
              <w:t>Version</w:t>
            </w:r>
          </w:p>
        </w:tc>
        <w:tc>
          <w:tcPr>
            <w:tcW w:w="0" w:type="auto"/>
          </w:tcPr>
          <w:p w14:paraId="14AB4B08" w14:textId="5479A0A7" w:rsidR="003F03F8" w:rsidRDefault="003F03F8" w:rsidP="003F03F8">
            <w:pPr>
              <w:cnfStyle w:val="100000000000" w:firstRow="1" w:lastRow="0" w:firstColumn="0" w:lastColumn="0" w:oddVBand="0" w:evenVBand="0" w:oddHBand="0" w:evenHBand="0" w:firstRowFirstColumn="0" w:firstRowLastColumn="0" w:lastRowFirstColumn="0" w:lastRowLastColumn="0"/>
              <w:rPr>
                <w:sz w:val="22"/>
                <w:lang w:val="en-GB" w:eastAsia="de-DE"/>
              </w:rPr>
            </w:pPr>
            <w:r>
              <w:rPr>
                <w:sz w:val="22"/>
                <w:lang w:val="en-GB" w:eastAsia="de-DE"/>
              </w:rPr>
              <w:t>Use Case</w:t>
            </w:r>
          </w:p>
        </w:tc>
      </w:tr>
      <w:tr w:rsidR="003F03F8" w14:paraId="20FED805" w14:textId="77777777" w:rsidTr="003F03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50C3392" w14:textId="434E0F80" w:rsidR="003F03F8" w:rsidRPr="00127B32" w:rsidRDefault="003F03F8" w:rsidP="003F03F8">
            <w:pPr>
              <w:rPr>
                <w:szCs w:val="20"/>
                <w:lang w:val="en-GB" w:eastAsia="de-DE"/>
              </w:rPr>
            </w:pPr>
            <w:r w:rsidRPr="00127B32">
              <w:rPr>
                <w:rFonts w:ascii="Calibri" w:hAnsi="Calibri" w:cs="Calibri"/>
                <w:color w:val="000000"/>
                <w:szCs w:val="20"/>
              </w:rPr>
              <w:t>Python</w:t>
            </w:r>
          </w:p>
        </w:tc>
        <w:tc>
          <w:tcPr>
            <w:tcW w:w="0" w:type="auto"/>
            <w:vAlign w:val="center"/>
          </w:tcPr>
          <w:p w14:paraId="60231DE9" w14:textId="24B58262" w:rsidR="003F03F8" w:rsidRPr="00127B32" w:rsidRDefault="003F03F8" w:rsidP="003F03F8">
            <w:pPr>
              <w:cnfStyle w:val="000000100000" w:firstRow="0" w:lastRow="0" w:firstColumn="0" w:lastColumn="0" w:oddVBand="0" w:evenVBand="0" w:oddHBand="1" w:evenHBand="0" w:firstRowFirstColumn="0" w:firstRowLastColumn="0" w:lastRowFirstColumn="0" w:lastRowLastColumn="0"/>
              <w:rPr>
                <w:szCs w:val="20"/>
                <w:lang w:val="en-GB" w:eastAsia="de-DE"/>
              </w:rPr>
            </w:pPr>
            <w:r w:rsidRPr="00127B32">
              <w:rPr>
                <w:rFonts w:ascii="Calibri" w:hAnsi="Calibri" w:cs="Calibri"/>
                <w:color w:val="000000"/>
                <w:szCs w:val="20"/>
              </w:rPr>
              <w:t>3.13.3</w:t>
            </w:r>
          </w:p>
        </w:tc>
        <w:tc>
          <w:tcPr>
            <w:tcW w:w="0" w:type="auto"/>
            <w:vAlign w:val="center"/>
          </w:tcPr>
          <w:p w14:paraId="3E3F647D" w14:textId="6257BE1E" w:rsidR="003F03F8" w:rsidRPr="00127B32" w:rsidRDefault="003F03F8" w:rsidP="003F03F8">
            <w:pPr>
              <w:cnfStyle w:val="000000100000" w:firstRow="0" w:lastRow="0" w:firstColumn="0" w:lastColumn="0" w:oddVBand="0" w:evenVBand="0" w:oddHBand="1" w:evenHBand="0" w:firstRowFirstColumn="0" w:firstRowLastColumn="0" w:lastRowFirstColumn="0" w:lastRowLastColumn="0"/>
              <w:rPr>
                <w:szCs w:val="20"/>
                <w:lang w:val="en-GB" w:eastAsia="de-DE"/>
              </w:rPr>
            </w:pPr>
            <w:r w:rsidRPr="00127B32">
              <w:rPr>
                <w:rFonts w:ascii="Calibri" w:hAnsi="Calibri" w:cs="Calibri"/>
                <w:color w:val="000000"/>
                <w:szCs w:val="20"/>
              </w:rPr>
              <w:t>Used to control test equipment for generating and executing automated long time tests with multiple iterations.</w:t>
            </w:r>
          </w:p>
        </w:tc>
      </w:tr>
      <w:tr w:rsidR="003F03F8" w14:paraId="73CADCF2" w14:textId="77777777" w:rsidTr="003F03F8">
        <w:tc>
          <w:tcPr>
            <w:cnfStyle w:val="001000000000" w:firstRow="0" w:lastRow="0" w:firstColumn="1" w:lastColumn="0" w:oddVBand="0" w:evenVBand="0" w:oddHBand="0" w:evenHBand="0" w:firstRowFirstColumn="0" w:firstRowLastColumn="0" w:lastRowFirstColumn="0" w:lastRowLastColumn="0"/>
            <w:tcW w:w="0" w:type="auto"/>
            <w:vAlign w:val="center"/>
          </w:tcPr>
          <w:p w14:paraId="6BB1EBAA" w14:textId="5B2580E7" w:rsidR="003F03F8" w:rsidRPr="00127B32" w:rsidRDefault="003F03F8" w:rsidP="003F03F8">
            <w:pPr>
              <w:rPr>
                <w:szCs w:val="20"/>
                <w:lang w:val="en-GB" w:eastAsia="de-DE"/>
              </w:rPr>
            </w:pPr>
            <w:r w:rsidRPr="00127B32">
              <w:rPr>
                <w:rFonts w:ascii="Calibri" w:hAnsi="Calibri" w:cs="Calibri"/>
                <w:color w:val="000000"/>
                <w:szCs w:val="20"/>
              </w:rPr>
              <w:t>Polarion</w:t>
            </w:r>
          </w:p>
        </w:tc>
        <w:tc>
          <w:tcPr>
            <w:tcW w:w="0" w:type="auto"/>
            <w:vAlign w:val="center"/>
          </w:tcPr>
          <w:p w14:paraId="23AACD46" w14:textId="48CF0F5C" w:rsidR="003F03F8" w:rsidRPr="00127B32" w:rsidRDefault="003F03F8" w:rsidP="003F03F8">
            <w:pPr>
              <w:cnfStyle w:val="000000000000" w:firstRow="0" w:lastRow="0" w:firstColumn="0" w:lastColumn="0" w:oddVBand="0" w:evenVBand="0" w:oddHBand="0" w:evenHBand="0" w:firstRowFirstColumn="0" w:firstRowLastColumn="0" w:lastRowFirstColumn="0" w:lastRowLastColumn="0"/>
              <w:rPr>
                <w:szCs w:val="20"/>
                <w:lang w:val="en-GB" w:eastAsia="de-DE"/>
              </w:rPr>
            </w:pPr>
            <w:r w:rsidRPr="00127B32">
              <w:rPr>
                <w:rFonts w:ascii="Calibri" w:hAnsi="Calibri" w:cs="Calibri"/>
                <w:color w:val="000000"/>
                <w:szCs w:val="20"/>
              </w:rPr>
              <w:t> </w:t>
            </w:r>
          </w:p>
        </w:tc>
        <w:tc>
          <w:tcPr>
            <w:tcW w:w="0" w:type="auto"/>
            <w:vAlign w:val="center"/>
          </w:tcPr>
          <w:p w14:paraId="6A91BB49" w14:textId="4A8D1669" w:rsidR="003F03F8" w:rsidRPr="00127B32" w:rsidRDefault="003F03F8" w:rsidP="003F03F8">
            <w:pPr>
              <w:cnfStyle w:val="000000000000" w:firstRow="0" w:lastRow="0" w:firstColumn="0" w:lastColumn="0" w:oddVBand="0" w:evenVBand="0" w:oddHBand="0" w:evenHBand="0" w:firstRowFirstColumn="0" w:firstRowLastColumn="0" w:lastRowFirstColumn="0" w:lastRowLastColumn="0"/>
              <w:rPr>
                <w:szCs w:val="20"/>
                <w:lang w:val="en-GB" w:eastAsia="de-DE"/>
              </w:rPr>
            </w:pPr>
            <w:r w:rsidRPr="00127B32">
              <w:rPr>
                <w:rFonts w:ascii="Calibri" w:hAnsi="Calibri" w:cs="Calibri"/>
                <w:color w:val="000000"/>
                <w:szCs w:val="20"/>
              </w:rPr>
              <w:t>ALM tool for administration of requirements and test cases according to ASPICE.</w:t>
            </w:r>
          </w:p>
        </w:tc>
      </w:tr>
      <w:tr w:rsidR="003F03F8" w14:paraId="6D9FACF8" w14:textId="77777777" w:rsidTr="003F03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88B32AA" w14:textId="21A199C1" w:rsidR="003F03F8" w:rsidRPr="00127B32" w:rsidRDefault="003F03F8" w:rsidP="003F03F8">
            <w:pPr>
              <w:rPr>
                <w:szCs w:val="20"/>
                <w:lang w:val="en-GB" w:eastAsia="de-DE"/>
              </w:rPr>
            </w:pPr>
            <w:proofErr w:type="spellStart"/>
            <w:r w:rsidRPr="00127B32">
              <w:rPr>
                <w:rFonts w:ascii="Calibri" w:hAnsi="Calibri" w:cs="Calibri"/>
                <w:color w:val="000000"/>
                <w:szCs w:val="20"/>
              </w:rPr>
              <w:t>VSCode</w:t>
            </w:r>
            <w:proofErr w:type="spellEnd"/>
          </w:p>
        </w:tc>
        <w:tc>
          <w:tcPr>
            <w:tcW w:w="0" w:type="auto"/>
            <w:vAlign w:val="center"/>
          </w:tcPr>
          <w:p w14:paraId="1F237C40" w14:textId="4F945243" w:rsidR="003F03F8" w:rsidRPr="00127B32" w:rsidRDefault="003F03F8" w:rsidP="003F03F8">
            <w:pPr>
              <w:cnfStyle w:val="000000100000" w:firstRow="0" w:lastRow="0" w:firstColumn="0" w:lastColumn="0" w:oddVBand="0" w:evenVBand="0" w:oddHBand="1" w:evenHBand="0" w:firstRowFirstColumn="0" w:firstRowLastColumn="0" w:lastRowFirstColumn="0" w:lastRowLastColumn="0"/>
              <w:rPr>
                <w:szCs w:val="20"/>
                <w:lang w:val="en-GB" w:eastAsia="de-DE"/>
              </w:rPr>
            </w:pPr>
            <w:r w:rsidRPr="00127B32">
              <w:rPr>
                <w:rFonts w:ascii="Calibri" w:hAnsi="Calibri" w:cs="Calibri"/>
                <w:color w:val="000000"/>
                <w:szCs w:val="20"/>
              </w:rPr>
              <w:t>1.104.2</w:t>
            </w:r>
          </w:p>
        </w:tc>
        <w:tc>
          <w:tcPr>
            <w:tcW w:w="0" w:type="auto"/>
            <w:vAlign w:val="center"/>
          </w:tcPr>
          <w:p w14:paraId="2F626A95" w14:textId="0824A351" w:rsidR="003F03F8" w:rsidRPr="00127B32" w:rsidRDefault="003F03F8" w:rsidP="003F03F8">
            <w:pPr>
              <w:cnfStyle w:val="000000100000" w:firstRow="0" w:lastRow="0" w:firstColumn="0" w:lastColumn="0" w:oddVBand="0" w:evenVBand="0" w:oddHBand="1" w:evenHBand="0" w:firstRowFirstColumn="0" w:firstRowLastColumn="0" w:lastRowFirstColumn="0" w:lastRowLastColumn="0"/>
              <w:rPr>
                <w:szCs w:val="20"/>
                <w:lang w:val="en-GB" w:eastAsia="de-DE"/>
              </w:rPr>
            </w:pPr>
            <w:r w:rsidRPr="00127B32">
              <w:rPr>
                <w:rFonts w:ascii="Calibri" w:hAnsi="Calibri" w:cs="Calibri"/>
                <w:color w:val="000000"/>
                <w:szCs w:val="20"/>
              </w:rPr>
              <w:t>Programming environment used for code writing and generating test cases.</w:t>
            </w:r>
          </w:p>
        </w:tc>
      </w:tr>
      <w:tr w:rsidR="003F03F8" w14:paraId="6DEAED30" w14:textId="77777777" w:rsidTr="003F03F8">
        <w:tc>
          <w:tcPr>
            <w:cnfStyle w:val="001000000000" w:firstRow="0" w:lastRow="0" w:firstColumn="1" w:lastColumn="0" w:oddVBand="0" w:evenVBand="0" w:oddHBand="0" w:evenHBand="0" w:firstRowFirstColumn="0" w:firstRowLastColumn="0" w:lastRowFirstColumn="0" w:lastRowLastColumn="0"/>
            <w:tcW w:w="0" w:type="auto"/>
            <w:vAlign w:val="center"/>
          </w:tcPr>
          <w:p w14:paraId="21BB93F1" w14:textId="009A1F24" w:rsidR="003F03F8" w:rsidRPr="00127B32" w:rsidRDefault="003F03F8" w:rsidP="003F03F8">
            <w:pPr>
              <w:rPr>
                <w:szCs w:val="20"/>
                <w:lang w:val="en-GB" w:eastAsia="de-DE"/>
              </w:rPr>
            </w:pPr>
            <w:proofErr w:type="spellStart"/>
            <w:r w:rsidRPr="00127B32">
              <w:rPr>
                <w:rFonts w:ascii="Calibri" w:hAnsi="Calibri" w:cs="Calibri"/>
                <w:color w:val="000000"/>
                <w:szCs w:val="20"/>
              </w:rPr>
              <w:t>TestToolkit</w:t>
            </w:r>
            <w:proofErr w:type="spellEnd"/>
          </w:p>
        </w:tc>
        <w:tc>
          <w:tcPr>
            <w:tcW w:w="0" w:type="auto"/>
            <w:vAlign w:val="center"/>
          </w:tcPr>
          <w:p w14:paraId="3427431E" w14:textId="33A94AD9" w:rsidR="003F03F8" w:rsidRPr="00127B32" w:rsidRDefault="003F03F8" w:rsidP="003F03F8">
            <w:pPr>
              <w:cnfStyle w:val="000000000000" w:firstRow="0" w:lastRow="0" w:firstColumn="0" w:lastColumn="0" w:oddVBand="0" w:evenVBand="0" w:oddHBand="0" w:evenHBand="0" w:firstRowFirstColumn="0" w:firstRowLastColumn="0" w:lastRowFirstColumn="0" w:lastRowLastColumn="0"/>
              <w:rPr>
                <w:szCs w:val="20"/>
                <w:lang w:val="en-GB" w:eastAsia="de-DE"/>
              </w:rPr>
            </w:pPr>
            <w:r w:rsidRPr="00127B32">
              <w:rPr>
                <w:rFonts w:ascii="Calibri" w:hAnsi="Calibri" w:cs="Calibri"/>
                <w:color w:val="000000"/>
                <w:szCs w:val="20"/>
              </w:rPr>
              <w:t>2.2.1 64bit</w:t>
            </w:r>
          </w:p>
        </w:tc>
        <w:tc>
          <w:tcPr>
            <w:tcW w:w="0" w:type="auto"/>
            <w:vAlign w:val="center"/>
          </w:tcPr>
          <w:p w14:paraId="6146A313" w14:textId="00A9251A" w:rsidR="003F03F8" w:rsidRPr="00127B32" w:rsidRDefault="003F03F8" w:rsidP="003F03F8">
            <w:pPr>
              <w:cnfStyle w:val="000000000000" w:firstRow="0" w:lastRow="0" w:firstColumn="0" w:lastColumn="0" w:oddVBand="0" w:evenVBand="0" w:oddHBand="0" w:evenHBand="0" w:firstRowFirstColumn="0" w:firstRowLastColumn="0" w:lastRowFirstColumn="0" w:lastRowLastColumn="0"/>
              <w:rPr>
                <w:szCs w:val="20"/>
                <w:lang w:val="en-GB" w:eastAsia="de-DE"/>
              </w:rPr>
            </w:pPr>
            <w:r w:rsidRPr="00127B32">
              <w:rPr>
                <w:rFonts w:ascii="Calibri" w:hAnsi="Calibri" w:cs="Calibri"/>
                <w:color w:val="000000"/>
                <w:szCs w:val="20"/>
              </w:rPr>
              <w:t xml:space="preserve">The tool is a Python based </w:t>
            </w:r>
            <w:proofErr w:type="spellStart"/>
            <w:r w:rsidRPr="00127B32">
              <w:rPr>
                <w:rFonts w:ascii="Calibri" w:hAnsi="Calibri" w:cs="Calibri"/>
                <w:color w:val="000000"/>
                <w:szCs w:val="20"/>
              </w:rPr>
              <w:t>bibliotheque</w:t>
            </w:r>
            <w:proofErr w:type="spellEnd"/>
            <w:r w:rsidRPr="00127B32">
              <w:rPr>
                <w:rFonts w:ascii="Calibri" w:hAnsi="Calibri" w:cs="Calibri"/>
                <w:color w:val="000000"/>
                <w:szCs w:val="20"/>
              </w:rPr>
              <w:t xml:space="preserve"> for test execution, middleware and generation of test reports. The tool is developed and provided by ISYST.</w:t>
            </w:r>
          </w:p>
        </w:tc>
      </w:tr>
      <w:tr w:rsidR="003F03F8" w14:paraId="78CF47EF" w14:textId="77777777" w:rsidTr="003F03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89A29BE" w14:textId="7401133F" w:rsidR="003F03F8" w:rsidRPr="00127B32" w:rsidRDefault="003F03F8" w:rsidP="003F03F8">
            <w:pPr>
              <w:rPr>
                <w:szCs w:val="20"/>
                <w:lang w:val="en-GB" w:eastAsia="de-DE"/>
              </w:rPr>
            </w:pPr>
            <w:proofErr w:type="spellStart"/>
            <w:r w:rsidRPr="00127B32">
              <w:rPr>
                <w:rFonts w:ascii="Calibri" w:hAnsi="Calibri" w:cs="Calibri"/>
                <w:color w:val="000000"/>
                <w:szCs w:val="20"/>
              </w:rPr>
              <w:t>iTestStudio</w:t>
            </w:r>
            <w:proofErr w:type="spellEnd"/>
            <w:r w:rsidRPr="00127B32">
              <w:rPr>
                <w:rFonts w:ascii="Calibri" w:hAnsi="Calibri" w:cs="Calibri"/>
                <w:color w:val="000000"/>
                <w:szCs w:val="20"/>
              </w:rPr>
              <w:t xml:space="preserve"> TA</w:t>
            </w:r>
          </w:p>
        </w:tc>
        <w:tc>
          <w:tcPr>
            <w:tcW w:w="0" w:type="auto"/>
            <w:vAlign w:val="center"/>
          </w:tcPr>
          <w:p w14:paraId="7D406005" w14:textId="684C544E" w:rsidR="003F03F8" w:rsidRPr="00127B32" w:rsidRDefault="003F03F8" w:rsidP="003F03F8">
            <w:pPr>
              <w:cnfStyle w:val="000000100000" w:firstRow="0" w:lastRow="0" w:firstColumn="0" w:lastColumn="0" w:oddVBand="0" w:evenVBand="0" w:oddHBand="1" w:evenHBand="0" w:firstRowFirstColumn="0" w:firstRowLastColumn="0" w:lastRowFirstColumn="0" w:lastRowLastColumn="0"/>
              <w:rPr>
                <w:szCs w:val="20"/>
                <w:lang w:val="en-GB" w:eastAsia="de-DE"/>
              </w:rPr>
            </w:pPr>
            <w:r w:rsidRPr="00127B32">
              <w:rPr>
                <w:rFonts w:ascii="Calibri" w:hAnsi="Calibri" w:cs="Calibri"/>
                <w:color w:val="000000"/>
                <w:szCs w:val="20"/>
              </w:rPr>
              <w:t>v5.2.0</w:t>
            </w:r>
          </w:p>
        </w:tc>
        <w:tc>
          <w:tcPr>
            <w:tcW w:w="0" w:type="auto"/>
            <w:vAlign w:val="center"/>
          </w:tcPr>
          <w:p w14:paraId="29B0A5A4" w14:textId="534B1E0F" w:rsidR="003F03F8" w:rsidRPr="00127B32" w:rsidRDefault="003F03F8" w:rsidP="003F03F8">
            <w:pPr>
              <w:cnfStyle w:val="000000100000" w:firstRow="0" w:lastRow="0" w:firstColumn="0" w:lastColumn="0" w:oddVBand="0" w:evenVBand="0" w:oddHBand="1" w:evenHBand="0" w:firstRowFirstColumn="0" w:firstRowLastColumn="0" w:lastRowFirstColumn="0" w:lastRowLastColumn="0"/>
              <w:rPr>
                <w:szCs w:val="20"/>
                <w:lang w:val="en-GB" w:eastAsia="de-DE"/>
              </w:rPr>
            </w:pPr>
            <w:r w:rsidRPr="00127B32">
              <w:rPr>
                <w:rFonts w:ascii="Calibri" w:hAnsi="Calibri" w:cs="Calibri"/>
                <w:color w:val="000000"/>
                <w:szCs w:val="20"/>
              </w:rPr>
              <w:t>Executing tool for test runs, test execution and generating test reports.</w:t>
            </w:r>
          </w:p>
        </w:tc>
      </w:tr>
      <w:tr w:rsidR="003F03F8" w14:paraId="538DE223" w14:textId="77777777" w:rsidTr="003F03F8">
        <w:tc>
          <w:tcPr>
            <w:cnfStyle w:val="001000000000" w:firstRow="0" w:lastRow="0" w:firstColumn="1" w:lastColumn="0" w:oddVBand="0" w:evenVBand="0" w:oddHBand="0" w:evenHBand="0" w:firstRowFirstColumn="0" w:firstRowLastColumn="0" w:lastRowFirstColumn="0" w:lastRowLastColumn="0"/>
            <w:tcW w:w="0" w:type="auto"/>
            <w:vAlign w:val="center"/>
          </w:tcPr>
          <w:p w14:paraId="4307A757" w14:textId="03CD0A9B" w:rsidR="003F03F8" w:rsidRPr="00127B32" w:rsidRDefault="003F03F8" w:rsidP="003F03F8">
            <w:pPr>
              <w:rPr>
                <w:szCs w:val="20"/>
                <w:lang w:val="en-GB" w:eastAsia="de-DE"/>
              </w:rPr>
            </w:pPr>
            <w:r w:rsidRPr="00127B32">
              <w:rPr>
                <w:rFonts w:ascii="Calibri" w:hAnsi="Calibri" w:cs="Calibri"/>
                <w:color w:val="000000"/>
                <w:szCs w:val="20"/>
              </w:rPr>
              <w:t>Mozilla Firefox</w:t>
            </w:r>
          </w:p>
        </w:tc>
        <w:tc>
          <w:tcPr>
            <w:tcW w:w="0" w:type="auto"/>
            <w:vAlign w:val="center"/>
          </w:tcPr>
          <w:p w14:paraId="17AB96D7" w14:textId="6C1C9806" w:rsidR="003F03F8" w:rsidRPr="00127B32" w:rsidRDefault="003F03F8" w:rsidP="003F03F8">
            <w:pPr>
              <w:cnfStyle w:val="000000000000" w:firstRow="0" w:lastRow="0" w:firstColumn="0" w:lastColumn="0" w:oddVBand="0" w:evenVBand="0" w:oddHBand="0" w:evenHBand="0" w:firstRowFirstColumn="0" w:firstRowLastColumn="0" w:lastRowFirstColumn="0" w:lastRowLastColumn="0"/>
              <w:rPr>
                <w:szCs w:val="20"/>
                <w:lang w:val="en-GB" w:eastAsia="de-DE"/>
              </w:rPr>
            </w:pPr>
            <w:r w:rsidRPr="00127B32">
              <w:rPr>
                <w:rFonts w:ascii="Calibri" w:hAnsi="Calibri" w:cs="Calibri"/>
                <w:color w:val="000000"/>
                <w:szCs w:val="20"/>
              </w:rPr>
              <w:t>143.0.4</w:t>
            </w:r>
          </w:p>
        </w:tc>
        <w:tc>
          <w:tcPr>
            <w:tcW w:w="0" w:type="auto"/>
            <w:vAlign w:val="center"/>
          </w:tcPr>
          <w:p w14:paraId="2CC66E9A" w14:textId="20011578" w:rsidR="003F03F8" w:rsidRPr="00127B32" w:rsidRDefault="003F03F8" w:rsidP="003F03F8">
            <w:pPr>
              <w:cnfStyle w:val="000000000000" w:firstRow="0" w:lastRow="0" w:firstColumn="0" w:lastColumn="0" w:oddVBand="0" w:evenVBand="0" w:oddHBand="0" w:evenHBand="0" w:firstRowFirstColumn="0" w:firstRowLastColumn="0" w:lastRowFirstColumn="0" w:lastRowLastColumn="0"/>
              <w:rPr>
                <w:szCs w:val="20"/>
                <w:lang w:val="en-GB" w:eastAsia="de-DE"/>
              </w:rPr>
            </w:pPr>
            <w:r w:rsidRPr="00127B32">
              <w:rPr>
                <w:rFonts w:ascii="Calibri" w:hAnsi="Calibri" w:cs="Calibri"/>
                <w:color w:val="000000"/>
                <w:szCs w:val="20"/>
              </w:rPr>
              <w:t>Tool for viewing test results generated in html.</w:t>
            </w:r>
          </w:p>
        </w:tc>
      </w:tr>
      <w:tr w:rsidR="003F03F8" w14:paraId="119EA2AE" w14:textId="77777777" w:rsidTr="003F03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5292A8A" w14:textId="64A156A9" w:rsidR="003F03F8" w:rsidRPr="00127B32" w:rsidRDefault="003F03F8" w:rsidP="003F03F8">
            <w:pPr>
              <w:rPr>
                <w:szCs w:val="20"/>
                <w:lang w:val="en-GB" w:eastAsia="de-DE"/>
              </w:rPr>
            </w:pPr>
            <w:proofErr w:type="spellStart"/>
            <w:r w:rsidRPr="00127B32">
              <w:rPr>
                <w:rFonts w:ascii="Calibri" w:hAnsi="Calibri" w:cs="Calibri"/>
                <w:color w:val="000000"/>
                <w:szCs w:val="20"/>
              </w:rPr>
              <w:t>Gstreamer</w:t>
            </w:r>
            <w:proofErr w:type="spellEnd"/>
          </w:p>
        </w:tc>
        <w:tc>
          <w:tcPr>
            <w:tcW w:w="0" w:type="auto"/>
            <w:vAlign w:val="center"/>
          </w:tcPr>
          <w:p w14:paraId="1751B119" w14:textId="1C8688D5" w:rsidR="003F03F8" w:rsidRPr="00127B32" w:rsidRDefault="003F03F8" w:rsidP="003F03F8">
            <w:pPr>
              <w:cnfStyle w:val="000000100000" w:firstRow="0" w:lastRow="0" w:firstColumn="0" w:lastColumn="0" w:oddVBand="0" w:evenVBand="0" w:oddHBand="1" w:evenHBand="0" w:firstRowFirstColumn="0" w:firstRowLastColumn="0" w:lastRowFirstColumn="0" w:lastRowLastColumn="0"/>
              <w:rPr>
                <w:szCs w:val="20"/>
                <w:lang w:val="en-GB" w:eastAsia="de-DE"/>
              </w:rPr>
            </w:pPr>
            <w:r w:rsidRPr="00127B32">
              <w:rPr>
                <w:rFonts w:ascii="Calibri" w:hAnsi="Calibri" w:cs="Calibri"/>
                <w:color w:val="000000"/>
                <w:szCs w:val="20"/>
              </w:rPr>
              <w:t>1.26.3</w:t>
            </w:r>
          </w:p>
        </w:tc>
        <w:tc>
          <w:tcPr>
            <w:tcW w:w="0" w:type="auto"/>
            <w:vAlign w:val="center"/>
          </w:tcPr>
          <w:p w14:paraId="3403D211" w14:textId="703C1B62" w:rsidR="003F03F8" w:rsidRPr="00127B32" w:rsidRDefault="003F03F8" w:rsidP="003F03F8">
            <w:pPr>
              <w:cnfStyle w:val="000000100000" w:firstRow="0" w:lastRow="0" w:firstColumn="0" w:lastColumn="0" w:oddVBand="0" w:evenVBand="0" w:oddHBand="1" w:evenHBand="0" w:firstRowFirstColumn="0" w:firstRowLastColumn="0" w:lastRowFirstColumn="0" w:lastRowLastColumn="0"/>
              <w:rPr>
                <w:szCs w:val="20"/>
                <w:lang w:val="en-GB" w:eastAsia="de-DE"/>
              </w:rPr>
            </w:pPr>
            <w:r w:rsidRPr="00127B32">
              <w:rPr>
                <w:rFonts w:ascii="Calibri" w:hAnsi="Calibri" w:cs="Calibri"/>
                <w:color w:val="000000"/>
                <w:szCs w:val="20"/>
              </w:rPr>
              <w:t xml:space="preserve">Open Source multimedia framework for showing a </w:t>
            </w:r>
            <w:proofErr w:type="spellStart"/>
            <w:r w:rsidRPr="00127B32">
              <w:rPr>
                <w:rFonts w:ascii="Calibri" w:hAnsi="Calibri" w:cs="Calibri"/>
                <w:color w:val="000000"/>
                <w:szCs w:val="20"/>
              </w:rPr>
              <w:t>videostream</w:t>
            </w:r>
            <w:proofErr w:type="spellEnd"/>
          </w:p>
        </w:tc>
      </w:tr>
      <w:tr w:rsidR="003F03F8" w14:paraId="225DDE49" w14:textId="77777777" w:rsidTr="003F03F8">
        <w:tc>
          <w:tcPr>
            <w:cnfStyle w:val="001000000000" w:firstRow="0" w:lastRow="0" w:firstColumn="1" w:lastColumn="0" w:oddVBand="0" w:evenVBand="0" w:oddHBand="0" w:evenHBand="0" w:firstRowFirstColumn="0" w:firstRowLastColumn="0" w:lastRowFirstColumn="0" w:lastRowLastColumn="0"/>
            <w:tcW w:w="0" w:type="auto"/>
            <w:vAlign w:val="center"/>
          </w:tcPr>
          <w:p w14:paraId="0DD3B226" w14:textId="4CF36DCB" w:rsidR="003F03F8" w:rsidRPr="00127B32" w:rsidRDefault="003F03F8" w:rsidP="003F03F8">
            <w:pPr>
              <w:rPr>
                <w:szCs w:val="20"/>
                <w:lang w:val="en-GB" w:eastAsia="de-DE"/>
              </w:rPr>
            </w:pPr>
            <w:proofErr w:type="spellStart"/>
            <w:r w:rsidRPr="00127B32">
              <w:rPr>
                <w:rFonts w:ascii="Calibri" w:hAnsi="Calibri" w:cs="Calibri"/>
                <w:color w:val="000000"/>
                <w:szCs w:val="20"/>
              </w:rPr>
              <w:t>PyVISA</w:t>
            </w:r>
            <w:proofErr w:type="spellEnd"/>
          </w:p>
        </w:tc>
        <w:tc>
          <w:tcPr>
            <w:tcW w:w="0" w:type="auto"/>
            <w:vAlign w:val="center"/>
          </w:tcPr>
          <w:p w14:paraId="0D66137B" w14:textId="31C7F3DE" w:rsidR="003F03F8" w:rsidRPr="00127B32" w:rsidRDefault="003F03F8" w:rsidP="003F03F8">
            <w:pPr>
              <w:cnfStyle w:val="000000000000" w:firstRow="0" w:lastRow="0" w:firstColumn="0" w:lastColumn="0" w:oddVBand="0" w:evenVBand="0" w:oddHBand="0" w:evenHBand="0" w:firstRowFirstColumn="0" w:firstRowLastColumn="0" w:lastRowFirstColumn="0" w:lastRowLastColumn="0"/>
              <w:rPr>
                <w:szCs w:val="20"/>
                <w:lang w:val="en-GB" w:eastAsia="de-DE"/>
              </w:rPr>
            </w:pPr>
            <w:r w:rsidRPr="00127B32">
              <w:rPr>
                <w:rFonts w:ascii="Calibri" w:hAnsi="Calibri" w:cs="Calibri"/>
                <w:color w:val="000000"/>
                <w:szCs w:val="20"/>
              </w:rPr>
              <w:t>1.15.0</w:t>
            </w:r>
          </w:p>
        </w:tc>
        <w:tc>
          <w:tcPr>
            <w:tcW w:w="0" w:type="auto"/>
            <w:vAlign w:val="center"/>
          </w:tcPr>
          <w:p w14:paraId="20060797" w14:textId="5EE34D6F" w:rsidR="003F03F8" w:rsidRPr="00127B32" w:rsidRDefault="003F03F8" w:rsidP="003F03F8">
            <w:pPr>
              <w:cnfStyle w:val="000000000000" w:firstRow="0" w:lastRow="0" w:firstColumn="0" w:lastColumn="0" w:oddVBand="0" w:evenVBand="0" w:oddHBand="0" w:evenHBand="0" w:firstRowFirstColumn="0" w:firstRowLastColumn="0" w:lastRowFirstColumn="0" w:lastRowLastColumn="0"/>
              <w:rPr>
                <w:szCs w:val="20"/>
                <w:lang w:val="en-GB" w:eastAsia="de-DE"/>
              </w:rPr>
            </w:pPr>
            <w:r w:rsidRPr="00127B32">
              <w:rPr>
                <w:rFonts w:ascii="Calibri" w:hAnsi="Calibri" w:cs="Calibri"/>
                <w:color w:val="000000"/>
                <w:szCs w:val="20"/>
              </w:rPr>
              <w:t xml:space="preserve">Python package that enables you to control all kinds of measurement devices independently of the interface (e.g. GPIB, RS232, USB, Ethernet). </w:t>
            </w:r>
          </w:p>
        </w:tc>
      </w:tr>
      <w:tr w:rsidR="003F03F8" w14:paraId="24270EEE" w14:textId="77777777" w:rsidTr="003F03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625535D" w14:textId="511E8798" w:rsidR="003F03F8" w:rsidRPr="00127B32" w:rsidRDefault="003F03F8" w:rsidP="003F03F8">
            <w:pPr>
              <w:rPr>
                <w:szCs w:val="20"/>
                <w:lang w:val="en-GB" w:eastAsia="de-DE"/>
              </w:rPr>
            </w:pPr>
            <w:r w:rsidRPr="00127B32">
              <w:rPr>
                <w:rFonts w:ascii="Calibri" w:hAnsi="Calibri" w:cs="Calibri"/>
                <w:color w:val="000000"/>
                <w:szCs w:val="20"/>
              </w:rPr>
              <w:t>NI-VISA</w:t>
            </w:r>
          </w:p>
        </w:tc>
        <w:tc>
          <w:tcPr>
            <w:tcW w:w="0" w:type="auto"/>
            <w:vAlign w:val="center"/>
          </w:tcPr>
          <w:p w14:paraId="60FBDD24" w14:textId="1B44BE1E" w:rsidR="003F03F8" w:rsidRPr="00127B32" w:rsidRDefault="003F03F8" w:rsidP="003F03F8">
            <w:pPr>
              <w:cnfStyle w:val="000000100000" w:firstRow="0" w:lastRow="0" w:firstColumn="0" w:lastColumn="0" w:oddVBand="0" w:evenVBand="0" w:oddHBand="1" w:evenHBand="0" w:firstRowFirstColumn="0" w:firstRowLastColumn="0" w:lastRowFirstColumn="0" w:lastRowLastColumn="0"/>
              <w:rPr>
                <w:szCs w:val="20"/>
                <w:lang w:val="en-GB" w:eastAsia="de-DE"/>
              </w:rPr>
            </w:pPr>
            <w:r w:rsidRPr="00127B32">
              <w:rPr>
                <w:rFonts w:ascii="Calibri" w:hAnsi="Calibri" w:cs="Calibri"/>
                <w:color w:val="000000"/>
                <w:szCs w:val="20"/>
              </w:rPr>
              <w:t>2025Q2</w:t>
            </w:r>
          </w:p>
        </w:tc>
        <w:tc>
          <w:tcPr>
            <w:tcW w:w="0" w:type="auto"/>
            <w:vAlign w:val="center"/>
          </w:tcPr>
          <w:p w14:paraId="395F9D6C" w14:textId="373E4DF4" w:rsidR="003F03F8" w:rsidRPr="00127B32" w:rsidRDefault="003F03F8" w:rsidP="003F03F8">
            <w:pPr>
              <w:cnfStyle w:val="000000100000" w:firstRow="0" w:lastRow="0" w:firstColumn="0" w:lastColumn="0" w:oddVBand="0" w:evenVBand="0" w:oddHBand="1" w:evenHBand="0" w:firstRowFirstColumn="0" w:firstRowLastColumn="0" w:lastRowFirstColumn="0" w:lastRowLastColumn="0"/>
              <w:rPr>
                <w:szCs w:val="20"/>
                <w:lang w:val="en-GB" w:eastAsia="de-DE"/>
              </w:rPr>
            </w:pPr>
            <w:r w:rsidRPr="00127B32">
              <w:rPr>
                <w:rFonts w:ascii="Calibri" w:hAnsi="Calibri" w:cs="Calibri"/>
                <w:color w:val="000000"/>
                <w:szCs w:val="20"/>
              </w:rPr>
              <w:t xml:space="preserve">The Virtual Instrument Software Architecture (VISA) is a standard for configuring, programming, and troubleshooting instrumentation systems comprising GPIB, VXI, PXI, Serial, Ethernet, and/or USB interfaces. VISA provides the programming interface between the hardware and development </w:t>
            </w:r>
            <w:r w:rsidRPr="00127B32">
              <w:rPr>
                <w:rFonts w:ascii="Calibri" w:hAnsi="Calibri" w:cs="Calibri"/>
                <w:color w:val="000000"/>
                <w:szCs w:val="20"/>
              </w:rPr>
              <w:lastRenderedPageBreak/>
              <w:t xml:space="preserve">environments such as LabVIEW, </w:t>
            </w:r>
            <w:proofErr w:type="spellStart"/>
            <w:r w:rsidRPr="00127B32">
              <w:rPr>
                <w:rFonts w:ascii="Calibri" w:hAnsi="Calibri" w:cs="Calibri"/>
                <w:color w:val="000000"/>
                <w:szCs w:val="20"/>
              </w:rPr>
              <w:t>LabWindows</w:t>
            </w:r>
            <w:proofErr w:type="spellEnd"/>
            <w:r w:rsidRPr="00127B32">
              <w:rPr>
                <w:rFonts w:ascii="Calibri" w:hAnsi="Calibri" w:cs="Calibri"/>
                <w:color w:val="000000"/>
                <w:szCs w:val="20"/>
              </w:rPr>
              <w:t>/CVI, and Measurement Studio for Microsoft Visual Studio.</w:t>
            </w:r>
          </w:p>
        </w:tc>
      </w:tr>
      <w:tr w:rsidR="003F03F8" w14:paraId="59FC5FB6" w14:textId="77777777" w:rsidTr="003F03F8">
        <w:tc>
          <w:tcPr>
            <w:cnfStyle w:val="001000000000" w:firstRow="0" w:lastRow="0" w:firstColumn="1" w:lastColumn="0" w:oddVBand="0" w:evenVBand="0" w:oddHBand="0" w:evenHBand="0" w:firstRowFirstColumn="0" w:firstRowLastColumn="0" w:lastRowFirstColumn="0" w:lastRowLastColumn="0"/>
            <w:tcW w:w="0" w:type="auto"/>
            <w:vAlign w:val="center"/>
          </w:tcPr>
          <w:p w14:paraId="09747A02" w14:textId="6C41674C" w:rsidR="003F03F8" w:rsidRPr="00127B32" w:rsidRDefault="003F03F8" w:rsidP="003F03F8">
            <w:pPr>
              <w:rPr>
                <w:szCs w:val="20"/>
                <w:lang w:val="en-GB" w:eastAsia="de-DE"/>
              </w:rPr>
            </w:pPr>
            <w:proofErr w:type="spellStart"/>
            <w:r w:rsidRPr="00127B32">
              <w:rPr>
                <w:rFonts w:ascii="Calibri" w:hAnsi="Calibri" w:cs="Calibri"/>
                <w:color w:val="000000"/>
                <w:szCs w:val="20"/>
              </w:rPr>
              <w:lastRenderedPageBreak/>
              <w:t>MessagePack</w:t>
            </w:r>
            <w:proofErr w:type="spellEnd"/>
          </w:p>
        </w:tc>
        <w:tc>
          <w:tcPr>
            <w:tcW w:w="0" w:type="auto"/>
            <w:vAlign w:val="center"/>
          </w:tcPr>
          <w:p w14:paraId="54796562" w14:textId="2424D0C3" w:rsidR="003F03F8" w:rsidRPr="00127B32" w:rsidRDefault="003F03F8" w:rsidP="003F03F8">
            <w:pPr>
              <w:cnfStyle w:val="000000000000" w:firstRow="0" w:lastRow="0" w:firstColumn="0" w:lastColumn="0" w:oddVBand="0" w:evenVBand="0" w:oddHBand="0" w:evenHBand="0" w:firstRowFirstColumn="0" w:firstRowLastColumn="0" w:lastRowFirstColumn="0" w:lastRowLastColumn="0"/>
              <w:rPr>
                <w:szCs w:val="20"/>
                <w:lang w:val="en-GB" w:eastAsia="de-DE"/>
              </w:rPr>
            </w:pPr>
            <w:r w:rsidRPr="00127B32">
              <w:rPr>
                <w:rFonts w:ascii="Calibri" w:hAnsi="Calibri" w:cs="Calibri"/>
                <w:color w:val="000000"/>
                <w:szCs w:val="20"/>
              </w:rPr>
              <w:t>1.1.1</w:t>
            </w:r>
          </w:p>
        </w:tc>
        <w:tc>
          <w:tcPr>
            <w:tcW w:w="0" w:type="auto"/>
            <w:vAlign w:val="center"/>
          </w:tcPr>
          <w:p w14:paraId="50334574" w14:textId="33698FF3" w:rsidR="003F03F8" w:rsidRPr="00127B32" w:rsidRDefault="003F03F8" w:rsidP="003F03F8">
            <w:pPr>
              <w:cnfStyle w:val="000000000000" w:firstRow="0" w:lastRow="0" w:firstColumn="0" w:lastColumn="0" w:oddVBand="0" w:evenVBand="0" w:oddHBand="0" w:evenHBand="0" w:firstRowFirstColumn="0" w:firstRowLastColumn="0" w:lastRowFirstColumn="0" w:lastRowLastColumn="0"/>
              <w:rPr>
                <w:szCs w:val="20"/>
                <w:lang w:val="en-GB" w:eastAsia="de-DE"/>
              </w:rPr>
            </w:pPr>
            <w:r w:rsidRPr="00127B32">
              <w:rPr>
                <w:rFonts w:ascii="Calibri" w:hAnsi="Calibri" w:cs="Calibri"/>
                <w:color w:val="000000"/>
                <w:szCs w:val="20"/>
              </w:rPr>
              <w:t>Efficient binary serialization format. It lets you exchange data among multiple languages like JSON.</w:t>
            </w:r>
          </w:p>
        </w:tc>
      </w:tr>
      <w:tr w:rsidR="003F03F8" w14:paraId="383A76DE" w14:textId="77777777" w:rsidTr="003F03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1F0AA86" w14:textId="73C41F36" w:rsidR="003F03F8" w:rsidRPr="00127B32" w:rsidRDefault="003F03F8" w:rsidP="003F03F8">
            <w:pPr>
              <w:rPr>
                <w:szCs w:val="20"/>
                <w:lang w:val="en-GB" w:eastAsia="de-DE"/>
              </w:rPr>
            </w:pPr>
            <w:proofErr w:type="spellStart"/>
            <w:r w:rsidRPr="00127B32">
              <w:rPr>
                <w:rFonts w:ascii="Calibri" w:hAnsi="Calibri" w:cs="Calibri"/>
                <w:color w:val="000000"/>
                <w:szCs w:val="20"/>
              </w:rPr>
              <w:t>proFrame</w:t>
            </w:r>
            <w:proofErr w:type="spellEnd"/>
          </w:p>
        </w:tc>
        <w:tc>
          <w:tcPr>
            <w:tcW w:w="0" w:type="auto"/>
            <w:vAlign w:val="center"/>
          </w:tcPr>
          <w:p w14:paraId="48CAB59D" w14:textId="45EE54D3" w:rsidR="003F03F8" w:rsidRPr="00127B32" w:rsidRDefault="003F03F8" w:rsidP="003F03F8">
            <w:pPr>
              <w:cnfStyle w:val="000000100000" w:firstRow="0" w:lastRow="0" w:firstColumn="0" w:lastColumn="0" w:oddVBand="0" w:evenVBand="0" w:oddHBand="1" w:evenHBand="0" w:firstRowFirstColumn="0" w:firstRowLastColumn="0" w:lastRowFirstColumn="0" w:lastRowLastColumn="0"/>
              <w:rPr>
                <w:szCs w:val="20"/>
                <w:lang w:val="en-GB" w:eastAsia="de-DE"/>
              </w:rPr>
            </w:pPr>
            <w:r w:rsidRPr="00127B32">
              <w:rPr>
                <w:rFonts w:ascii="Calibri" w:hAnsi="Calibri" w:cs="Calibri"/>
                <w:color w:val="000000"/>
                <w:szCs w:val="20"/>
              </w:rPr>
              <w:t>sxpf-win64_r8720</w:t>
            </w:r>
          </w:p>
        </w:tc>
        <w:tc>
          <w:tcPr>
            <w:tcW w:w="0" w:type="auto"/>
            <w:vAlign w:val="center"/>
          </w:tcPr>
          <w:p w14:paraId="23A62732" w14:textId="63390661" w:rsidR="003F03F8" w:rsidRPr="00127B32" w:rsidRDefault="003F03F8" w:rsidP="003F03F8">
            <w:pPr>
              <w:cnfStyle w:val="000000100000" w:firstRow="0" w:lastRow="0" w:firstColumn="0" w:lastColumn="0" w:oddVBand="0" w:evenVBand="0" w:oddHBand="1" w:evenHBand="0" w:firstRowFirstColumn="0" w:firstRowLastColumn="0" w:lastRowFirstColumn="0" w:lastRowLastColumn="0"/>
              <w:rPr>
                <w:szCs w:val="20"/>
                <w:lang w:val="en-GB" w:eastAsia="de-DE"/>
              </w:rPr>
            </w:pPr>
            <w:proofErr w:type="gramStart"/>
            <w:r w:rsidRPr="00127B32">
              <w:rPr>
                <w:rFonts w:ascii="Calibri" w:hAnsi="Calibri" w:cs="Calibri"/>
                <w:color w:val="000000"/>
                <w:szCs w:val="20"/>
              </w:rPr>
              <w:t>a</w:t>
            </w:r>
            <w:proofErr w:type="gramEnd"/>
            <w:r w:rsidRPr="00127B32">
              <w:rPr>
                <w:rFonts w:ascii="Calibri" w:hAnsi="Calibri" w:cs="Calibri"/>
                <w:color w:val="000000"/>
                <w:szCs w:val="20"/>
              </w:rPr>
              <w:t xml:space="preserve"> modular frame grabber system for the capture and playback of video data streams.</w:t>
            </w:r>
          </w:p>
        </w:tc>
      </w:tr>
      <w:tr w:rsidR="003F03F8" w14:paraId="59A65FBC" w14:textId="77777777" w:rsidTr="003F03F8">
        <w:tc>
          <w:tcPr>
            <w:cnfStyle w:val="001000000000" w:firstRow="0" w:lastRow="0" w:firstColumn="1" w:lastColumn="0" w:oddVBand="0" w:evenVBand="0" w:oddHBand="0" w:evenHBand="0" w:firstRowFirstColumn="0" w:firstRowLastColumn="0" w:lastRowFirstColumn="0" w:lastRowLastColumn="0"/>
            <w:tcW w:w="0" w:type="auto"/>
            <w:vAlign w:val="center"/>
          </w:tcPr>
          <w:p w14:paraId="35EEE3FD" w14:textId="1DB6AE60" w:rsidR="003F03F8" w:rsidRPr="00127B32" w:rsidRDefault="003F03F8" w:rsidP="003F03F8">
            <w:pPr>
              <w:rPr>
                <w:szCs w:val="20"/>
                <w:lang w:val="en-GB" w:eastAsia="de-DE"/>
              </w:rPr>
            </w:pPr>
            <w:proofErr w:type="spellStart"/>
            <w:r w:rsidRPr="00127B32">
              <w:rPr>
                <w:rFonts w:ascii="Calibri" w:hAnsi="Calibri" w:cs="Calibri"/>
                <w:color w:val="000000"/>
                <w:szCs w:val="20"/>
              </w:rPr>
              <w:t>WireShark</w:t>
            </w:r>
            <w:proofErr w:type="spellEnd"/>
          </w:p>
        </w:tc>
        <w:tc>
          <w:tcPr>
            <w:tcW w:w="0" w:type="auto"/>
            <w:vAlign w:val="center"/>
          </w:tcPr>
          <w:p w14:paraId="28AD2360" w14:textId="044C6B60" w:rsidR="003F03F8" w:rsidRPr="00127B32" w:rsidRDefault="003F03F8" w:rsidP="003F03F8">
            <w:pPr>
              <w:cnfStyle w:val="000000000000" w:firstRow="0" w:lastRow="0" w:firstColumn="0" w:lastColumn="0" w:oddVBand="0" w:evenVBand="0" w:oddHBand="0" w:evenHBand="0" w:firstRowFirstColumn="0" w:firstRowLastColumn="0" w:lastRowFirstColumn="0" w:lastRowLastColumn="0"/>
              <w:rPr>
                <w:szCs w:val="20"/>
                <w:lang w:val="en-GB" w:eastAsia="de-DE"/>
              </w:rPr>
            </w:pPr>
            <w:r w:rsidRPr="00127B32">
              <w:rPr>
                <w:rFonts w:ascii="Calibri" w:hAnsi="Calibri" w:cs="Calibri"/>
                <w:color w:val="000000"/>
                <w:szCs w:val="20"/>
              </w:rPr>
              <w:t>4.4.9</w:t>
            </w:r>
          </w:p>
        </w:tc>
        <w:tc>
          <w:tcPr>
            <w:tcW w:w="0" w:type="auto"/>
            <w:vAlign w:val="center"/>
          </w:tcPr>
          <w:p w14:paraId="1532D1C6" w14:textId="02BFF4D5" w:rsidR="003F03F8" w:rsidRPr="00127B32" w:rsidRDefault="003F03F8" w:rsidP="003F03F8">
            <w:pPr>
              <w:cnfStyle w:val="000000000000" w:firstRow="0" w:lastRow="0" w:firstColumn="0" w:lastColumn="0" w:oddVBand="0" w:evenVBand="0" w:oddHBand="0" w:evenHBand="0" w:firstRowFirstColumn="0" w:firstRowLastColumn="0" w:lastRowFirstColumn="0" w:lastRowLastColumn="0"/>
              <w:rPr>
                <w:szCs w:val="20"/>
                <w:lang w:val="en-GB" w:eastAsia="de-DE"/>
              </w:rPr>
            </w:pPr>
            <w:proofErr w:type="gramStart"/>
            <w:r w:rsidRPr="00127B32">
              <w:rPr>
                <w:rFonts w:ascii="Calibri" w:hAnsi="Calibri" w:cs="Calibri"/>
                <w:color w:val="000000"/>
                <w:szCs w:val="20"/>
              </w:rPr>
              <w:t>powerful</w:t>
            </w:r>
            <w:proofErr w:type="gramEnd"/>
            <w:r w:rsidRPr="00127B32">
              <w:rPr>
                <w:rFonts w:ascii="Calibri" w:hAnsi="Calibri" w:cs="Calibri"/>
                <w:color w:val="000000"/>
                <w:szCs w:val="20"/>
              </w:rPr>
              <w:t>, open-source network protocol analyzer that allows users to capture and interactively browse the traffic running on a computer network, providing deep inspection of hundreds of protocols.</w:t>
            </w:r>
          </w:p>
        </w:tc>
      </w:tr>
      <w:tr w:rsidR="003F03F8" w14:paraId="68EF94CE" w14:textId="77777777" w:rsidTr="003F03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EB3A216" w14:textId="19203046" w:rsidR="003F03F8" w:rsidRPr="00127B32" w:rsidRDefault="003F03F8" w:rsidP="003F03F8">
            <w:pPr>
              <w:rPr>
                <w:szCs w:val="20"/>
                <w:lang w:val="en-GB" w:eastAsia="de-DE"/>
              </w:rPr>
            </w:pPr>
            <w:proofErr w:type="spellStart"/>
            <w:r w:rsidRPr="00127B32">
              <w:rPr>
                <w:rFonts w:ascii="Calibri" w:hAnsi="Calibri" w:cs="Calibri"/>
                <w:color w:val="000000"/>
                <w:szCs w:val="20"/>
              </w:rPr>
              <w:t>PacketSender</w:t>
            </w:r>
            <w:proofErr w:type="spellEnd"/>
          </w:p>
        </w:tc>
        <w:tc>
          <w:tcPr>
            <w:tcW w:w="0" w:type="auto"/>
            <w:vAlign w:val="center"/>
          </w:tcPr>
          <w:p w14:paraId="2C5E0A53" w14:textId="02E8BD4F" w:rsidR="003F03F8" w:rsidRPr="00127B32" w:rsidRDefault="003F03F8" w:rsidP="003F03F8">
            <w:pPr>
              <w:cnfStyle w:val="000000100000" w:firstRow="0" w:lastRow="0" w:firstColumn="0" w:lastColumn="0" w:oddVBand="0" w:evenVBand="0" w:oddHBand="1" w:evenHBand="0" w:firstRowFirstColumn="0" w:firstRowLastColumn="0" w:lastRowFirstColumn="0" w:lastRowLastColumn="0"/>
              <w:rPr>
                <w:szCs w:val="20"/>
                <w:lang w:val="en-GB" w:eastAsia="de-DE"/>
              </w:rPr>
            </w:pPr>
            <w:r w:rsidRPr="00127B32">
              <w:rPr>
                <w:rFonts w:ascii="Calibri" w:hAnsi="Calibri" w:cs="Calibri"/>
                <w:color w:val="000000"/>
                <w:szCs w:val="20"/>
              </w:rPr>
              <w:t>8.9.1</w:t>
            </w:r>
          </w:p>
        </w:tc>
        <w:tc>
          <w:tcPr>
            <w:tcW w:w="0" w:type="auto"/>
            <w:vAlign w:val="center"/>
          </w:tcPr>
          <w:p w14:paraId="2EBECDF2" w14:textId="35B33BF1" w:rsidR="003F03F8" w:rsidRPr="00127B32" w:rsidRDefault="003F03F8" w:rsidP="003F03F8">
            <w:pPr>
              <w:cnfStyle w:val="000000100000" w:firstRow="0" w:lastRow="0" w:firstColumn="0" w:lastColumn="0" w:oddVBand="0" w:evenVBand="0" w:oddHBand="1" w:evenHBand="0" w:firstRowFirstColumn="0" w:firstRowLastColumn="0" w:lastRowFirstColumn="0" w:lastRowLastColumn="0"/>
              <w:rPr>
                <w:szCs w:val="20"/>
                <w:lang w:val="en-GB" w:eastAsia="de-DE"/>
              </w:rPr>
            </w:pPr>
            <w:proofErr w:type="gramStart"/>
            <w:r w:rsidRPr="00127B32">
              <w:rPr>
                <w:rFonts w:ascii="Calibri" w:hAnsi="Calibri" w:cs="Calibri"/>
                <w:color w:val="000000"/>
                <w:szCs w:val="20"/>
              </w:rPr>
              <w:t>open</w:t>
            </w:r>
            <w:proofErr w:type="gramEnd"/>
            <w:r w:rsidRPr="00127B32">
              <w:rPr>
                <w:rFonts w:ascii="Calibri" w:hAnsi="Calibri" w:cs="Calibri"/>
                <w:color w:val="000000"/>
                <w:szCs w:val="20"/>
              </w:rPr>
              <w:t xml:space="preserve"> source utility to allow sending and receiving TCP, UDP, and SSL (encrypted TCP) packets as well as HTTP/HTTPS requests and panel generation.</w:t>
            </w:r>
          </w:p>
        </w:tc>
      </w:tr>
      <w:tr w:rsidR="003F03F8" w14:paraId="55E029AB" w14:textId="77777777" w:rsidTr="003F03F8">
        <w:tc>
          <w:tcPr>
            <w:cnfStyle w:val="001000000000" w:firstRow="0" w:lastRow="0" w:firstColumn="1" w:lastColumn="0" w:oddVBand="0" w:evenVBand="0" w:oddHBand="0" w:evenHBand="0" w:firstRowFirstColumn="0" w:firstRowLastColumn="0" w:lastRowFirstColumn="0" w:lastRowLastColumn="0"/>
            <w:tcW w:w="0" w:type="auto"/>
            <w:vAlign w:val="center"/>
          </w:tcPr>
          <w:p w14:paraId="4A2C7F26" w14:textId="380F67E4" w:rsidR="003F03F8" w:rsidRPr="00127B32" w:rsidRDefault="003F03F8" w:rsidP="003F03F8">
            <w:pPr>
              <w:rPr>
                <w:szCs w:val="20"/>
                <w:lang w:val="en-GB" w:eastAsia="de-DE"/>
              </w:rPr>
            </w:pPr>
            <w:r w:rsidRPr="00127B32">
              <w:rPr>
                <w:rFonts w:ascii="Calibri" w:hAnsi="Calibri" w:cs="Calibri"/>
                <w:color w:val="000000"/>
                <w:szCs w:val="20"/>
              </w:rPr>
              <w:t>Microsoft Windows</w:t>
            </w:r>
          </w:p>
        </w:tc>
        <w:tc>
          <w:tcPr>
            <w:tcW w:w="0" w:type="auto"/>
            <w:vAlign w:val="center"/>
          </w:tcPr>
          <w:p w14:paraId="2816A641" w14:textId="4211706B" w:rsidR="003F03F8" w:rsidRPr="00127B32" w:rsidRDefault="003F03F8" w:rsidP="003F03F8">
            <w:pPr>
              <w:cnfStyle w:val="000000000000" w:firstRow="0" w:lastRow="0" w:firstColumn="0" w:lastColumn="0" w:oddVBand="0" w:evenVBand="0" w:oddHBand="0" w:evenHBand="0" w:firstRowFirstColumn="0" w:firstRowLastColumn="0" w:lastRowFirstColumn="0" w:lastRowLastColumn="0"/>
              <w:rPr>
                <w:szCs w:val="20"/>
                <w:lang w:val="en-GB" w:eastAsia="de-DE"/>
              </w:rPr>
            </w:pPr>
            <w:r w:rsidRPr="00127B32">
              <w:rPr>
                <w:rFonts w:ascii="Calibri" w:hAnsi="Calibri" w:cs="Calibri"/>
                <w:color w:val="000000"/>
                <w:szCs w:val="20"/>
              </w:rPr>
              <w:t xml:space="preserve"> WIN10 22H2</w:t>
            </w:r>
          </w:p>
        </w:tc>
        <w:tc>
          <w:tcPr>
            <w:tcW w:w="0" w:type="auto"/>
            <w:vAlign w:val="center"/>
          </w:tcPr>
          <w:p w14:paraId="07F4D01A" w14:textId="32128380" w:rsidR="003F03F8" w:rsidRPr="00127B32" w:rsidRDefault="003F03F8" w:rsidP="003F03F8">
            <w:pPr>
              <w:cnfStyle w:val="000000000000" w:firstRow="0" w:lastRow="0" w:firstColumn="0" w:lastColumn="0" w:oddVBand="0" w:evenVBand="0" w:oddHBand="0" w:evenHBand="0" w:firstRowFirstColumn="0" w:firstRowLastColumn="0" w:lastRowFirstColumn="0" w:lastRowLastColumn="0"/>
              <w:rPr>
                <w:szCs w:val="20"/>
                <w:lang w:val="en-GB" w:eastAsia="de-DE"/>
              </w:rPr>
            </w:pPr>
            <w:r w:rsidRPr="00127B32">
              <w:rPr>
                <w:rFonts w:ascii="Calibri" w:hAnsi="Calibri" w:cs="Calibri"/>
                <w:color w:val="000000"/>
                <w:szCs w:val="20"/>
              </w:rPr>
              <w:t xml:space="preserve">Operating System </w:t>
            </w:r>
          </w:p>
        </w:tc>
      </w:tr>
      <w:tr w:rsidR="003F03F8" w14:paraId="6295150F" w14:textId="77777777" w:rsidTr="003F03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13AB761E" w14:textId="0B4B9C0C" w:rsidR="003F03F8" w:rsidRPr="00127B32" w:rsidRDefault="003F03F8" w:rsidP="003F03F8">
            <w:pPr>
              <w:rPr>
                <w:szCs w:val="20"/>
                <w:lang w:val="en-GB" w:eastAsia="de-DE"/>
              </w:rPr>
            </w:pPr>
            <w:r w:rsidRPr="00127B32">
              <w:rPr>
                <w:rFonts w:ascii="Calibri" w:hAnsi="Calibri" w:cs="Calibri"/>
                <w:color w:val="000000"/>
                <w:szCs w:val="20"/>
              </w:rPr>
              <w:t>Microsoft Windows</w:t>
            </w:r>
          </w:p>
        </w:tc>
        <w:tc>
          <w:tcPr>
            <w:tcW w:w="0" w:type="auto"/>
            <w:vAlign w:val="center"/>
          </w:tcPr>
          <w:p w14:paraId="33DF0D14" w14:textId="6EAE23F7" w:rsidR="003F03F8" w:rsidRPr="00127B32" w:rsidRDefault="003F03F8" w:rsidP="003F03F8">
            <w:pPr>
              <w:cnfStyle w:val="000000100000" w:firstRow="0" w:lastRow="0" w:firstColumn="0" w:lastColumn="0" w:oddVBand="0" w:evenVBand="0" w:oddHBand="1" w:evenHBand="0" w:firstRowFirstColumn="0" w:firstRowLastColumn="0" w:lastRowFirstColumn="0" w:lastRowLastColumn="0"/>
              <w:rPr>
                <w:szCs w:val="20"/>
                <w:lang w:val="en-GB" w:eastAsia="de-DE"/>
              </w:rPr>
            </w:pPr>
            <w:r w:rsidRPr="00127B32">
              <w:rPr>
                <w:rFonts w:ascii="Calibri" w:hAnsi="Calibri" w:cs="Calibri"/>
                <w:color w:val="000000"/>
                <w:szCs w:val="20"/>
              </w:rPr>
              <w:t xml:space="preserve"> WIN11 24H2</w:t>
            </w:r>
          </w:p>
        </w:tc>
        <w:tc>
          <w:tcPr>
            <w:tcW w:w="0" w:type="auto"/>
            <w:vAlign w:val="center"/>
          </w:tcPr>
          <w:p w14:paraId="0F058A3E" w14:textId="29A6AFFF" w:rsidR="003F03F8" w:rsidRPr="00127B32" w:rsidRDefault="003F03F8" w:rsidP="003F03F8">
            <w:pPr>
              <w:cnfStyle w:val="000000100000" w:firstRow="0" w:lastRow="0" w:firstColumn="0" w:lastColumn="0" w:oddVBand="0" w:evenVBand="0" w:oddHBand="1" w:evenHBand="0" w:firstRowFirstColumn="0" w:firstRowLastColumn="0" w:lastRowFirstColumn="0" w:lastRowLastColumn="0"/>
              <w:rPr>
                <w:szCs w:val="20"/>
                <w:lang w:val="en-GB" w:eastAsia="de-DE"/>
              </w:rPr>
            </w:pPr>
            <w:r w:rsidRPr="00127B32">
              <w:rPr>
                <w:rFonts w:ascii="Calibri" w:hAnsi="Calibri" w:cs="Calibri"/>
                <w:color w:val="000000"/>
                <w:szCs w:val="20"/>
              </w:rPr>
              <w:t xml:space="preserve">Operating System </w:t>
            </w:r>
          </w:p>
        </w:tc>
      </w:tr>
      <w:tr w:rsidR="003F03F8" w14:paraId="54389AD3" w14:textId="77777777" w:rsidTr="003F03F8">
        <w:tc>
          <w:tcPr>
            <w:cnfStyle w:val="001000000000" w:firstRow="0" w:lastRow="0" w:firstColumn="1" w:lastColumn="0" w:oddVBand="0" w:evenVBand="0" w:oddHBand="0" w:evenHBand="0" w:firstRowFirstColumn="0" w:firstRowLastColumn="0" w:lastRowFirstColumn="0" w:lastRowLastColumn="0"/>
            <w:tcW w:w="0" w:type="auto"/>
            <w:vAlign w:val="center"/>
          </w:tcPr>
          <w:p w14:paraId="0C55C48F" w14:textId="7ABA8773" w:rsidR="003F03F8" w:rsidRPr="00127B32" w:rsidRDefault="003F03F8" w:rsidP="003F03F8">
            <w:pPr>
              <w:rPr>
                <w:szCs w:val="20"/>
                <w:lang w:val="en-GB" w:eastAsia="de-DE"/>
              </w:rPr>
            </w:pPr>
            <w:r w:rsidRPr="00127B32">
              <w:rPr>
                <w:rFonts w:ascii="Calibri" w:hAnsi="Calibri" w:cs="Calibri"/>
                <w:color w:val="000000"/>
                <w:szCs w:val="20"/>
              </w:rPr>
              <w:t xml:space="preserve">Oracle Virtual Box </w:t>
            </w:r>
          </w:p>
        </w:tc>
        <w:tc>
          <w:tcPr>
            <w:tcW w:w="0" w:type="auto"/>
            <w:vAlign w:val="center"/>
          </w:tcPr>
          <w:p w14:paraId="516248D6" w14:textId="60EB415C" w:rsidR="003F03F8" w:rsidRPr="00127B32" w:rsidRDefault="003F03F8" w:rsidP="003F03F8">
            <w:pPr>
              <w:cnfStyle w:val="000000000000" w:firstRow="0" w:lastRow="0" w:firstColumn="0" w:lastColumn="0" w:oddVBand="0" w:evenVBand="0" w:oddHBand="0" w:evenHBand="0" w:firstRowFirstColumn="0" w:firstRowLastColumn="0" w:lastRowFirstColumn="0" w:lastRowLastColumn="0"/>
              <w:rPr>
                <w:szCs w:val="20"/>
                <w:lang w:val="en-GB" w:eastAsia="de-DE"/>
              </w:rPr>
            </w:pPr>
            <w:r w:rsidRPr="00127B32">
              <w:rPr>
                <w:rFonts w:ascii="Calibri" w:hAnsi="Calibri" w:cs="Calibri"/>
                <w:color w:val="000000"/>
                <w:szCs w:val="20"/>
              </w:rPr>
              <w:t>7.1.10 r169112</w:t>
            </w:r>
          </w:p>
        </w:tc>
        <w:tc>
          <w:tcPr>
            <w:tcW w:w="0" w:type="auto"/>
            <w:vAlign w:val="center"/>
          </w:tcPr>
          <w:p w14:paraId="42911DFF" w14:textId="3C37468E" w:rsidR="003F03F8" w:rsidRPr="00127B32" w:rsidRDefault="003F03F8" w:rsidP="003F03F8">
            <w:pPr>
              <w:cnfStyle w:val="000000000000" w:firstRow="0" w:lastRow="0" w:firstColumn="0" w:lastColumn="0" w:oddVBand="0" w:evenVBand="0" w:oddHBand="0" w:evenHBand="0" w:firstRowFirstColumn="0" w:firstRowLastColumn="0" w:lastRowFirstColumn="0" w:lastRowLastColumn="0"/>
              <w:rPr>
                <w:szCs w:val="20"/>
                <w:lang w:val="en-GB" w:eastAsia="de-DE"/>
              </w:rPr>
            </w:pPr>
            <w:r w:rsidRPr="00127B32">
              <w:rPr>
                <w:rFonts w:ascii="Calibri" w:hAnsi="Calibri" w:cs="Calibri"/>
                <w:color w:val="000000"/>
                <w:szCs w:val="20"/>
              </w:rPr>
              <w:t>general-purpose full virtualization software for x86_64 hardware</w:t>
            </w:r>
          </w:p>
        </w:tc>
      </w:tr>
      <w:tr w:rsidR="003F03F8" w14:paraId="7BD8D5F0" w14:textId="77777777" w:rsidTr="003F03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bottom"/>
          </w:tcPr>
          <w:p w14:paraId="1A986CAB" w14:textId="2F9A9126" w:rsidR="003F03F8" w:rsidRPr="00127B32" w:rsidRDefault="003F03F8" w:rsidP="003F03F8">
            <w:pPr>
              <w:rPr>
                <w:szCs w:val="20"/>
                <w:lang w:val="en-GB" w:eastAsia="de-DE"/>
              </w:rPr>
            </w:pPr>
            <w:proofErr w:type="spellStart"/>
            <w:r w:rsidRPr="00127B32">
              <w:rPr>
                <w:rFonts w:ascii="Arial" w:hAnsi="Arial" w:cs="Arial"/>
                <w:color w:val="000000"/>
                <w:szCs w:val="20"/>
              </w:rPr>
              <w:t>opencv</w:t>
            </w:r>
            <w:proofErr w:type="spellEnd"/>
            <w:r w:rsidRPr="00127B32">
              <w:rPr>
                <w:rFonts w:ascii="Arial" w:hAnsi="Arial" w:cs="Arial"/>
                <w:color w:val="000000"/>
                <w:szCs w:val="20"/>
              </w:rPr>
              <w:t>-python</w:t>
            </w:r>
          </w:p>
        </w:tc>
        <w:tc>
          <w:tcPr>
            <w:tcW w:w="0" w:type="auto"/>
            <w:vAlign w:val="bottom"/>
          </w:tcPr>
          <w:p w14:paraId="648D91B1" w14:textId="57BF374B" w:rsidR="003F03F8" w:rsidRPr="00127B32" w:rsidRDefault="003F03F8" w:rsidP="003F03F8">
            <w:pPr>
              <w:cnfStyle w:val="000000100000" w:firstRow="0" w:lastRow="0" w:firstColumn="0" w:lastColumn="0" w:oddVBand="0" w:evenVBand="0" w:oddHBand="1" w:evenHBand="0" w:firstRowFirstColumn="0" w:firstRowLastColumn="0" w:lastRowFirstColumn="0" w:lastRowLastColumn="0"/>
              <w:rPr>
                <w:szCs w:val="20"/>
                <w:lang w:val="en-GB" w:eastAsia="de-DE"/>
              </w:rPr>
            </w:pPr>
            <w:r w:rsidRPr="00127B32">
              <w:rPr>
                <w:rFonts w:ascii="Arial" w:hAnsi="Arial" w:cs="Arial"/>
                <w:color w:val="000000"/>
                <w:szCs w:val="20"/>
              </w:rPr>
              <w:t>4.11.0.86</w:t>
            </w:r>
          </w:p>
        </w:tc>
        <w:tc>
          <w:tcPr>
            <w:tcW w:w="0" w:type="auto"/>
            <w:vAlign w:val="bottom"/>
          </w:tcPr>
          <w:p w14:paraId="261B2EA2" w14:textId="48AB08E6" w:rsidR="003F03F8" w:rsidRPr="00127B32" w:rsidRDefault="003F03F8" w:rsidP="003F03F8">
            <w:pPr>
              <w:cnfStyle w:val="000000100000" w:firstRow="0" w:lastRow="0" w:firstColumn="0" w:lastColumn="0" w:oddVBand="0" w:evenVBand="0" w:oddHBand="1" w:evenHBand="0" w:firstRowFirstColumn="0" w:firstRowLastColumn="0" w:lastRowFirstColumn="0" w:lastRowLastColumn="0"/>
              <w:rPr>
                <w:szCs w:val="20"/>
                <w:lang w:val="en-GB" w:eastAsia="de-DE"/>
              </w:rPr>
            </w:pPr>
            <w:r w:rsidRPr="00127B32">
              <w:rPr>
                <w:rFonts w:ascii="Arial" w:hAnsi="Arial" w:cs="Arial"/>
                <w:color w:val="000000"/>
                <w:szCs w:val="20"/>
              </w:rPr>
              <w:t>Open source computer vison lib</w:t>
            </w:r>
            <w:r w:rsidR="003E1FE5">
              <w:rPr>
                <w:rFonts w:ascii="Arial" w:hAnsi="Arial" w:cs="Arial"/>
                <w:color w:val="000000"/>
                <w:szCs w:val="20"/>
              </w:rPr>
              <w:t>r</w:t>
            </w:r>
            <w:r w:rsidRPr="00127B32">
              <w:rPr>
                <w:rFonts w:ascii="Arial" w:hAnsi="Arial" w:cs="Arial"/>
                <w:color w:val="000000"/>
                <w:szCs w:val="20"/>
              </w:rPr>
              <w:t xml:space="preserve">ary </w:t>
            </w:r>
          </w:p>
        </w:tc>
      </w:tr>
      <w:tr w:rsidR="003F03F8" w14:paraId="7F1462A8" w14:textId="77777777" w:rsidTr="003F03F8">
        <w:tc>
          <w:tcPr>
            <w:cnfStyle w:val="001000000000" w:firstRow="0" w:lastRow="0" w:firstColumn="1" w:lastColumn="0" w:oddVBand="0" w:evenVBand="0" w:oddHBand="0" w:evenHBand="0" w:firstRowFirstColumn="0" w:firstRowLastColumn="0" w:lastRowFirstColumn="0" w:lastRowLastColumn="0"/>
            <w:tcW w:w="0" w:type="auto"/>
            <w:vAlign w:val="bottom"/>
          </w:tcPr>
          <w:p w14:paraId="48945744" w14:textId="22F16565" w:rsidR="003F03F8" w:rsidRPr="00127B32" w:rsidRDefault="003F03F8" w:rsidP="003F03F8">
            <w:pPr>
              <w:rPr>
                <w:szCs w:val="20"/>
                <w:lang w:val="en-GB" w:eastAsia="de-DE"/>
              </w:rPr>
            </w:pPr>
            <w:proofErr w:type="spellStart"/>
            <w:r w:rsidRPr="00127B32">
              <w:rPr>
                <w:rFonts w:ascii="Arial" w:hAnsi="Arial" w:cs="Arial"/>
                <w:color w:val="000000"/>
                <w:szCs w:val="20"/>
              </w:rPr>
              <w:t>GitLab</w:t>
            </w:r>
            <w:proofErr w:type="spellEnd"/>
          </w:p>
        </w:tc>
        <w:tc>
          <w:tcPr>
            <w:tcW w:w="0" w:type="auto"/>
            <w:vAlign w:val="bottom"/>
          </w:tcPr>
          <w:p w14:paraId="7DE4A7F0" w14:textId="21CB9B2D" w:rsidR="003F03F8" w:rsidRPr="00127B32" w:rsidRDefault="003F03F8" w:rsidP="003F03F8">
            <w:pPr>
              <w:cnfStyle w:val="000000000000" w:firstRow="0" w:lastRow="0" w:firstColumn="0" w:lastColumn="0" w:oddVBand="0" w:evenVBand="0" w:oddHBand="0" w:evenHBand="0" w:firstRowFirstColumn="0" w:firstRowLastColumn="0" w:lastRowFirstColumn="0" w:lastRowLastColumn="0"/>
              <w:rPr>
                <w:szCs w:val="20"/>
                <w:lang w:val="en-GB" w:eastAsia="de-DE"/>
              </w:rPr>
            </w:pPr>
            <w:r w:rsidRPr="00127B32">
              <w:rPr>
                <w:rFonts w:ascii="Arial" w:hAnsi="Arial" w:cs="Arial"/>
                <w:color w:val="000000"/>
                <w:szCs w:val="20"/>
              </w:rPr>
              <w:t> </w:t>
            </w:r>
          </w:p>
        </w:tc>
        <w:tc>
          <w:tcPr>
            <w:tcW w:w="0" w:type="auto"/>
            <w:vAlign w:val="bottom"/>
          </w:tcPr>
          <w:p w14:paraId="480B9308" w14:textId="1B0CCBC4" w:rsidR="003F03F8" w:rsidRPr="00127B32" w:rsidRDefault="003F03F8" w:rsidP="003F03F8">
            <w:pPr>
              <w:cnfStyle w:val="000000000000" w:firstRow="0" w:lastRow="0" w:firstColumn="0" w:lastColumn="0" w:oddVBand="0" w:evenVBand="0" w:oddHBand="0" w:evenHBand="0" w:firstRowFirstColumn="0" w:firstRowLastColumn="0" w:lastRowFirstColumn="0" w:lastRowLastColumn="0"/>
              <w:rPr>
                <w:szCs w:val="20"/>
                <w:lang w:val="en-GB" w:eastAsia="de-DE"/>
              </w:rPr>
            </w:pPr>
            <w:r w:rsidRPr="00127B32">
              <w:rPr>
                <w:rFonts w:ascii="Arial" w:hAnsi="Arial" w:cs="Arial"/>
                <w:color w:val="000000"/>
                <w:szCs w:val="20"/>
              </w:rPr>
              <w:t xml:space="preserve">DevOps platform based on </w:t>
            </w:r>
            <w:proofErr w:type="spellStart"/>
            <w:r w:rsidRPr="00127B32">
              <w:rPr>
                <w:rFonts w:ascii="Arial" w:hAnsi="Arial" w:cs="Arial"/>
                <w:color w:val="000000"/>
                <w:szCs w:val="20"/>
              </w:rPr>
              <w:t>Git</w:t>
            </w:r>
            <w:proofErr w:type="spellEnd"/>
            <w:r w:rsidRPr="00127B32">
              <w:rPr>
                <w:rFonts w:ascii="Arial" w:hAnsi="Arial" w:cs="Arial"/>
                <w:color w:val="000000"/>
                <w:szCs w:val="20"/>
              </w:rPr>
              <w:t>. It helps teams manage code, automate testing and deployment, and track project progress.</w:t>
            </w:r>
          </w:p>
        </w:tc>
      </w:tr>
      <w:tr w:rsidR="003F03F8" w14:paraId="4F45AA48" w14:textId="77777777" w:rsidTr="003F03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bottom"/>
          </w:tcPr>
          <w:p w14:paraId="4C19D58B" w14:textId="54F1DD71" w:rsidR="003F03F8" w:rsidRPr="00127B32" w:rsidRDefault="003F03F8" w:rsidP="003F03F8">
            <w:pPr>
              <w:rPr>
                <w:szCs w:val="20"/>
                <w:lang w:val="en-GB" w:eastAsia="de-DE"/>
              </w:rPr>
            </w:pPr>
            <w:r w:rsidRPr="00127B32">
              <w:rPr>
                <w:rFonts w:ascii="Arial" w:hAnsi="Arial" w:cs="Arial"/>
                <w:color w:val="000000"/>
                <w:szCs w:val="20"/>
              </w:rPr>
              <w:t>Logic 2</w:t>
            </w:r>
          </w:p>
        </w:tc>
        <w:tc>
          <w:tcPr>
            <w:tcW w:w="0" w:type="auto"/>
            <w:vAlign w:val="bottom"/>
          </w:tcPr>
          <w:p w14:paraId="162221EC" w14:textId="5DC91D94" w:rsidR="003F03F8" w:rsidRPr="00127B32" w:rsidRDefault="003F03F8" w:rsidP="003F03F8">
            <w:pPr>
              <w:cnfStyle w:val="000000100000" w:firstRow="0" w:lastRow="0" w:firstColumn="0" w:lastColumn="0" w:oddVBand="0" w:evenVBand="0" w:oddHBand="1" w:evenHBand="0" w:firstRowFirstColumn="0" w:firstRowLastColumn="0" w:lastRowFirstColumn="0" w:lastRowLastColumn="0"/>
              <w:rPr>
                <w:szCs w:val="20"/>
                <w:lang w:val="en-GB" w:eastAsia="de-DE"/>
              </w:rPr>
            </w:pPr>
            <w:r w:rsidRPr="00127B32">
              <w:rPr>
                <w:rFonts w:ascii="Arial" w:hAnsi="Arial" w:cs="Arial"/>
                <w:color w:val="000000"/>
                <w:szCs w:val="20"/>
              </w:rPr>
              <w:t>2.4.36</w:t>
            </w:r>
          </w:p>
        </w:tc>
        <w:tc>
          <w:tcPr>
            <w:tcW w:w="0" w:type="auto"/>
            <w:vAlign w:val="bottom"/>
          </w:tcPr>
          <w:p w14:paraId="367C07D8" w14:textId="07809554" w:rsidR="003F03F8" w:rsidRPr="00127B32" w:rsidRDefault="003F03F8" w:rsidP="003F03F8">
            <w:pPr>
              <w:cnfStyle w:val="000000100000" w:firstRow="0" w:lastRow="0" w:firstColumn="0" w:lastColumn="0" w:oddVBand="0" w:evenVBand="0" w:oddHBand="1" w:evenHBand="0" w:firstRowFirstColumn="0" w:firstRowLastColumn="0" w:lastRowFirstColumn="0" w:lastRowLastColumn="0"/>
              <w:rPr>
                <w:szCs w:val="20"/>
                <w:lang w:val="en-GB" w:eastAsia="de-DE"/>
              </w:rPr>
            </w:pPr>
            <w:r w:rsidRPr="00127B32">
              <w:rPr>
                <w:rFonts w:ascii="Arial" w:hAnsi="Arial" w:cs="Arial"/>
                <w:color w:val="000000"/>
                <w:szCs w:val="20"/>
              </w:rPr>
              <w:t xml:space="preserve">Software to capture, </w:t>
            </w:r>
            <w:proofErr w:type="spellStart"/>
            <w:r w:rsidRPr="00127B32">
              <w:rPr>
                <w:rFonts w:ascii="Arial" w:hAnsi="Arial" w:cs="Arial"/>
                <w:color w:val="000000"/>
                <w:szCs w:val="20"/>
              </w:rPr>
              <w:t>visualize,measure</w:t>
            </w:r>
            <w:proofErr w:type="spellEnd"/>
            <w:r w:rsidRPr="00127B32">
              <w:rPr>
                <w:rFonts w:ascii="Arial" w:hAnsi="Arial" w:cs="Arial"/>
                <w:color w:val="000000"/>
                <w:szCs w:val="20"/>
              </w:rPr>
              <w:t xml:space="preserve"> and decode signals for </w:t>
            </w:r>
            <w:proofErr w:type="spellStart"/>
            <w:r w:rsidRPr="00127B32">
              <w:rPr>
                <w:rFonts w:ascii="Arial" w:hAnsi="Arial" w:cs="Arial"/>
                <w:color w:val="000000"/>
                <w:szCs w:val="20"/>
              </w:rPr>
              <w:t>saleae</w:t>
            </w:r>
            <w:proofErr w:type="spellEnd"/>
            <w:r w:rsidRPr="00127B32">
              <w:rPr>
                <w:rFonts w:ascii="Arial" w:hAnsi="Arial" w:cs="Arial"/>
                <w:color w:val="000000"/>
                <w:szCs w:val="20"/>
              </w:rPr>
              <w:t xml:space="preserve"> </w:t>
            </w:r>
            <w:proofErr w:type="spellStart"/>
            <w:r w:rsidRPr="00127B32">
              <w:rPr>
                <w:rFonts w:ascii="Arial" w:hAnsi="Arial" w:cs="Arial"/>
                <w:color w:val="000000"/>
                <w:szCs w:val="20"/>
              </w:rPr>
              <w:t>logicanalyzer</w:t>
            </w:r>
            <w:proofErr w:type="spellEnd"/>
            <w:r w:rsidRPr="00127B32">
              <w:rPr>
                <w:rFonts w:ascii="Arial" w:hAnsi="Arial" w:cs="Arial"/>
                <w:color w:val="000000"/>
                <w:szCs w:val="20"/>
              </w:rPr>
              <w:t xml:space="preserve"> and decoder </w:t>
            </w:r>
          </w:p>
        </w:tc>
      </w:tr>
      <w:tr w:rsidR="003F03F8" w14:paraId="3D648E1A" w14:textId="77777777" w:rsidTr="003F03F8">
        <w:tc>
          <w:tcPr>
            <w:cnfStyle w:val="001000000000" w:firstRow="0" w:lastRow="0" w:firstColumn="1" w:lastColumn="0" w:oddVBand="0" w:evenVBand="0" w:oddHBand="0" w:evenHBand="0" w:firstRowFirstColumn="0" w:firstRowLastColumn="0" w:lastRowFirstColumn="0" w:lastRowLastColumn="0"/>
            <w:tcW w:w="0" w:type="auto"/>
            <w:vAlign w:val="center"/>
          </w:tcPr>
          <w:p w14:paraId="3EA26A91" w14:textId="6AED73D5" w:rsidR="003F03F8" w:rsidRDefault="003F03F8" w:rsidP="003F03F8">
            <w:pPr>
              <w:rPr>
                <w:sz w:val="22"/>
                <w:lang w:val="en-GB" w:eastAsia="de-DE"/>
              </w:rPr>
            </w:pPr>
            <w:r>
              <w:rPr>
                <w:rFonts w:ascii="Calibri" w:hAnsi="Calibri" w:cs="Calibri"/>
                <w:color w:val="000000"/>
                <w:sz w:val="22"/>
              </w:rPr>
              <w:t>Python</w:t>
            </w:r>
          </w:p>
        </w:tc>
        <w:tc>
          <w:tcPr>
            <w:tcW w:w="0" w:type="auto"/>
            <w:vAlign w:val="center"/>
          </w:tcPr>
          <w:p w14:paraId="77DF116B" w14:textId="328194B0" w:rsidR="003F03F8" w:rsidRDefault="003F03F8" w:rsidP="003F03F8">
            <w:pPr>
              <w:cnfStyle w:val="000000000000" w:firstRow="0" w:lastRow="0" w:firstColumn="0" w:lastColumn="0" w:oddVBand="0" w:evenVBand="0" w:oddHBand="0" w:evenHBand="0" w:firstRowFirstColumn="0" w:firstRowLastColumn="0" w:lastRowFirstColumn="0" w:lastRowLastColumn="0"/>
              <w:rPr>
                <w:sz w:val="22"/>
                <w:lang w:val="en-GB" w:eastAsia="de-DE"/>
              </w:rPr>
            </w:pPr>
            <w:r>
              <w:rPr>
                <w:rFonts w:ascii="Calibri" w:hAnsi="Calibri" w:cs="Calibri"/>
                <w:color w:val="000000"/>
                <w:sz w:val="22"/>
              </w:rPr>
              <w:t>3.13.3</w:t>
            </w:r>
          </w:p>
        </w:tc>
        <w:tc>
          <w:tcPr>
            <w:tcW w:w="0" w:type="auto"/>
            <w:vAlign w:val="center"/>
          </w:tcPr>
          <w:p w14:paraId="43AC206B" w14:textId="3031E367" w:rsidR="003F03F8" w:rsidRDefault="003F03F8" w:rsidP="003F03F8">
            <w:pPr>
              <w:cnfStyle w:val="000000000000" w:firstRow="0" w:lastRow="0" w:firstColumn="0" w:lastColumn="0" w:oddVBand="0" w:evenVBand="0" w:oddHBand="0" w:evenHBand="0" w:firstRowFirstColumn="0" w:firstRowLastColumn="0" w:lastRowFirstColumn="0" w:lastRowLastColumn="0"/>
              <w:rPr>
                <w:sz w:val="22"/>
                <w:lang w:val="en-GB" w:eastAsia="de-DE"/>
              </w:rPr>
            </w:pPr>
            <w:r>
              <w:rPr>
                <w:rFonts w:ascii="Calibri" w:hAnsi="Calibri" w:cs="Calibri"/>
                <w:color w:val="000000"/>
                <w:sz w:val="22"/>
              </w:rPr>
              <w:t>Used to control test equipment for generating and executing automated long time tests with multiple iterations.</w:t>
            </w:r>
          </w:p>
        </w:tc>
      </w:tr>
    </w:tbl>
    <w:p w14:paraId="60209DCF" w14:textId="5DDCB1E6" w:rsidR="00B96D1D" w:rsidRDefault="00B96D1D">
      <w:pPr>
        <w:spacing w:after="200"/>
        <w:rPr>
          <w:lang w:val="en-GB" w:eastAsia="de-DE"/>
        </w:rPr>
      </w:pPr>
    </w:p>
    <w:p w14:paraId="76A19B65" w14:textId="2AC7A60F" w:rsidR="00127B32" w:rsidRDefault="00127B32">
      <w:pPr>
        <w:spacing w:after="200"/>
        <w:rPr>
          <w:lang w:val="en-GB" w:eastAsia="de-DE"/>
        </w:rPr>
      </w:pPr>
    </w:p>
    <w:p w14:paraId="483A560E" w14:textId="5739A475" w:rsidR="00127B32" w:rsidRDefault="00127B32">
      <w:pPr>
        <w:spacing w:after="200"/>
        <w:rPr>
          <w:lang w:val="en-GB" w:eastAsia="de-DE"/>
        </w:rPr>
      </w:pPr>
    </w:p>
    <w:p w14:paraId="59670C4C" w14:textId="77777777" w:rsidR="00127B32" w:rsidRDefault="00127B32">
      <w:pPr>
        <w:spacing w:after="200"/>
        <w:rPr>
          <w:lang w:val="en-GB" w:eastAsia="de-DE"/>
        </w:rPr>
      </w:pPr>
    </w:p>
    <w:p w14:paraId="5E52EC75" w14:textId="77777777" w:rsidR="00046FB3" w:rsidRDefault="00046FB3" w:rsidP="009E38F9">
      <w:pPr>
        <w:pStyle w:val="H1"/>
        <w:numPr>
          <w:ilvl w:val="0"/>
          <w:numId w:val="26"/>
        </w:numPr>
        <w:rPr>
          <w:lang w:val="en-GB" w:eastAsia="de-DE"/>
        </w:rPr>
      </w:pPr>
      <w:bookmarkStart w:id="36" w:name="_Toc211856499"/>
      <w:r w:rsidRPr="00046FB3">
        <w:rPr>
          <w:lang w:val="en-GB" w:eastAsia="de-DE"/>
        </w:rPr>
        <w:t>LIST OF FIGURES</w:t>
      </w:r>
      <w:bookmarkEnd w:id="36"/>
    </w:p>
    <w:p w14:paraId="41108995" w14:textId="731183A7" w:rsidR="00F2395B" w:rsidRDefault="00A40092">
      <w:pPr>
        <w:pStyle w:val="Abbildungsverzeichnis"/>
        <w:tabs>
          <w:tab w:val="right" w:leader="dot" w:pos="9344"/>
        </w:tabs>
        <w:rPr>
          <w:rFonts w:eastAsiaTheme="minorEastAsia"/>
          <w:noProof/>
          <w:color w:val="auto"/>
          <w:sz w:val="22"/>
          <w:lang w:val="de-DE" w:eastAsia="de-DE"/>
        </w:rPr>
      </w:pPr>
      <w:r>
        <w:rPr>
          <w:lang w:val="en-GB" w:eastAsia="de-DE"/>
        </w:rPr>
        <w:fldChar w:fldCharType="begin"/>
      </w:r>
      <w:r>
        <w:rPr>
          <w:lang w:val="en-GB" w:eastAsia="de-DE"/>
        </w:rPr>
        <w:instrText xml:space="preserve"> TOC \h \z \c "Figure" </w:instrText>
      </w:r>
      <w:r>
        <w:rPr>
          <w:lang w:val="en-GB" w:eastAsia="de-DE"/>
        </w:rPr>
        <w:fldChar w:fldCharType="separate"/>
      </w:r>
      <w:hyperlink w:anchor="_Toc214443650" w:history="1">
        <w:r w:rsidR="00F2395B" w:rsidRPr="0037497B">
          <w:rPr>
            <w:rStyle w:val="Hyperlink"/>
            <w:noProof/>
          </w:rPr>
          <w:t>Figure 1: Test environment architecture for system test, system integration test and allocation test</w:t>
        </w:r>
        <w:r w:rsidR="00F2395B">
          <w:rPr>
            <w:noProof/>
            <w:webHidden/>
          </w:rPr>
          <w:tab/>
        </w:r>
        <w:r w:rsidR="00F2395B">
          <w:rPr>
            <w:noProof/>
            <w:webHidden/>
          </w:rPr>
          <w:fldChar w:fldCharType="begin"/>
        </w:r>
        <w:r w:rsidR="00F2395B">
          <w:rPr>
            <w:noProof/>
            <w:webHidden/>
          </w:rPr>
          <w:instrText xml:space="preserve"> PAGEREF _Toc214443650 \h </w:instrText>
        </w:r>
        <w:r w:rsidR="00F2395B">
          <w:rPr>
            <w:noProof/>
            <w:webHidden/>
          </w:rPr>
        </w:r>
        <w:r w:rsidR="00F2395B">
          <w:rPr>
            <w:noProof/>
            <w:webHidden/>
          </w:rPr>
          <w:fldChar w:fldCharType="separate"/>
        </w:r>
        <w:r w:rsidR="00F2395B">
          <w:rPr>
            <w:noProof/>
            <w:webHidden/>
          </w:rPr>
          <w:t>6</w:t>
        </w:r>
        <w:r w:rsidR="00F2395B">
          <w:rPr>
            <w:noProof/>
            <w:webHidden/>
          </w:rPr>
          <w:fldChar w:fldCharType="end"/>
        </w:r>
      </w:hyperlink>
    </w:p>
    <w:p w14:paraId="327AE0B0" w14:textId="17587273" w:rsidR="00F2395B" w:rsidRDefault="00AE399B">
      <w:pPr>
        <w:pStyle w:val="Abbildungsverzeichnis"/>
        <w:tabs>
          <w:tab w:val="right" w:leader="dot" w:pos="9344"/>
        </w:tabs>
        <w:rPr>
          <w:rFonts w:eastAsiaTheme="minorEastAsia"/>
          <w:noProof/>
          <w:color w:val="auto"/>
          <w:sz w:val="22"/>
          <w:lang w:val="de-DE" w:eastAsia="de-DE"/>
        </w:rPr>
      </w:pPr>
      <w:hyperlink w:anchor="_Toc214443651" w:history="1">
        <w:r w:rsidR="00F2395B" w:rsidRPr="0037497B">
          <w:rPr>
            <w:rStyle w:val="Hyperlink"/>
            <w:noProof/>
            <w:lang w:val="de-DE"/>
          </w:rPr>
          <w:t>Figure 2: Rohde &amp; Schwarz NGP 824 (ML03573)</w:t>
        </w:r>
        <w:r w:rsidR="00F2395B">
          <w:rPr>
            <w:noProof/>
            <w:webHidden/>
          </w:rPr>
          <w:tab/>
        </w:r>
        <w:r w:rsidR="00F2395B">
          <w:rPr>
            <w:noProof/>
            <w:webHidden/>
          </w:rPr>
          <w:fldChar w:fldCharType="begin"/>
        </w:r>
        <w:r w:rsidR="00F2395B">
          <w:rPr>
            <w:noProof/>
            <w:webHidden/>
          </w:rPr>
          <w:instrText xml:space="preserve"> PAGEREF _Toc214443651 \h </w:instrText>
        </w:r>
        <w:r w:rsidR="00F2395B">
          <w:rPr>
            <w:noProof/>
            <w:webHidden/>
          </w:rPr>
        </w:r>
        <w:r w:rsidR="00F2395B">
          <w:rPr>
            <w:noProof/>
            <w:webHidden/>
          </w:rPr>
          <w:fldChar w:fldCharType="separate"/>
        </w:r>
        <w:r w:rsidR="00F2395B">
          <w:rPr>
            <w:noProof/>
            <w:webHidden/>
          </w:rPr>
          <w:t>6</w:t>
        </w:r>
        <w:r w:rsidR="00F2395B">
          <w:rPr>
            <w:noProof/>
            <w:webHidden/>
          </w:rPr>
          <w:fldChar w:fldCharType="end"/>
        </w:r>
      </w:hyperlink>
    </w:p>
    <w:p w14:paraId="2F0A8553" w14:textId="24E7F6C9" w:rsidR="00F2395B" w:rsidRDefault="00AE399B">
      <w:pPr>
        <w:pStyle w:val="Abbildungsverzeichnis"/>
        <w:tabs>
          <w:tab w:val="right" w:leader="dot" w:pos="9344"/>
        </w:tabs>
        <w:rPr>
          <w:rFonts w:eastAsiaTheme="minorEastAsia"/>
          <w:noProof/>
          <w:color w:val="auto"/>
          <w:sz w:val="22"/>
          <w:lang w:val="de-DE" w:eastAsia="de-DE"/>
        </w:rPr>
      </w:pPr>
      <w:hyperlink w:anchor="_Toc214443652" w:history="1">
        <w:r w:rsidR="00F2395B" w:rsidRPr="0037497B">
          <w:rPr>
            <w:rStyle w:val="Hyperlink"/>
            <w:noProof/>
          </w:rPr>
          <w:t>Figure 3: Siglent SDM 3065X (ML03532)</w:t>
        </w:r>
        <w:r w:rsidR="00F2395B">
          <w:rPr>
            <w:noProof/>
            <w:webHidden/>
          </w:rPr>
          <w:tab/>
        </w:r>
        <w:r w:rsidR="00F2395B">
          <w:rPr>
            <w:noProof/>
            <w:webHidden/>
          </w:rPr>
          <w:fldChar w:fldCharType="begin"/>
        </w:r>
        <w:r w:rsidR="00F2395B">
          <w:rPr>
            <w:noProof/>
            <w:webHidden/>
          </w:rPr>
          <w:instrText xml:space="preserve"> PAGEREF _Toc214443652 \h </w:instrText>
        </w:r>
        <w:r w:rsidR="00F2395B">
          <w:rPr>
            <w:noProof/>
            <w:webHidden/>
          </w:rPr>
        </w:r>
        <w:r w:rsidR="00F2395B">
          <w:rPr>
            <w:noProof/>
            <w:webHidden/>
          </w:rPr>
          <w:fldChar w:fldCharType="separate"/>
        </w:r>
        <w:r w:rsidR="00F2395B">
          <w:rPr>
            <w:noProof/>
            <w:webHidden/>
          </w:rPr>
          <w:t>7</w:t>
        </w:r>
        <w:r w:rsidR="00F2395B">
          <w:rPr>
            <w:noProof/>
            <w:webHidden/>
          </w:rPr>
          <w:fldChar w:fldCharType="end"/>
        </w:r>
      </w:hyperlink>
    </w:p>
    <w:p w14:paraId="41A97C45" w14:textId="3832CAEF" w:rsidR="00F2395B" w:rsidRDefault="00AE399B">
      <w:pPr>
        <w:pStyle w:val="Abbildungsverzeichnis"/>
        <w:tabs>
          <w:tab w:val="right" w:leader="dot" w:pos="9344"/>
        </w:tabs>
        <w:rPr>
          <w:rFonts w:eastAsiaTheme="minorEastAsia"/>
          <w:noProof/>
          <w:color w:val="auto"/>
          <w:sz w:val="22"/>
          <w:lang w:val="de-DE" w:eastAsia="de-DE"/>
        </w:rPr>
      </w:pPr>
      <w:hyperlink w:anchor="_Toc214443653" w:history="1">
        <w:r w:rsidR="00F2395B" w:rsidRPr="0037497B">
          <w:rPr>
            <w:rStyle w:val="Hyperlink"/>
            <w:noProof/>
          </w:rPr>
          <w:t>Figure 4: Saleae Logic Pro 16</w:t>
        </w:r>
        <w:r w:rsidR="00F2395B">
          <w:rPr>
            <w:noProof/>
            <w:webHidden/>
          </w:rPr>
          <w:tab/>
        </w:r>
        <w:r w:rsidR="00F2395B">
          <w:rPr>
            <w:noProof/>
            <w:webHidden/>
          </w:rPr>
          <w:fldChar w:fldCharType="begin"/>
        </w:r>
        <w:r w:rsidR="00F2395B">
          <w:rPr>
            <w:noProof/>
            <w:webHidden/>
          </w:rPr>
          <w:instrText xml:space="preserve"> PAGEREF _Toc214443653 \h </w:instrText>
        </w:r>
        <w:r w:rsidR="00F2395B">
          <w:rPr>
            <w:noProof/>
            <w:webHidden/>
          </w:rPr>
        </w:r>
        <w:r w:rsidR="00F2395B">
          <w:rPr>
            <w:noProof/>
            <w:webHidden/>
          </w:rPr>
          <w:fldChar w:fldCharType="separate"/>
        </w:r>
        <w:r w:rsidR="00F2395B">
          <w:rPr>
            <w:noProof/>
            <w:webHidden/>
          </w:rPr>
          <w:t>8</w:t>
        </w:r>
        <w:r w:rsidR="00F2395B">
          <w:rPr>
            <w:noProof/>
            <w:webHidden/>
          </w:rPr>
          <w:fldChar w:fldCharType="end"/>
        </w:r>
      </w:hyperlink>
    </w:p>
    <w:p w14:paraId="1E1148F9" w14:textId="22F64414" w:rsidR="00F2395B" w:rsidRDefault="00AE399B">
      <w:pPr>
        <w:pStyle w:val="Abbildungsverzeichnis"/>
        <w:tabs>
          <w:tab w:val="right" w:leader="dot" w:pos="9344"/>
        </w:tabs>
        <w:rPr>
          <w:rFonts w:eastAsiaTheme="minorEastAsia"/>
          <w:noProof/>
          <w:color w:val="auto"/>
          <w:sz w:val="22"/>
          <w:lang w:val="de-DE" w:eastAsia="de-DE"/>
        </w:rPr>
      </w:pPr>
      <w:hyperlink w:anchor="_Toc214443654" w:history="1">
        <w:r w:rsidR="00F2395B" w:rsidRPr="0037497B">
          <w:rPr>
            <w:rStyle w:val="Hyperlink"/>
            <w:noProof/>
          </w:rPr>
          <w:t>Figure 5: Enhanced Ethernet Switch MACsec H-MTD (TE-2004) Backside</w:t>
        </w:r>
        <w:r w:rsidR="00F2395B">
          <w:rPr>
            <w:noProof/>
            <w:webHidden/>
          </w:rPr>
          <w:tab/>
        </w:r>
        <w:r w:rsidR="00F2395B">
          <w:rPr>
            <w:noProof/>
            <w:webHidden/>
          </w:rPr>
          <w:fldChar w:fldCharType="begin"/>
        </w:r>
        <w:r w:rsidR="00F2395B">
          <w:rPr>
            <w:noProof/>
            <w:webHidden/>
          </w:rPr>
          <w:instrText xml:space="preserve"> PAGEREF _Toc214443654 \h </w:instrText>
        </w:r>
        <w:r w:rsidR="00F2395B">
          <w:rPr>
            <w:noProof/>
            <w:webHidden/>
          </w:rPr>
        </w:r>
        <w:r w:rsidR="00F2395B">
          <w:rPr>
            <w:noProof/>
            <w:webHidden/>
          </w:rPr>
          <w:fldChar w:fldCharType="separate"/>
        </w:r>
        <w:r w:rsidR="00F2395B">
          <w:rPr>
            <w:noProof/>
            <w:webHidden/>
          </w:rPr>
          <w:t>9</w:t>
        </w:r>
        <w:r w:rsidR="00F2395B">
          <w:rPr>
            <w:noProof/>
            <w:webHidden/>
          </w:rPr>
          <w:fldChar w:fldCharType="end"/>
        </w:r>
      </w:hyperlink>
    </w:p>
    <w:p w14:paraId="18292D22" w14:textId="727AF313" w:rsidR="00F2395B" w:rsidRDefault="00AE399B">
      <w:pPr>
        <w:pStyle w:val="Abbildungsverzeichnis"/>
        <w:tabs>
          <w:tab w:val="right" w:leader="dot" w:pos="9344"/>
        </w:tabs>
        <w:rPr>
          <w:rFonts w:eastAsiaTheme="minorEastAsia"/>
          <w:noProof/>
          <w:color w:val="auto"/>
          <w:sz w:val="22"/>
          <w:lang w:val="de-DE" w:eastAsia="de-DE"/>
        </w:rPr>
      </w:pPr>
      <w:hyperlink w:anchor="_Toc214443655" w:history="1">
        <w:r w:rsidR="00F2395B" w:rsidRPr="0037497B">
          <w:rPr>
            <w:rStyle w:val="Hyperlink"/>
            <w:noProof/>
          </w:rPr>
          <w:t>Figure 6: Enhanced Ethernet Switch MACsec H-MTD (TE-2004) Frontside</w:t>
        </w:r>
        <w:r w:rsidR="00F2395B">
          <w:rPr>
            <w:noProof/>
            <w:webHidden/>
          </w:rPr>
          <w:tab/>
        </w:r>
        <w:r w:rsidR="00F2395B">
          <w:rPr>
            <w:noProof/>
            <w:webHidden/>
          </w:rPr>
          <w:fldChar w:fldCharType="begin"/>
        </w:r>
        <w:r w:rsidR="00F2395B">
          <w:rPr>
            <w:noProof/>
            <w:webHidden/>
          </w:rPr>
          <w:instrText xml:space="preserve"> PAGEREF _Toc214443655 \h </w:instrText>
        </w:r>
        <w:r w:rsidR="00F2395B">
          <w:rPr>
            <w:noProof/>
            <w:webHidden/>
          </w:rPr>
        </w:r>
        <w:r w:rsidR="00F2395B">
          <w:rPr>
            <w:noProof/>
            <w:webHidden/>
          </w:rPr>
          <w:fldChar w:fldCharType="separate"/>
        </w:r>
        <w:r w:rsidR="00F2395B">
          <w:rPr>
            <w:noProof/>
            <w:webHidden/>
          </w:rPr>
          <w:t>9</w:t>
        </w:r>
        <w:r w:rsidR="00F2395B">
          <w:rPr>
            <w:noProof/>
            <w:webHidden/>
          </w:rPr>
          <w:fldChar w:fldCharType="end"/>
        </w:r>
      </w:hyperlink>
    </w:p>
    <w:p w14:paraId="7EB53F6C" w14:textId="685ED6C9" w:rsidR="00F2395B" w:rsidRDefault="00AE399B">
      <w:pPr>
        <w:pStyle w:val="Abbildungsverzeichnis"/>
        <w:tabs>
          <w:tab w:val="right" w:leader="dot" w:pos="9344"/>
        </w:tabs>
        <w:rPr>
          <w:rFonts w:eastAsiaTheme="minorEastAsia"/>
          <w:noProof/>
          <w:color w:val="auto"/>
          <w:sz w:val="22"/>
          <w:lang w:val="de-DE" w:eastAsia="de-DE"/>
        </w:rPr>
      </w:pPr>
      <w:hyperlink w:anchor="_Toc214443656" w:history="1">
        <w:r w:rsidR="00F2395B" w:rsidRPr="0037497B">
          <w:rPr>
            <w:rStyle w:val="Hyperlink"/>
            <w:noProof/>
          </w:rPr>
          <w:t>Figure 7: MediaConverter 100/1000BASE-T1 H-MTD TC10 (TE-1406) Front side</w:t>
        </w:r>
        <w:r w:rsidR="00F2395B">
          <w:rPr>
            <w:noProof/>
            <w:webHidden/>
          </w:rPr>
          <w:tab/>
        </w:r>
        <w:r w:rsidR="00F2395B">
          <w:rPr>
            <w:noProof/>
            <w:webHidden/>
          </w:rPr>
          <w:fldChar w:fldCharType="begin"/>
        </w:r>
        <w:r w:rsidR="00F2395B">
          <w:rPr>
            <w:noProof/>
            <w:webHidden/>
          </w:rPr>
          <w:instrText xml:space="preserve"> PAGEREF _Toc214443656 \h </w:instrText>
        </w:r>
        <w:r w:rsidR="00F2395B">
          <w:rPr>
            <w:noProof/>
            <w:webHidden/>
          </w:rPr>
        </w:r>
        <w:r w:rsidR="00F2395B">
          <w:rPr>
            <w:noProof/>
            <w:webHidden/>
          </w:rPr>
          <w:fldChar w:fldCharType="separate"/>
        </w:r>
        <w:r w:rsidR="00F2395B">
          <w:rPr>
            <w:noProof/>
            <w:webHidden/>
          </w:rPr>
          <w:t>10</w:t>
        </w:r>
        <w:r w:rsidR="00F2395B">
          <w:rPr>
            <w:noProof/>
            <w:webHidden/>
          </w:rPr>
          <w:fldChar w:fldCharType="end"/>
        </w:r>
      </w:hyperlink>
    </w:p>
    <w:p w14:paraId="0A4F1CC8" w14:textId="6C93C01F" w:rsidR="00F2395B" w:rsidRDefault="00AE399B">
      <w:pPr>
        <w:pStyle w:val="Abbildungsverzeichnis"/>
        <w:tabs>
          <w:tab w:val="right" w:leader="dot" w:pos="9344"/>
        </w:tabs>
        <w:rPr>
          <w:rFonts w:eastAsiaTheme="minorEastAsia"/>
          <w:noProof/>
          <w:color w:val="auto"/>
          <w:sz w:val="22"/>
          <w:lang w:val="de-DE" w:eastAsia="de-DE"/>
        </w:rPr>
      </w:pPr>
      <w:hyperlink w:anchor="_Toc214443657" w:history="1">
        <w:r w:rsidR="00F2395B" w:rsidRPr="0037497B">
          <w:rPr>
            <w:rStyle w:val="Hyperlink"/>
            <w:noProof/>
          </w:rPr>
          <w:t>Figure 8: MediaConverter 100/1000BASE-T1 H-MTD TC10 (TE-1406) Back side</w:t>
        </w:r>
        <w:r w:rsidR="00F2395B">
          <w:rPr>
            <w:noProof/>
            <w:webHidden/>
          </w:rPr>
          <w:tab/>
        </w:r>
        <w:r w:rsidR="00F2395B">
          <w:rPr>
            <w:noProof/>
            <w:webHidden/>
          </w:rPr>
          <w:fldChar w:fldCharType="begin"/>
        </w:r>
        <w:r w:rsidR="00F2395B">
          <w:rPr>
            <w:noProof/>
            <w:webHidden/>
          </w:rPr>
          <w:instrText xml:space="preserve"> PAGEREF _Toc214443657 \h </w:instrText>
        </w:r>
        <w:r w:rsidR="00F2395B">
          <w:rPr>
            <w:noProof/>
            <w:webHidden/>
          </w:rPr>
        </w:r>
        <w:r w:rsidR="00F2395B">
          <w:rPr>
            <w:noProof/>
            <w:webHidden/>
          </w:rPr>
          <w:fldChar w:fldCharType="separate"/>
        </w:r>
        <w:r w:rsidR="00F2395B">
          <w:rPr>
            <w:noProof/>
            <w:webHidden/>
          </w:rPr>
          <w:t>10</w:t>
        </w:r>
        <w:r w:rsidR="00F2395B">
          <w:rPr>
            <w:noProof/>
            <w:webHidden/>
          </w:rPr>
          <w:fldChar w:fldCharType="end"/>
        </w:r>
      </w:hyperlink>
    </w:p>
    <w:p w14:paraId="180FD297" w14:textId="3545B3BB" w:rsidR="00F2395B" w:rsidRDefault="00AE399B">
      <w:pPr>
        <w:pStyle w:val="Abbildungsverzeichnis"/>
        <w:tabs>
          <w:tab w:val="right" w:leader="dot" w:pos="9344"/>
        </w:tabs>
        <w:rPr>
          <w:rFonts w:eastAsiaTheme="minorEastAsia"/>
          <w:noProof/>
          <w:color w:val="auto"/>
          <w:sz w:val="22"/>
          <w:lang w:val="de-DE" w:eastAsia="de-DE"/>
        </w:rPr>
      </w:pPr>
      <w:hyperlink w:anchor="_Toc214443658" w:history="1">
        <w:r w:rsidR="00F2395B" w:rsidRPr="0037497B">
          <w:rPr>
            <w:rStyle w:val="Hyperlink"/>
            <w:noProof/>
          </w:rPr>
          <w:t>Figure 9: Vötsch VT 7004 temperature test chamber</w:t>
        </w:r>
        <w:r w:rsidR="00F2395B">
          <w:rPr>
            <w:noProof/>
            <w:webHidden/>
          </w:rPr>
          <w:tab/>
        </w:r>
        <w:r w:rsidR="00F2395B">
          <w:rPr>
            <w:noProof/>
            <w:webHidden/>
          </w:rPr>
          <w:fldChar w:fldCharType="begin"/>
        </w:r>
        <w:r w:rsidR="00F2395B">
          <w:rPr>
            <w:noProof/>
            <w:webHidden/>
          </w:rPr>
          <w:instrText xml:space="preserve"> PAGEREF _Toc214443658 \h </w:instrText>
        </w:r>
        <w:r w:rsidR="00F2395B">
          <w:rPr>
            <w:noProof/>
            <w:webHidden/>
          </w:rPr>
        </w:r>
        <w:r w:rsidR="00F2395B">
          <w:rPr>
            <w:noProof/>
            <w:webHidden/>
          </w:rPr>
          <w:fldChar w:fldCharType="separate"/>
        </w:r>
        <w:r w:rsidR="00F2395B">
          <w:rPr>
            <w:noProof/>
            <w:webHidden/>
          </w:rPr>
          <w:t>10</w:t>
        </w:r>
        <w:r w:rsidR="00F2395B">
          <w:rPr>
            <w:noProof/>
            <w:webHidden/>
          </w:rPr>
          <w:fldChar w:fldCharType="end"/>
        </w:r>
      </w:hyperlink>
    </w:p>
    <w:p w14:paraId="320EAB98" w14:textId="68774FA6" w:rsidR="00F2395B" w:rsidRDefault="00AE399B">
      <w:pPr>
        <w:pStyle w:val="Abbildungsverzeichnis"/>
        <w:tabs>
          <w:tab w:val="right" w:leader="dot" w:pos="9344"/>
        </w:tabs>
        <w:rPr>
          <w:rFonts w:eastAsiaTheme="minorEastAsia"/>
          <w:noProof/>
          <w:color w:val="auto"/>
          <w:sz w:val="22"/>
          <w:lang w:val="de-DE" w:eastAsia="de-DE"/>
        </w:rPr>
      </w:pPr>
      <w:hyperlink w:anchor="_Toc214443659" w:history="1">
        <w:r w:rsidR="00F2395B" w:rsidRPr="0037497B">
          <w:rPr>
            <w:rStyle w:val="Hyperlink"/>
            <w:noProof/>
          </w:rPr>
          <w:t>Figure 10: Lenovo ThinkStation P7</w:t>
        </w:r>
        <w:r w:rsidR="00F2395B">
          <w:rPr>
            <w:noProof/>
            <w:webHidden/>
          </w:rPr>
          <w:tab/>
        </w:r>
        <w:r w:rsidR="00F2395B">
          <w:rPr>
            <w:noProof/>
            <w:webHidden/>
          </w:rPr>
          <w:fldChar w:fldCharType="begin"/>
        </w:r>
        <w:r w:rsidR="00F2395B">
          <w:rPr>
            <w:noProof/>
            <w:webHidden/>
          </w:rPr>
          <w:instrText xml:space="preserve"> PAGEREF _Toc214443659 \h </w:instrText>
        </w:r>
        <w:r w:rsidR="00F2395B">
          <w:rPr>
            <w:noProof/>
            <w:webHidden/>
          </w:rPr>
        </w:r>
        <w:r w:rsidR="00F2395B">
          <w:rPr>
            <w:noProof/>
            <w:webHidden/>
          </w:rPr>
          <w:fldChar w:fldCharType="separate"/>
        </w:r>
        <w:r w:rsidR="00F2395B">
          <w:rPr>
            <w:noProof/>
            <w:webHidden/>
          </w:rPr>
          <w:t>11</w:t>
        </w:r>
        <w:r w:rsidR="00F2395B">
          <w:rPr>
            <w:noProof/>
            <w:webHidden/>
          </w:rPr>
          <w:fldChar w:fldCharType="end"/>
        </w:r>
      </w:hyperlink>
    </w:p>
    <w:p w14:paraId="77D9BDA8" w14:textId="2DF06F49" w:rsidR="00F2395B" w:rsidRDefault="00AE399B">
      <w:pPr>
        <w:pStyle w:val="Abbildungsverzeichnis"/>
        <w:tabs>
          <w:tab w:val="right" w:leader="dot" w:pos="9344"/>
        </w:tabs>
        <w:rPr>
          <w:rFonts w:eastAsiaTheme="minorEastAsia"/>
          <w:noProof/>
          <w:color w:val="auto"/>
          <w:sz w:val="22"/>
          <w:lang w:val="de-DE" w:eastAsia="de-DE"/>
        </w:rPr>
      </w:pPr>
      <w:hyperlink w:anchor="_Toc214443660" w:history="1">
        <w:r w:rsidR="00F2395B" w:rsidRPr="0037497B">
          <w:rPr>
            <w:rStyle w:val="Hyperlink"/>
            <w:noProof/>
          </w:rPr>
          <w:t>Figure 11: iTestStudio tool</w:t>
        </w:r>
        <w:r w:rsidR="00F2395B">
          <w:rPr>
            <w:noProof/>
            <w:webHidden/>
          </w:rPr>
          <w:tab/>
        </w:r>
        <w:r w:rsidR="00F2395B">
          <w:rPr>
            <w:noProof/>
            <w:webHidden/>
          </w:rPr>
          <w:fldChar w:fldCharType="begin"/>
        </w:r>
        <w:r w:rsidR="00F2395B">
          <w:rPr>
            <w:noProof/>
            <w:webHidden/>
          </w:rPr>
          <w:instrText xml:space="preserve"> PAGEREF _Toc214443660 \h </w:instrText>
        </w:r>
        <w:r w:rsidR="00F2395B">
          <w:rPr>
            <w:noProof/>
            <w:webHidden/>
          </w:rPr>
        </w:r>
        <w:r w:rsidR="00F2395B">
          <w:rPr>
            <w:noProof/>
            <w:webHidden/>
          </w:rPr>
          <w:fldChar w:fldCharType="separate"/>
        </w:r>
        <w:r w:rsidR="00F2395B">
          <w:rPr>
            <w:noProof/>
            <w:webHidden/>
          </w:rPr>
          <w:t>12</w:t>
        </w:r>
        <w:r w:rsidR="00F2395B">
          <w:rPr>
            <w:noProof/>
            <w:webHidden/>
          </w:rPr>
          <w:fldChar w:fldCharType="end"/>
        </w:r>
      </w:hyperlink>
    </w:p>
    <w:p w14:paraId="55EC8646" w14:textId="151E28D1" w:rsidR="00B96D1D" w:rsidRPr="00B96D1D" w:rsidRDefault="00A40092">
      <w:pPr>
        <w:spacing w:after="200"/>
        <w:rPr>
          <w:lang w:val="de-DE" w:eastAsia="de-DE"/>
        </w:rPr>
      </w:pPr>
      <w:r>
        <w:rPr>
          <w:lang w:val="en-GB" w:eastAsia="de-DE"/>
        </w:rPr>
        <w:fldChar w:fldCharType="end"/>
      </w:r>
    </w:p>
    <w:p w14:paraId="7AB167A1" w14:textId="0BA8DF90" w:rsidR="00EF6CD4" w:rsidRDefault="00046FB3" w:rsidP="00F2395B">
      <w:pPr>
        <w:spacing w:after="200"/>
        <w:rPr>
          <w:lang w:val="de-DE" w:eastAsia="de-DE"/>
        </w:rPr>
      </w:pPr>
      <w:bookmarkStart w:id="37" w:name="_Toc211856500"/>
      <w:r w:rsidRPr="00046FB3">
        <w:rPr>
          <w:lang w:val="de-DE" w:eastAsia="de-DE"/>
        </w:rPr>
        <w:t>LIST OF TABLES</w:t>
      </w:r>
      <w:bookmarkEnd w:id="37"/>
    </w:p>
    <w:p w14:paraId="354854B8" w14:textId="402AAFF0" w:rsidR="00F2395B" w:rsidRDefault="00B74299">
      <w:pPr>
        <w:pStyle w:val="Abbildungsverzeichnis"/>
        <w:tabs>
          <w:tab w:val="right" w:leader="dot" w:pos="9344"/>
        </w:tabs>
        <w:rPr>
          <w:rFonts w:eastAsiaTheme="minorEastAsia"/>
          <w:noProof/>
          <w:color w:val="auto"/>
          <w:sz w:val="22"/>
          <w:lang w:val="de-DE" w:eastAsia="de-DE"/>
        </w:rPr>
      </w:pPr>
      <w:r>
        <w:rPr>
          <w:lang w:val="de-DE" w:eastAsia="de-DE"/>
        </w:rPr>
        <w:fldChar w:fldCharType="begin"/>
      </w:r>
      <w:r>
        <w:rPr>
          <w:lang w:val="de-DE" w:eastAsia="de-DE"/>
        </w:rPr>
        <w:instrText xml:space="preserve"> TOC \h \z \c "Table" </w:instrText>
      </w:r>
      <w:r>
        <w:rPr>
          <w:lang w:val="de-DE" w:eastAsia="de-DE"/>
        </w:rPr>
        <w:fldChar w:fldCharType="separate"/>
      </w:r>
      <w:hyperlink w:anchor="_Toc214443661" w:history="1">
        <w:r w:rsidR="00F2395B" w:rsidRPr="00784097">
          <w:rPr>
            <w:rStyle w:val="Hyperlink"/>
            <w:noProof/>
          </w:rPr>
          <w:t>Table 1: Referenced documents</w:t>
        </w:r>
        <w:r w:rsidR="00F2395B">
          <w:rPr>
            <w:noProof/>
            <w:webHidden/>
          </w:rPr>
          <w:tab/>
        </w:r>
        <w:r w:rsidR="00F2395B">
          <w:rPr>
            <w:noProof/>
            <w:webHidden/>
          </w:rPr>
          <w:fldChar w:fldCharType="begin"/>
        </w:r>
        <w:r w:rsidR="00F2395B">
          <w:rPr>
            <w:noProof/>
            <w:webHidden/>
          </w:rPr>
          <w:instrText xml:space="preserve"> PAGEREF _Toc214443661 \h </w:instrText>
        </w:r>
        <w:r w:rsidR="00F2395B">
          <w:rPr>
            <w:noProof/>
            <w:webHidden/>
          </w:rPr>
        </w:r>
        <w:r w:rsidR="00F2395B">
          <w:rPr>
            <w:noProof/>
            <w:webHidden/>
          </w:rPr>
          <w:fldChar w:fldCharType="separate"/>
        </w:r>
        <w:r w:rsidR="00F2395B">
          <w:rPr>
            <w:noProof/>
            <w:webHidden/>
          </w:rPr>
          <w:t>4</w:t>
        </w:r>
        <w:r w:rsidR="00F2395B">
          <w:rPr>
            <w:noProof/>
            <w:webHidden/>
          </w:rPr>
          <w:fldChar w:fldCharType="end"/>
        </w:r>
      </w:hyperlink>
    </w:p>
    <w:p w14:paraId="32E6E991" w14:textId="0FC35B7D" w:rsidR="00F2395B" w:rsidRDefault="00AE399B">
      <w:pPr>
        <w:pStyle w:val="Abbildungsverzeichnis"/>
        <w:tabs>
          <w:tab w:val="right" w:leader="dot" w:pos="9344"/>
        </w:tabs>
        <w:rPr>
          <w:rFonts w:eastAsiaTheme="minorEastAsia"/>
          <w:noProof/>
          <w:color w:val="auto"/>
          <w:sz w:val="22"/>
          <w:lang w:val="de-DE" w:eastAsia="de-DE"/>
        </w:rPr>
      </w:pPr>
      <w:hyperlink w:anchor="_Toc214443662" w:history="1">
        <w:r w:rsidR="00F2395B" w:rsidRPr="00784097">
          <w:rPr>
            <w:rStyle w:val="Hyperlink"/>
            <w:noProof/>
          </w:rPr>
          <w:t>Table 2: Glossary</w:t>
        </w:r>
        <w:r w:rsidR="00F2395B">
          <w:rPr>
            <w:noProof/>
            <w:webHidden/>
          </w:rPr>
          <w:tab/>
        </w:r>
        <w:r w:rsidR="00F2395B">
          <w:rPr>
            <w:noProof/>
            <w:webHidden/>
          </w:rPr>
          <w:fldChar w:fldCharType="begin"/>
        </w:r>
        <w:r w:rsidR="00F2395B">
          <w:rPr>
            <w:noProof/>
            <w:webHidden/>
          </w:rPr>
          <w:instrText xml:space="preserve"> PAGEREF _Toc214443662 \h </w:instrText>
        </w:r>
        <w:r w:rsidR="00F2395B">
          <w:rPr>
            <w:noProof/>
            <w:webHidden/>
          </w:rPr>
        </w:r>
        <w:r w:rsidR="00F2395B">
          <w:rPr>
            <w:noProof/>
            <w:webHidden/>
          </w:rPr>
          <w:fldChar w:fldCharType="separate"/>
        </w:r>
        <w:r w:rsidR="00F2395B">
          <w:rPr>
            <w:noProof/>
            <w:webHidden/>
          </w:rPr>
          <w:t>4</w:t>
        </w:r>
        <w:r w:rsidR="00F2395B">
          <w:rPr>
            <w:noProof/>
            <w:webHidden/>
          </w:rPr>
          <w:fldChar w:fldCharType="end"/>
        </w:r>
      </w:hyperlink>
    </w:p>
    <w:p w14:paraId="5F9B2788" w14:textId="6DDF326B" w:rsidR="00F2395B" w:rsidRDefault="00AE399B">
      <w:pPr>
        <w:pStyle w:val="Abbildungsverzeichnis"/>
        <w:tabs>
          <w:tab w:val="right" w:leader="dot" w:pos="9344"/>
        </w:tabs>
        <w:rPr>
          <w:rFonts w:eastAsiaTheme="minorEastAsia"/>
          <w:noProof/>
          <w:color w:val="auto"/>
          <w:sz w:val="22"/>
          <w:lang w:val="de-DE" w:eastAsia="de-DE"/>
        </w:rPr>
      </w:pPr>
      <w:hyperlink w:anchor="_Toc214443663" w:history="1">
        <w:r w:rsidR="00F2395B" w:rsidRPr="00784097">
          <w:rPr>
            <w:rStyle w:val="Hyperlink"/>
            <w:noProof/>
          </w:rPr>
          <w:t>Table 3: Test environment items</w:t>
        </w:r>
        <w:r w:rsidR="00F2395B">
          <w:rPr>
            <w:noProof/>
            <w:webHidden/>
          </w:rPr>
          <w:tab/>
        </w:r>
        <w:r w:rsidR="00F2395B">
          <w:rPr>
            <w:noProof/>
            <w:webHidden/>
          </w:rPr>
          <w:fldChar w:fldCharType="begin"/>
        </w:r>
        <w:r w:rsidR="00F2395B">
          <w:rPr>
            <w:noProof/>
            <w:webHidden/>
          </w:rPr>
          <w:instrText xml:space="preserve"> PAGEREF _Toc214443663 \h </w:instrText>
        </w:r>
        <w:r w:rsidR="00F2395B">
          <w:rPr>
            <w:noProof/>
            <w:webHidden/>
          </w:rPr>
        </w:r>
        <w:r w:rsidR="00F2395B">
          <w:rPr>
            <w:noProof/>
            <w:webHidden/>
          </w:rPr>
          <w:fldChar w:fldCharType="separate"/>
        </w:r>
        <w:r w:rsidR="00F2395B">
          <w:rPr>
            <w:noProof/>
            <w:webHidden/>
          </w:rPr>
          <w:t>5</w:t>
        </w:r>
        <w:r w:rsidR="00F2395B">
          <w:rPr>
            <w:noProof/>
            <w:webHidden/>
          </w:rPr>
          <w:fldChar w:fldCharType="end"/>
        </w:r>
      </w:hyperlink>
    </w:p>
    <w:p w14:paraId="5E486DA9" w14:textId="1696AD35" w:rsidR="00F2395B" w:rsidRDefault="00AE399B">
      <w:pPr>
        <w:pStyle w:val="Abbildungsverzeichnis"/>
        <w:tabs>
          <w:tab w:val="right" w:leader="dot" w:pos="9344"/>
        </w:tabs>
        <w:rPr>
          <w:rFonts w:eastAsiaTheme="minorEastAsia"/>
          <w:noProof/>
          <w:color w:val="auto"/>
          <w:sz w:val="22"/>
          <w:lang w:val="de-DE" w:eastAsia="de-DE"/>
        </w:rPr>
      </w:pPr>
      <w:hyperlink w:anchor="_Toc214443664" w:history="1">
        <w:r w:rsidR="00F2395B" w:rsidRPr="00784097">
          <w:rPr>
            <w:rStyle w:val="Hyperlink"/>
            <w:noProof/>
          </w:rPr>
          <w:t>Table 4: List of HIL software tools</w:t>
        </w:r>
        <w:r w:rsidR="00F2395B">
          <w:rPr>
            <w:noProof/>
            <w:webHidden/>
          </w:rPr>
          <w:tab/>
        </w:r>
        <w:r w:rsidR="00F2395B">
          <w:rPr>
            <w:noProof/>
            <w:webHidden/>
          </w:rPr>
          <w:fldChar w:fldCharType="begin"/>
        </w:r>
        <w:r w:rsidR="00F2395B">
          <w:rPr>
            <w:noProof/>
            <w:webHidden/>
          </w:rPr>
          <w:instrText xml:space="preserve"> PAGEREF _Toc214443664 \h </w:instrText>
        </w:r>
        <w:r w:rsidR="00F2395B">
          <w:rPr>
            <w:noProof/>
            <w:webHidden/>
          </w:rPr>
        </w:r>
        <w:r w:rsidR="00F2395B">
          <w:rPr>
            <w:noProof/>
            <w:webHidden/>
          </w:rPr>
          <w:fldChar w:fldCharType="separate"/>
        </w:r>
        <w:r w:rsidR="00F2395B">
          <w:rPr>
            <w:noProof/>
            <w:webHidden/>
          </w:rPr>
          <w:t>12</w:t>
        </w:r>
        <w:r w:rsidR="00F2395B">
          <w:rPr>
            <w:noProof/>
            <w:webHidden/>
          </w:rPr>
          <w:fldChar w:fldCharType="end"/>
        </w:r>
      </w:hyperlink>
    </w:p>
    <w:p w14:paraId="27B93A16" w14:textId="530D0366" w:rsidR="00046FB3" w:rsidRPr="00B96D1D" w:rsidRDefault="00B74299" w:rsidP="00EF6CD4">
      <w:pPr>
        <w:rPr>
          <w:lang w:val="de-DE" w:eastAsia="de-DE"/>
        </w:rPr>
      </w:pPr>
      <w:r>
        <w:rPr>
          <w:lang w:val="de-DE" w:eastAsia="de-DE"/>
        </w:rPr>
        <w:fldChar w:fldCharType="end"/>
      </w:r>
    </w:p>
    <w:sectPr w:rsidR="00046FB3" w:rsidRPr="00B96D1D" w:rsidSect="00E71775">
      <w:headerReference w:type="default" r:id="rId19"/>
      <w:footerReference w:type="default" r:id="rId20"/>
      <w:pgSz w:w="11906" w:h="16838"/>
      <w:pgMar w:top="2268" w:right="1134" w:bottom="1247" w:left="1418" w:header="567"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2248CAF" w14:textId="77777777" w:rsidR="00AE399B" w:rsidRDefault="00AE399B" w:rsidP="003D1DCF">
      <w:r>
        <w:separator/>
      </w:r>
    </w:p>
  </w:endnote>
  <w:endnote w:type="continuationSeparator" w:id="0">
    <w:p w14:paraId="5B0D64D0" w14:textId="77777777" w:rsidR="00AE399B" w:rsidRDefault="00AE399B" w:rsidP="003D1D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4945"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3151"/>
      <w:gridCol w:w="3292"/>
      <w:gridCol w:w="2798"/>
    </w:tblGrid>
    <w:tr w:rsidR="00AE399B" w:rsidRPr="00FB5963" w14:paraId="2532CE36" w14:textId="77777777" w:rsidTr="00B96D1D">
      <w:trPr>
        <w:trHeight w:hRule="exact" w:val="227"/>
      </w:trPr>
      <w:tc>
        <w:tcPr>
          <w:tcW w:w="1705" w:type="pct"/>
          <w:tcBorders>
            <w:top w:val="single" w:sz="4" w:space="0" w:color="808080"/>
            <w:left w:val="single" w:sz="4" w:space="0" w:color="808080"/>
            <w:bottom w:val="single" w:sz="4" w:space="0" w:color="808080"/>
            <w:right w:val="single" w:sz="4" w:space="0" w:color="808080"/>
          </w:tcBorders>
          <w:vAlign w:val="center"/>
          <w:hideMark/>
        </w:tcPr>
        <w:p w14:paraId="25776820" w14:textId="77777777" w:rsidR="00AE399B" w:rsidRPr="00FB5963" w:rsidRDefault="00AE399B" w:rsidP="00A60114">
          <w:pPr>
            <w:tabs>
              <w:tab w:val="left" w:pos="993"/>
            </w:tabs>
            <w:rPr>
              <w:rFonts w:cs="Arial"/>
              <w:color w:val="808080"/>
              <w:sz w:val="14"/>
              <w:szCs w:val="16"/>
            </w:rPr>
          </w:pPr>
          <w:proofErr w:type="spellStart"/>
          <w:r w:rsidRPr="00FB5963">
            <w:rPr>
              <w:rFonts w:cs="Arial"/>
              <w:color w:val="505050"/>
              <w:sz w:val="14"/>
              <w:szCs w:val="16"/>
            </w:rPr>
            <w:t>verantwortlich</w:t>
          </w:r>
          <w:proofErr w:type="spellEnd"/>
          <w:r w:rsidRPr="00FB5963">
            <w:rPr>
              <w:rFonts w:cs="Arial"/>
              <w:color w:val="505050"/>
              <w:sz w:val="14"/>
              <w:szCs w:val="16"/>
            </w:rPr>
            <w:t>:</w:t>
          </w:r>
          <w:r w:rsidRPr="00FB5963">
            <w:rPr>
              <w:rFonts w:cs="Arial"/>
              <w:color w:val="808080"/>
              <w:sz w:val="14"/>
              <w:szCs w:val="16"/>
            </w:rPr>
            <w:tab/>
          </w:r>
        </w:p>
      </w:tc>
      <w:tc>
        <w:tcPr>
          <w:tcW w:w="1781" w:type="pct"/>
          <w:tcBorders>
            <w:top w:val="single" w:sz="4" w:space="0" w:color="808080"/>
            <w:left w:val="single" w:sz="4" w:space="0" w:color="808080"/>
            <w:bottom w:val="single" w:sz="4" w:space="0" w:color="808080"/>
            <w:right w:val="single" w:sz="4" w:space="0" w:color="808080"/>
          </w:tcBorders>
          <w:vAlign w:val="center"/>
          <w:hideMark/>
        </w:tcPr>
        <w:p w14:paraId="70E26B8D" w14:textId="77777777" w:rsidR="00AE399B" w:rsidRPr="00FB5963" w:rsidRDefault="00AE399B" w:rsidP="00A60114">
          <w:pPr>
            <w:tabs>
              <w:tab w:val="left" w:pos="1134"/>
            </w:tabs>
            <w:rPr>
              <w:rFonts w:cs="Arial"/>
              <w:color w:val="808080"/>
              <w:sz w:val="14"/>
              <w:szCs w:val="16"/>
            </w:rPr>
          </w:pPr>
          <w:proofErr w:type="spellStart"/>
          <w:r w:rsidRPr="00FB5963">
            <w:rPr>
              <w:rFonts w:cs="Arial"/>
              <w:color w:val="505050"/>
              <w:sz w:val="14"/>
              <w:szCs w:val="16"/>
            </w:rPr>
            <w:t>freigegeben</w:t>
          </w:r>
          <w:proofErr w:type="spellEnd"/>
          <w:r w:rsidRPr="00FB5963">
            <w:rPr>
              <w:rFonts w:cs="Arial"/>
              <w:color w:val="505050"/>
              <w:sz w:val="14"/>
              <w:szCs w:val="16"/>
            </w:rPr>
            <w:t xml:space="preserve"> von:</w:t>
          </w:r>
          <w:r w:rsidRPr="00FB5963">
            <w:rPr>
              <w:rFonts w:cs="Arial"/>
              <w:color w:val="808080"/>
              <w:sz w:val="14"/>
              <w:szCs w:val="16"/>
            </w:rPr>
            <w:tab/>
          </w:r>
          <w:r w:rsidRPr="00FB5963">
            <w:rPr>
              <w:rFonts w:cs="Arial"/>
              <w:color w:val="646464"/>
              <w:sz w:val="14"/>
              <w:szCs w:val="16"/>
            </w:rPr>
            <w:fldChar w:fldCharType="begin"/>
          </w:r>
          <w:r w:rsidRPr="00FB5963">
            <w:rPr>
              <w:rFonts w:cs="Arial"/>
              <w:color w:val="646464"/>
              <w:sz w:val="14"/>
              <w:szCs w:val="16"/>
            </w:rPr>
            <w:instrText xml:space="preserve"> DOCVARIABLE CS.ID.101 \* MERGEFORMAT </w:instrText>
          </w:r>
          <w:r w:rsidRPr="00FB5963">
            <w:rPr>
              <w:rFonts w:cs="Arial"/>
              <w:color w:val="646464"/>
              <w:sz w:val="14"/>
              <w:szCs w:val="16"/>
            </w:rPr>
            <w:fldChar w:fldCharType="end"/>
          </w:r>
        </w:p>
      </w:tc>
      <w:tc>
        <w:tcPr>
          <w:tcW w:w="1514" w:type="pct"/>
          <w:tcBorders>
            <w:top w:val="single" w:sz="4" w:space="0" w:color="808080"/>
            <w:left w:val="single" w:sz="4" w:space="0" w:color="808080"/>
            <w:bottom w:val="single" w:sz="4" w:space="0" w:color="808080"/>
            <w:right w:val="single" w:sz="4" w:space="0" w:color="808080"/>
          </w:tcBorders>
          <w:vAlign w:val="center"/>
          <w:hideMark/>
        </w:tcPr>
        <w:p w14:paraId="3944F333" w14:textId="77777777" w:rsidR="00AE399B" w:rsidRPr="00FB5963" w:rsidRDefault="00AE399B" w:rsidP="00A60114">
          <w:pPr>
            <w:tabs>
              <w:tab w:val="left" w:pos="1281"/>
            </w:tabs>
            <w:rPr>
              <w:rFonts w:cs="Arial"/>
              <w:color w:val="808080"/>
              <w:sz w:val="14"/>
              <w:szCs w:val="16"/>
            </w:rPr>
          </w:pPr>
          <w:proofErr w:type="spellStart"/>
          <w:r w:rsidRPr="00FB5963">
            <w:rPr>
              <w:rFonts w:cs="Arial"/>
              <w:color w:val="505050"/>
              <w:sz w:val="14"/>
              <w:szCs w:val="16"/>
            </w:rPr>
            <w:t>Revisionsnummer</w:t>
          </w:r>
          <w:proofErr w:type="spellEnd"/>
          <w:r w:rsidRPr="00FB5963">
            <w:rPr>
              <w:rFonts w:cs="Arial"/>
              <w:color w:val="505050"/>
              <w:sz w:val="14"/>
              <w:szCs w:val="16"/>
            </w:rPr>
            <w:t>:</w:t>
          </w:r>
          <w:r w:rsidRPr="00FB5963">
            <w:rPr>
              <w:rFonts w:cs="Arial"/>
              <w:color w:val="808080"/>
              <w:sz w:val="14"/>
              <w:szCs w:val="16"/>
            </w:rPr>
            <w:tab/>
          </w:r>
          <w:r w:rsidRPr="00FB5963">
            <w:rPr>
              <w:rFonts w:cs="Arial"/>
              <w:color w:val="646464"/>
              <w:sz w:val="14"/>
              <w:szCs w:val="16"/>
            </w:rPr>
            <w:fldChar w:fldCharType="begin"/>
          </w:r>
          <w:r w:rsidRPr="00FB5963">
            <w:rPr>
              <w:rFonts w:cs="Arial"/>
              <w:color w:val="646464"/>
              <w:sz w:val="14"/>
              <w:szCs w:val="16"/>
            </w:rPr>
            <w:instrText xml:space="preserve"> DOCVARIABLE CS.ID.100 \* MERGEFORMAT </w:instrText>
          </w:r>
          <w:r w:rsidRPr="00FB5963">
            <w:rPr>
              <w:rFonts w:cs="Arial"/>
              <w:color w:val="646464"/>
              <w:sz w:val="14"/>
              <w:szCs w:val="16"/>
            </w:rPr>
            <w:fldChar w:fldCharType="end"/>
          </w:r>
        </w:p>
      </w:tc>
    </w:tr>
    <w:tr w:rsidR="00AE399B" w:rsidRPr="00FB5963" w14:paraId="25138822" w14:textId="77777777" w:rsidTr="00B96D1D">
      <w:trPr>
        <w:trHeight w:hRule="exact" w:val="227"/>
      </w:trPr>
      <w:tc>
        <w:tcPr>
          <w:tcW w:w="1705" w:type="pct"/>
          <w:tcBorders>
            <w:top w:val="single" w:sz="4" w:space="0" w:color="808080"/>
            <w:left w:val="single" w:sz="4" w:space="0" w:color="808080"/>
            <w:bottom w:val="single" w:sz="4" w:space="0" w:color="808080"/>
            <w:right w:val="single" w:sz="4" w:space="0" w:color="808080"/>
          </w:tcBorders>
          <w:vAlign w:val="center"/>
          <w:hideMark/>
        </w:tcPr>
        <w:p w14:paraId="291DA990" w14:textId="77777777" w:rsidR="00AE399B" w:rsidRPr="00A60114" w:rsidRDefault="00AE399B" w:rsidP="00A60114">
          <w:pPr>
            <w:tabs>
              <w:tab w:val="left" w:pos="993"/>
            </w:tabs>
            <w:rPr>
              <w:rFonts w:cs="Arial"/>
              <w:color w:val="808080"/>
              <w:sz w:val="14"/>
              <w:szCs w:val="16"/>
              <w:lang w:val="de-DE"/>
            </w:rPr>
          </w:pPr>
          <w:r w:rsidRPr="00A60114">
            <w:rPr>
              <w:rFonts w:cs="Arial"/>
              <w:color w:val="505050"/>
              <w:sz w:val="14"/>
              <w:szCs w:val="16"/>
              <w:lang w:val="de-DE"/>
            </w:rPr>
            <w:t>gedruckt von:</w:t>
          </w:r>
          <w:r w:rsidRPr="00A60114">
            <w:rPr>
              <w:rFonts w:cs="Arial"/>
              <w:color w:val="808080"/>
              <w:sz w:val="14"/>
              <w:szCs w:val="16"/>
              <w:lang w:val="de-DE"/>
            </w:rPr>
            <w:tab/>
          </w:r>
          <w:r>
            <w:rPr>
              <w:rFonts w:cs="Arial"/>
              <w:color w:val="646464"/>
              <w:sz w:val="14"/>
              <w:szCs w:val="16"/>
              <w:lang w:val="de-DE"/>
            </w:rPr>
            <w:t xml:space="preserve">am </w:t>
          </w:r>
        </w:p>
      </w:tc>
      <w:tc>
        <w:tcPr>
          <w:tcW w:w="1781" w:type="pct"/>
          <w:tcBorders>
            <w:top w:val="single" w:sz="4" w:space="0" w:color="808080"/>
            <w:left w:val="single" w:sz="4" w:space="0" w:color="808080"/>
            <w:bottom w:val="single" w:sz="4" w:space="0" w:color="808080"/>
            <w:right w:val="single" w:sz="4" w:space="0" w:color="808080"/>
          </w:tcBorders>
          <w:vAlign w:val="center"/>
          <w:hideMark/>
        </w:tcPr>
        <w:p w14:paraId="71FEB8C6" w14:textId="37207665" w:rsidR="00AE399B" w:rsidRPr="00FB5963" w:rsidRDefault="00AE399B" w:rsidP="00A60114">
          <w:pPr>
            <w:rPr>
              <w:rFonts w:cs="Arial"/>
              <w:color w:val="808080"/>
              <w:sz w:val="14"/>
              <w:szCs w:val="16"/>
            </w:rPr>
          </w:pPr>
          <w:r w:rsidRPr="00FB5963">
            <w:rPr>
              <w:rFonts w:cs="Arial"/>
              <w:color w:val="505050"/>
              <w:sz w:val="14"/>
              <w:szCs w:val="16"/>
            </w:rPr>
            <w:fldChar w:fldCharType="begin"/>
          </w:r>
          <w:r w:rsidRPr="00FB5963">
            <w:rPr>
              <w:rFonts w:cs="Arial"/>
              <w:color w:val="505050"/>
              <w:sz w:val="14"/>
              <w:szCs w:val="16"/>
            </w:rPr>
            <w:instrText>PAGE  \* Arabic  \* MERGEFORMAT</w:instrText>
          </w:r>
          <w:r w:rsidRPr="00FB5963">
            <w:rPr>
              <w:rFonts w:cs="Arial"/>
              <w:color w:val="505050"/>
              <w:sz w:val="14"/>
              <w:szCs w:val="16"/>
            </w:rPr>
            <w:fldChar w:fldCharType="separate"/>
          </w:r>
          <w:r w:rsidR="000A0BCD">
            <w:rPr>
              <w:rFonts w:cs="Arial"/>
              <w:noProof/>
              <w:color w:val="505050"/>
              <w:sz w:val="14"/>
              <w:szCs w:val="16"/>
            </w:rPr>
            <w:t>8</w:t>
          </w:r>
          <w:r w:rsidRPr="00FB5963">
            <w:rPr>
              <w:rFonts w:cs="Arial"/>
              <w:color w:val="505050"/>
              <w:sz w:val="14"/>
              <w:szCs w:val="16"/>
            </w:rPr>
            <w:fldChar w:fldCharType="end"/>
          </w:r>
          <w:r w:rsidRPr="00FB5963">
            <w:rPr>
              <w:rFonts w:cs="Arial"/>
              <w:color w:val="505050"/>
              <w:sz w:val="14"/>
              <w:szCs w:val="16"/>
            </w:rPr>
            <w:t>/</w:t>
          </w:r>
          <w:r w:rsidRPr="00FB5963">
            <w:rPr>
              <w:rFonts w:cs="Arial"/>
              <w:color w:val="505050"/>
              <w:sz w:val="14"/>
              <w:szCs w:val="16"/>
            </w:rPr>
            <w:fldChar w:fldCharType="begin"/>
          </w:r>
          <w:r w:rsidRPr="00FB5963">
            <w:rPr>
              <w:rFonts w:cs="Arial"/>
              <w:color w:val="505050"/>
              <w:sz w:val="14"/>
              <w:szCs w:val="16"/>
            </w:rPr>
            <w:instrText>NUMPAGES  \* Arabic  \* MERGEFORMAT</w:instrText>
          </w:r>
          <w:r w:rsidRPr="00FB5963">
            <w:rPr>
              <w:rFonts w:cs="Arial"/>
              <w:color w:val="505050"/>
              <w:sz w:val="14"/>
              <w:szCs w:val="16"/>
            </w:rPr>
            <w:fldChar w:fldCharType="separate"/>
          </w:r>
          <w:r w:rsidR="000A0BCD">
            <w:rPr>
              <w:rFonts w:cs="Arial"/>
              <w:noProof/>
              <w:color w:val="505050"/>
              <w:sz w:val="14"/>
              <w:szCs w:val="16"/>
            </w:rPr>
            <w:t>11</w:t>
          </w:r>
          <w:r w:rsidRPr="00FB5963">
            <w:rPr>
              <w:rFonts w:cs="Arial"/>
              <w:color w:val="505050"/>
              <w:sz w:val="14"/>
              <w:szCs w:val="16"/>
            </w:rPr>
            <w:fldChar w:fldCharType="end"/>
          </w:r>
          <w:r w:rsidRPr="00FB5963">
            <w:rPr>
              <w:rFonts w:cs="Arial"/>
              <w:color w:val="505050"/>
              <w:sz w:val="14"/>
              <w:szCs w:val="16"/>
            </w:rPr>
            <w:t xml:space="preserve"> Seiten</w:t>
          </w:r>
        </w:p>
      </w:tc>
      <w:tc>
        <w:tcPr>
          <w:tcW w:w="1514" w:type="pct"/>
          <w:tcBorders>
            <w:top w:val="single" w:sz="4" w:space="0" w:color="808080"/>
            <w:left w:val="single" w:sz="4" w:space="0" w:color="808080"/>
            <w:bottom w:val="single" w:sz="4" w:space="0" w:color="808080"/>
            <w:right w:val="single" w:sz="4" w:space="0" w:color="808080"/>
          </w:tcBorders>
          <w:vAlign w:val="center"/>
          <w:hideMark/>
        </w:tcPr>
        <w:p w14:paraId="54037E5D" w14:textId="77777777" w:rsidR="00AE399B" w:rsidRPr="00FB5963" w:rsidRDefault="00AE399B" w:rsidP="00A60114">
          <w:pPr>
            <w:tabs>
              <w:tab w:val="left" w:pos="1281"/>
            </w:tabs>
            <w:rPr>
              <w:rFonts w:cs="Arial"/>
              <w:color w:val="808080"/>
              <w:sz w:val="14"/>
              <w:szCs w:val="16"/>
            </w:rPr>
          </w:pPr>
          <w:proofErr w:type="spellStart"/>
          <w:r w:rsidRPr="00FB5963">
            <w:rPr>
              <w:rFonts w:cs="Arial"/>
              <w:color w:val="505050"/>
              <w:sz w:val="14"/>
              <w:szCs w:val="16"/>
            </w:rPr>
            <w:t>Revisionsstand</w:t>
          </w:r>
          <w:proofErr w:type="spellEnd"/>
          <w:r w:rsidRPr="00FB5963">
            <w:rPr>
              <w:rFonts w:cs="Arial"/>
              <w:color w:val="505050"/>
              <w:sz w:val="14"/>
              <w:szCs w:val="16"/>
            </w:rPr>
            <w:t>:</w:t>
          </w:r>
          <w:r w:rsidRPr="00FB5963">
            <w:rPr>
              <w:rFonts w:cs="Arial"/>
              <w:color w:val="808080"/>
              <w:sz w:val="14"/>
              <w:szCs w:val="16"/>
            </w:rPr>
            <w:tab/>
          </w:r>
          <w:r w:rsidRPr="00FB5963">
            <w:rPr>
              <w:rFonts w:cs="Arial"/>
              <w:color w:val="646464"/>
              <w:sz w:val="14"/>
              <w:szCs w:val="16"/>
            </w:rPr>
            <w:fldChar w:fldCharType="begin"/>
          </w:r>
          <w:r w:rsidRPr="00FB5963">
            <w:rPr>
              <w:rFonts w:cs="Arial"/>
              <w:color w:val="646464"/>
              <w:sz w:val="14"/>
              <w:szCs w:val="16"/>
            </w:rPr>
            <w:instrText xml:space="preserve"> DOCVARIABLE CS.ID.102 \* MERGEFORMAT </w:instrText>
          </w:r>
          <w:r w:rsidRPr="00FB5963">
            <w:rPr>
              <w:rFonts w:cs="Arial"/>
              <w:color w:val="646464"/>
              <w:sz w:val="14"/>
              <w:szCs w:val="16"/>
            </w:rPr>
            <w:fldChar w:fldCharType="end"/>
          </w:r>
        </w:p>
      </w:tc>
    </w:tr>
  </w:tbl>
  <w:p w14:paraId="795A4BBA" w14:textId="77777777" w:rsidR="00AE399B" w:rsidRPr="00A60114" w:rsidRDefault="00AE399B" w:rsidP="00A60114">
    <w:pPr>
      <w:spacing w:before="120" w:after="0"/>
      <w:rPr>
        <w:rFonts w:cs="Arial"/>
        <w:color w:val="646464"/>
        <w:sz w:val="12"/>
        <w:lang w:val="de-DE"/>
      </w:rPr>
    </w:pPr>
    <w:r w:rsidRPr="00A60114">
      <w:rPr>
        <w:rFonts w:cs="Arial"/>
        <w:b/>
        <w:color w:val="505050"/>
        <w:sz w:val="12"/>
        <w:lang w:val="de-DE"/>
      </w:rPr>
      <w:t>MEKRA Lang GmbH &amp; Co. KG</w:t>
    </w:r>
    <w:r w:rsidRPr="00A60114">
      <w:rPr>
        <w:rFonts w:cs="Arial"/>
        <w:color w:val="646464"/>
        <w:sz w:val="12"/>
        <w:lang w:val="de-DE"/>
      </w:rPr>
      <w:t xml:space="preserve">, 91465 </w:t>
    </w:r>
    <w:proofErr w:type="spellStart"/>
    <w:r w:rsidRPr="00A60114">
      <w:rPr>
        <w:rFonts w:cs="Arial"/>
        <w:color w:val="646464"/>
        <w:sz w:val="12"/>
        <w:lang w:val="de-DE"/>
      </w:rPr>
      <w:t>Ergersheim</w:t>
    </w:r>
    <w:proofErr w:type="spellEnd"/>
    <w:r w:rsidRPr="00A60114">
      <w:rPr>
        <w:rFonts w:cs="Arial"/>
        <w:color w:val="646464"/>
        <w:sz w:val="12"/>
        <w:lang w:val="de-DE"/>
      </w:rPr>
      <w:t xml:space="preserve">, </w:t>
    </w:r>
    <w:proofErr w:type="spellStart"/>
    <w:r w:rsidRPr="00A60114">
      <w:rPr>
        <w:rFonts w:cs="Arial"/>
        <w:color w:val="646464"/>
        <w:sz w:val="12"/>
        <w:lang w:val="de-DE"/>
      </w:rPr>
      <w:t>Buchheimer</w:t>
    </w:r>
    <w:proofErr w:type="spellEnd"/>
    <w:r w:rsidRPr="00A60114">
      <w:rPr>
        <w:rFonts w:cs="Arial"/>
        <w:color w:val="646464"/>
        <w:sz w:val="12"/>
        <w:lang w:val="de-DE"/>
      </w:rPr>
      <w:t xml:space="preserve"> Str. 4 </w:t>
    </w:r>
    <w:r w:rsidRPr="00A60114">
      <w:rPr>
        <w:rFonts w:cs="Arial"/>
        <w:color w:val="646464"/>
        <w:sz w:val="12"/>
        <w:szCs w:val="16"/>
        <w:lang w:val="de-DE"/>
      </w:rPr>
      <w:t>−</w:t>
    </w:r>
    <w:r w:rsidRPr="00A60114">
      <w:rPr>
        <w:rFonts w:cs="Arial"/>
        <w:color w:val="646464"/>
        <w:sz w:val="12"/>
        <w:lang w:val="de-DE"/>
      </w:rPr>
      <w:t xml:space="preserve"> Die Gesellschaft ist eine Kommanditgesellschaft mit Sitz in 91465 Ergersheim </w:t>
    </w:r>
    <w:r w:rsidRPr="00A60114">
      <w:rPr>
        <w:rFonts w:cs="Arial"/>
        <w:color w:val="646464"/>
        <w:sz w:val="12"/>
        <w:szCs w:val="16"/>
        <w:lang w:val="de-DE"/>
      </w:rPr>
      <w:t>−</w:t>
    </w:r>
    <w:r w:rsidRPr="00A60114">
      <w:rPr>
        <w:rFonts w:cs="Arial"/>
        <w:color w:val="646464"/>
        <w:sz w:val="12"/>
        <w:lang w:val="de-DE"/>
      </w:rPr>
      <w:t xml:space="preserve"> Registergericht Fürth HRA 4064 </w:t>
    </w:r>
    <w:r w:rsidRPr="00A60114">
      <w:rPr>
        <w:rFonts w:cs="Arial"/>
        <w:color w:val="646464"/>
        <w:sz w:val="12"/>
        <w:szCs w:val="16"/>
        <w:lang w:val="de-DE"/>
      </w:rPr>
      <w:t xml:space="preserve">− </w:t>
    </w:r>
    <w:r w:rsidRPr="00A60114">
      <w:rPr>
        <w:rFonts w:cs="Arial"/>
        <w:color w:val="646464"/>
        <w:sz w:val="12"/>
        <w:lang w:val="de-DE"/>
      </w:rPr>
      <w:t xml:space="preserve">Persönlich haftende Gesellschafterin der beiden Gesellschaften ist die Lang Verwaltungsgesellschaft mbH mit Sitz in 90768 Fürth </w:t>
    </w:r>
    <w:r w:rsidRPr="00A60114">
      <w:rPr>
        <w:rFonts w:cs="Arial"/>
        <w:color w:val="646464"/>
        <w:sz w:val="12"/>
        <w:szCs w:val="16"/>
        <w:lang w:val="de-DE"/>
      </w:rPr>
      <w:t>−</w:t>
    </w:r>
    <w:r w:rsidRPr="00A60114">
      <w:rPr>
        <w:rFonts w:cs="Arial"/>
        <w:color w:val="646464"/>
        <w:sz w:val="12"/>
        <w:lang w:val="de-DE"/>
      </w:rPr>
      <w:t xml:space="preserve"> Registergericht Fürth HRB 533 </w:t>
    </w:r>
    <w:r w:rsidRPr="00A60114">
      <w:rPr>
        <w:rFonts w:cs="Arial"/>
        <w:color w:val="646464"/>
        <w:sz w:val="12"/>
        <w:szCs w:val="16"/>
        <w:lang w:val="de-DE"/>
      </w:rPr>
      <w:t xml:space="preserve">− </w:t>
    </w:r>
    <w:r>
      <w:rPr>
        <w:rFonts w:cs="Arial"/>
        <w:color w:val="646464"/>
        <w:sz w:val="12"/>
        <w:szCs w:val="16"/>
        <w:lang w:val="de-DE"/>
      </w:rPr>
      <w:br/>
    </w:r>
    <w:r w:rsidRPr="00A60114">
      <w:rPr>
        <w:rFonts w:cs="Arial"/>
        <w:color w:val="646464"/>
        <w:sz w:val="12"/>
        <w:lang w:val="de-DE"/>
      </w:rPr>
      <w:t>Geschäftsführung:</w:t>
    </w:r>
    <w:r>
      <w:rPr>
        <w:rFonts w:cs="Arial"/>
        <w:color w:val="646464"/>
        <w:sz w:val="12"/>
        <w:lang w:val="de-DE"/>
      </w:rPr>
      <w:t xml:space="preserve"> </w:t>
    </w:r>
    <w:r w:rsidRPr="00234710">
      <w:rPr>
        <w:rFonts w:cs="Arial"/>
        <w:color w:val="646464"/>
        <w:sz w:val="12"/>
        <w:lang w:val="de-DE"/>
      </w:rPr>
      <w:t xml:space="preserve">Susanne Lang, Bernd </w:t>
    </w:r>
    <w:proofErr w:type="spellStart"/>
    <w:r w:rsidRPr="00234710">
      <w:rPr>
        <w:rFonts w:cs="Arial"/>
        <w:color w:val="646464"/>
        <w:sz w:val="12"/>
        <w:lang w:val="de-DE"/>
      </w:rPr>
      <w:t>Dehner</w:t>
    </w:r>
    <w:proofErr w:type="spellEnd"/>
    <w:r w:rsidRPr="00234710">
      <w:rPr>
        <w:rFonts w:cs="Arial"/>
        <w:color w:val="646464"/>
        <w:sz w:val="12"/>
        <w:lang w:val="de-DE"/>
      </w:rPr>
      <w:t>, Thomas Kolodziej</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133386D" w14:textId="77777777" w:rsidR="00AE399B" w:rsidRDefault="00AE399B" w:rsidP="003D1DCF">
      <w:r>
        <w:separator/>
      </w:r>
    </w:p>
  </w:footnote>
  <w:footnote w:type="continuationSeparator" w:id="0">
    <w:p w14:paraId="4ECE5893" w14:textId="77777777" w:rsidR="00AE399B" w:rsidRDefault="00AE399B" w:rsidP="003D1D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1435E2B" w14:textId="77777777" w:rsidR="00AE399B" w:rsidRDefault="00AE399B" w:rsidP="003D1DCF">
    <w:r>
      <w:rPr>
        <w:noProof/>
        <w:lang w:val="de-DE" w:eastAsia="de-DE"/>
      </w:rPr>
      <w:drawing>
        <wp:anchor distT="0" distB="0" distL="114300" distR="114300" simplePos="0" relativeHeight="251659776" behindDoc="0" locked="0" layoutInCell="1" allowOverlap="1" wp14:anchorId="67E52D82" wp14:editId="5E0FBF86">
          <wp:simplePos x="0" y="0"/>
          <wp:positionH relativeFrom="column">
            <wp:posOffset>4711700</wp:posOffset>
          </wp:positionH>
          <wp:positionV relativeFrom="paragraph">
            <wp:posOffset>7620</wp:posOffset>
          </wp:positionV>
          <wp:extent cx="1322070" cy="669925"/>
          <wp:effectExtent l="0" t="0" r="0" b="0"/>
          <wp:wrapNone/>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L_De_LOGO_single_cmyk_ai.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22070" cy="669925"/>
                  </a:xfrm>
                  <a:prstGeom prst="rect">
                    <a:avLst/>
                  </a:prstGeom>
                </pic:spPr>
              </pic:pic>
            </a:graphicData>
          </a:graphic>
          <wp14:sizeRelH relativeFrom="page">
            <wp14:pctWidth>0</wp14:pctWidth>
          </wp14:sizeRelH>
          <wp14:sizeRelV relativeFrom="page">
            <wp14:pctHeight>0</wp14:pctHeight>
          </wp14:sizeRelV>
        </wp:anchor>
      </w:drawing>
    </w:r>
    <w:r w:rsidRPr="009A2C8B">
      <w:t xml:space="preserve">11-E-01405 SOW 2 - Rear and Trailer Camera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D36F6"/>
    <w:multiLevelType w:val="hybridMultilevel"/>
    <w:tmpl w:val="E1B469D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BC772A"/>
    <w:multiLevelType w:val="hybridMultilevel"/>
    <w:tmpl w:val="B6C66B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CB2453"/>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C327AF5"/>
    <w:multiLevelType w:val="multilevel"/>
    <w:tmpl w:val="29E47C3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0D0104E2"/>
    <w:multiLevelType w:val="hybridMultilevel"/>
    <w:tmpl w:val="DF52D5E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0F573830"/>
    <w:multiLevelType w:val="multilevel"/>
    <w:tmpl w:val="0407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158E2998"/>
    <w:multiLevelType w:val="multilevel"/>
    <w:tmpl w:val="29E47C3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1D1A3890"/>
    <w:multiLevelType w:val="multilevel"/>
    <w:tmpl w:val="29E47C3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1E780970"/>
    <w:multiLevelType w:val="hybridMultilevel"/>
    <w:tmpl w:val="22BA97E8"/>
    <w:lvl w:ilvl="0" w:tplc="EE2CA25A">
      <w:numFmt w:val="bullet"/>
      <w:lvlText w:val="•"/>
      <w:lvlJc w:val="left"/>
      <w:pPr>
        <w:ind w:left="1800" w:hanging="1080"/>
      </w:pPr>
      <w:rPr>
        <w:rFonts w:asciiTheme="minorHAnsi" w:eastAsiaTheme="minorHAnsi" w:hAnsiTheme="minorHAnsi" w:cstheme="minorBidi" w:hint="default"/>
      </w:rPr>
    </w:lvl>
    <w:lvl w:ilvl="1" w:tplc="1B48156A">
      <w:numFmt w:val="bullet"/>
      <w:lvlText w:val=""/>
      <w:lvlJc w:val="left"/>
      <w:pPr>
        <w:ind w:left="1793" w:hanging="353"/>
      </w:pPr>
      <w:rPr>
        <w:rFonts w:asciiTheme="minorHAnsi" w:eastAsiaTheme="minorHAnsi" w:hAnsiTheme="minorHAnsi" w:cstheme="minorBidi"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0B85E64"/>
    <w:multiLevelType w:val="multilevel"/>
    <w:tmpl w:val="0407001D"/>
    <w:lvl w:ilvl="0">
      <w:start w:val="1"/>
      <w:numFmt w:val="decimal"/>
      <w:lvlText w:val="%1)"/>
      <w:lvlJc w:val="left"/>
      <w:pPr>
        <w:ind w:left="360" w:hanging="360"/>
      </w:pPr>
      <w:rPr>
        <w:b w:val="0"/>
        <w:bCs w:val="0"/>
        <w:i w:val="0"/>
        <w:iCs w:val="0"/>
        <w:caps w:val="0"/>
        <w:smallCaps w:val="0"/>
        <w:strike w:val="0"/>
        <w:dstrike w:val="0"/>
        <w:outline w:val="0"/>
        <w:shadow w:val="0"/>
        <w:emboss w:val="0"/>
        <w:imprint w:val="0"/>
        <w:noProof w:val="0"/>
        <w:snapToGrid w:val="0"/>
        <w:vanish w:val="0"/>
        <w:color w:val="0D3174" w:themeColor="accent1"/>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720" w:hanging="360"/>
      </w:pPr>
      <w:rPr>
        <w:b w:val="0"/>
        <w:bCs w:val="0"/>
        <w:i w:val="0"/>
        <w:iCs w:val="0"/>
        <w:caps w:val="0"/>
        <w:smallCaps w:val="0"/>
        <w:strike w:val="0"/>
        <w:dstrike w:val="0"/>
        <w:outline w:val="0"/>
        <w:shadow w:val="0"/>
        <w:emboss w:val="0"/>
        <w:imprint w:val="0"/>
        <w:noProof w:val="0"/>
        <w:snapToGrid w:val="0"/>
        <w:vanish w:val="0"/>
        <w:color w:val="0D3174" w:themeColor="accent1"/>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lowerRoman"/>
      <w:lvlText w:val="%3)"/>
      <w:lvlJc w:val="left"/>
      <w:pPr>
        <w:ind w:left="1080" w:hanging="360"/>
      </w:pPr>
      <w:rPr>
        <w:rFonts w:hint="default"/>
        <w:b w:val="0"/>
        <w:color w:val="0D3174" w:themeColor="accent1"/>
        <w:sz w:val="24"/>
      </w:rPr>
    </w:lvl>
    <w:lvl w:ilvl="3">
      <w:start w:val="1"/>
      <w:numFmt w:val="decimal"/>
      <w:lvlText w:val="(%4)"/>
      <w:lvlJc w:val="left"/>
      <w:pPr>
        <w:ind w:left="1440" w:hanging="360"/>
      </w:pPr>
      <w:rPr>
        <w:b w:val="0"/>
      </w:rPr>
    </w:lvl>
    <w:lvl w:ilvl="4">
      <w:start w:val="1"/>
      <w:numFmt w:val="lowerLetter"/>
      <w:lvlText w:val="(%5)"/>
      <w:lvlJc w:val="left"/>
      <w:pPr>
        <w:ind w:left="1800" w:hanging="360"/>
      </w:pPr>
      <w:rPr>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lowerRoman"/>
      <w:lvlText w:val="(%6)"/>
      <w:lvlJc w:val="left"/>
      <w:pPr>
        <w:ind w:left="2160" w:hanging="360"/>
      </w:pPr>
      <w:rPr>
        <w:b w:val="0"/>
      </w:rPr>
    </w:lvl>
    <w:lvl w:ilvl="6">
      <w:start w:val="1"/>
      <w:numFmt w:val="decimal"/>
      <w:lvlText w:val="%7."/>
      <w:lvlJc w:val="left"/>
      <w:pPr>
        <w:ind w:left="2520" w:hanging="360"/>
      </w:pPr>
      <w:rPr>
        <w:b w:val="0"/>
        <w:bCs w:val="0"/>
        <w:i w:val="0"/>
        <w:iCs w:val="0"/>
        <w:caps w:val="0"/>
        <w:smallCaps w:val="0"/>
        <w:strike w:val="0"/>
        <w:dstrike w:val="0"/>
        <w:outline w:val="0"/>
        <w:shadow w:val="0"/>
        <w:emboss w:val="0"/>
        <w:imprint w:val="0"/>
        <w:noProof w:val="0"/>
        <w:snapToGrid w:val="0"/>
        <w:vanish w:val="0"/>
        <w:color w:val="0D3174" w:themeColor="accent1"/>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21B37E47"/>
    <w:multiLevelType w:val="hybridMultilevel"/>
    <w:tmpl w:val="7A9E6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890D28"/>
    <w:multiLevelType w:val="hybridMultilevel"/>
    <w:tmpl w:val="8F9E2482"/>
    <w:lvl w:ilvl="0" w:tplc="62F61710">
      <w:start w:val="1"/>
      <w:numFmt w:val="bullet"/>
      <w:lvlText w:val=""/>
      <w:lvlJc w:val="left"/>
      <w:pPr>
        <w:ind w:left="720" w:hanging="360"/>
      </w:pPr>
      <w:rPr>
        <w:rFonts w:ascii="Symbol" w:hAnsi="Symbol" w:hint="default"/>
        <w:color w:val="AEAEAE" w:themeColor="text2"/>
        <w:u w:color="AEAEAE" w:themeColor="text2"/>
      </w:rPr>
    </w:lvl>
    <w:lvl w:ilvl="1" w:tplc="16725AC2">
      <w:start w:val="1"/>
      <w:numFmt w:val="bullet"/>
      <w:pStyle w:val="UnterpunktederAufzhlung"/>
      <w:lvlText w:val="­"/>
      <w:lvlJc w:val="left"/>
      <w:pPr>
        <w:ind w:left="1440" w:hanging="360"/>
      </w:pPr>
      <w:rPr>
        <w:rFonts w:ascii="Calibri" w:hAnsi="Calibri" w:hint="default"/>
        <w:color w:val="4B4B4B" w:themeColor="accent3"/>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251D748A"/>
    <w:multiLevelType w:val="hybridMultilevel"/>
    <w:tmpl w:val="F49A41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2A7DC7"/>
    <w:multiLevelType w:val="hybridMultilevel"/>
    <w:tmpl w:val="1DC4388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2AEA7DB6"/>
    <w:multiLevelType w:val="multilevel"/>
    <w:tmpl w:val="2A1E123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rPr>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2F0212B5"/>
    <w:multiLevelType w:val="multilevel"/>
    <w:tmpl w:val="F6BAF226"/>
    <w:styleLink w:val="berschriften-Gliederung"/>
    <w:lvl w:ilvl="0">
      <w:start w:val="1"/>
      <w:numFmt w:val="decimal"/>
      <w:lvlText w:val="%1"/>
      <w:lvlJc w:val="left"/>
      <w:pPr>
        <w:ind w:left="432" w:hanging="432"/>
      </w:pPr>
      <w:rPr>
        <w:rFonts w:hint="default"/>
        <w:caps/>
        <w:strike w:val="0"/>
        <w:dstrike w:val="0"/>
        <w:vanish w:val="0"/>
        <w:color w:val="00000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ind w:left="576" w:hanging="576"/>
      </w:pPr>
      <w:rPr>
        <w:rFonts w:hint="default"/>
        <w:caps w:val="0"/>
        <w:strike w:val="0"/>
        <w:dstrike w:val="0"/>
        <w:vanish w:val="0"/>
        <w:color w:val="00000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ind w:left="720" w:hanging="720"/>
      </w:pPr>
      <w:rPr>
        <w:rFonts w:hint="default"/>
        <w:caps w:val="0"/>
        <w:strike w:val="0"/>
        <w:dstrike w:val="0"/>
        <w:vanish w:val="0"/>
        <w:color w:val="00000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ind w:left="964" w:hanging="964"/>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964" w:hanging="964"/>
      </w:pPr>
      <w:rPr>
        <w:rFonts w:hint="default"/>
        <w:b w:val="0"/>
        <w:i w:val="0"/>
        <w:caps w:val="0"/>
        <w:strike w:val="0"/>
        <w:dstrike w:val="0"/>
        <w:vanish w:val="0"/>
        <w:color w:val="000000"/>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32912572"/>
    <w:multiLevelType w:val="multilevel"/>
    <w:tmpl w:val="29E47C3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7" w15:restartNumberingAfterBreak="0">
    <w:nsid w:val="333370ED"/>
    <w:multiLevelType w:val="multilevel"/>
    <w:tmpl w:val="29E47C3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334E0132"/>
    <w:multiLevelType w:val="hybridMultilevel"/>
    <w:tmpl w:val="F6908D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5BC4F5F2">
      <w:numFmt w:val="bullet"/>
      <w:lvlText w:val="•"/>
      <w:lvlJc w:val="left"/>
      <w:pPr>
        <w:ind w:left="2520" w:firstLine="0"/>
      </w:pPr>
      <w:rPr>
        <w:rFonts w:asciiTheme="minorHAnsi" w:eastAsiaTheme="minorHAnsi" w:hAnsiTheme="minorHAnsi" w:cstheme="minorBidi"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7877911"/>
    <w:multiLevelType w:val="multilevel"/>
    <w:tmpl w:val="93AA8A4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0" w15:restartNumberingAfterBreak="0">
    <w:nsid w:val="38456054"/>
    <w:multiLevelType w:val="hybridMultilevel"/>
    <w:tmpl w:val="9CD88C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D20458C"/>
    <w:multiLevelType w:val="multilevel"/>
    <w:tmpl w:val="9056B92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bullet"/>
      <w:lvlText w:val=""/>
      <w:lvlJc w:val="left"/>
      <w:pPr>
        <w:ind w:left="864" w:hanging="864"/>
      </w:pPr>
      <w:rPr>
        <w:rFonts w:ascii="Symbol" w:hAnsi="Symbol"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2" w15:restartNumberingAfterBreak="0">
    <w:nsid w:val="4071797B"/>
    <w:multiLevelType w:val="hybridMultilevel"/>
    <w:tmpl w:val="5CB4DE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07D4DD6"/>
    <w:multiLevelType w:val="hybridMultilevel"/>
    <w:tmpl w:val="7CD460E8"/>
    <w:lvl w:ilvl="0" w:tplc="04090001">
      <w:start w:val="1"/>
      <w:numFmt w:val="bullet"/>
      <w:lvlText w:val=""/>
      <w:lvlJc w:val="left"/>
      <w:pPr>
        <w:ind w:left="1146" w:hanging="360"/>
      </w:pPr>
      <w:rPr>
        <w:rFonts w:ascii="Symbol" w:hAnsi="Symbol" w:hint="default"/>
      </w:rPr>
    </w:lvl>
    <w:lvl w:ilvl="1" w:tplc="04090003">
      <w:start w:val="1"/>
      <w:numFmt w:val="bullet"/>
      <w:lvlText w:val="o"/>
      <w:lvlJc w:val="left"/>
      <w:pPr>
        <w:ind w:left="1866" w:hanging="360"/>
      </w:pPr>
      <w:rPr>
        <w:rFonts w:ascii="Courier New" w:hAnsi="Courier New" w:cs="Courier New" w:hint="default"/>
      </w:rPr>
    </w:lvl>
    <w:lvl w:ilvl="2" w:tplc="04090005">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24" w15:restartNumberingAfterBreak="0">
    <w:nsid w:val="41A92ECD"/>
    <w:multiLevelType w:val="hybridMultilevel"/>
    <w:tmpl w:val="6C92B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50B7D8E"/>
    <w:multiLevelType w:val="hybridMultilevel"/>
    <w:tmpl w:val="331299EA"/>
    <w:lvl w:ilvl="0" w:tplc="0407000F">
      <w:start w:val="1"/>
      <w:numFmt w:val="decimal"/>
      <w:lvlText w:val="%1."/>
      <w:lvlJc w:val="left"/>
      <w:pPr>
        <w:ind w:left="1440" w:hanging="360"/>
      </w:pPr>
    </w:lvl>
    <w:lvl w:ilvl="1" w:tplc="F7CCED54">
      <w:start w:val="1"/>
      <w:numFmt w:val="decimal"/>
      <w:lvlText w:val="2.%2."/>
      <w:lvlJc w:val="left"/>
      <w:pPr>
        <w:ind w:left="2160" w:hanging="360"/>
      </w:pPr>
      <w:rPr>
        <w:rFonts w:hint="default"/>
      </w:rPr>
    </w:lvl>
    <w:lvl w:ilvl="2" w:tplc="0407001B" w:tentative="1">
      <w:start w:val="1"/>
      <w:numFmt w:val="lowerRoman"/>
      <w:lvlText w:val="%3."/>
      <w:lvlJc w:val="right"/>
      <w:pPr>
        <w:ind w:left="2880" w:hanging="180"/>
      </w:pPr>
    </w:lvl>
    <w:lvl w:ilvl="3" w:tplc="0407000F" w:tentative="1">
      <w:start w:val="1"/>
      <w:numFmt w:val="decimal"/>
      <w:lvlText w:val="%4."/>
      <w:lvlJc w:val="left"/>
      <w:pPr>
        <w:ind w:left="3600" w:hanging="360"/>
      </w:pPr>
    </w:lvl>
    <w:lvl w:ilvl="4" w:tplc="04070019" w:tentative="1">
      <w:start w:val="1"/>
      <w:numFmt w:val="lowerLetter"/>
      <w:lvlText w:val="%5."/>
      <w:lvlJc w:val="left"/>
      <w:pPr>
        <w:ind w:left="4320" w:hanging="360"/>
      </w:pPr>
    </w:lvl>
    <w:lvl w:ilvl="5" w:tplc="0407001B" w:tentative="1">
      <w:start w:val="1"/>
      <w:numFmt w:val="lowerRoman"/>
      <w:lvlText w:val="%6."/>
      <w:lvlJc w:val="right"/>
      <w:pPr>
        <w:ind w:left="5040" w:hanging="180"/>
      </w:pPr>
    </w:lvl>
    <w:lvl w:ilvl="6" w:tplc="0407000F" w:tentative="1">
      <w:start w:val="1"/>
      <w:numFmt w:val="decimal"/>
      <w:lvlText w:val="%7."/>
      <w:lvlJc w:val="left"/>
      <w:pPr>
        <w:ind w:left="5760" w:hanging="360"/>
      </w:pPr>
    </w:lvl>
    <w:lvl w:ilvl="7" w:tplc="04070019" w:tentative="1">
      <w:start w:val="1"/>
      <w:numFmt w:val="lowerLetter"/>
      <w:lvlText w:val="%8."/>
      <w:lvlJc w:val="left"/>
      <w:pPr>
        <w:ind w:left="6480" w:hanging="360"/>
      </w:pPr>
    </w:lvl>
    <w:lvl w:ilvl="8" w:tplc="0407001B" w:tentative="1">
      <w:start w:val="1"/>
      <w:numFmt w:val="lowerRoman"/>
      <w:lvlText w:val="%9."/>
      <w:lvlJc w:val="right"/>
      <w:pPr>
        <w:ind w:left="7200" w:hanging="180"/>
      </w:pPr>
    </w:lvl>
  </w:abstractNum>
  <w:abstractNum w:abstractNumId="26" w15:restartNumberingAfterBreak="0">
    <w:nsid w:val="4691656C"/>
    <w:multiLevelType w:val="hybridMultilevel"/>
    <w:tmpl w:val="2F3A0B68"/>
    <w:lvl w:ilvl="0" w:tplc="D4508BEE">
      <w:start w:val="1"/>
      <w:numFmt w:val="decimal"/>
      <w:lvlText w:val="%1."/>
      <w:lvlJc w:val="left"/>
      <w:pPr>
        <w:ind w:left="720" w:hanging="360"/>
      </w:pPr>
    </w:lvl>
    <w:lvl w:ilvl="1" w:tplc="0407000F">
      <w:start w:val="1"/>
      <w:numFmt w:val="decimal"/>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7" w15:restartNumberingAfterBreak="0">
    <w:nsid w:val="4AB13473"/>
    <w:multiLevelType w:val="hybridMultilevel"/>
    <w:tmpl w:val="D1B80CC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8" w15:restartNumberingAfterBreak="0">
    <w:nsid w:val="4AE20E62"/>
    <w:multiLevelType w:val="hybridMultilevel"/>
    <w:tmpl w:val="0FF229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2195C49"/>
    <w:multiLevelType w:val="multilevel"/>
    <w:tmpl w:val="29E47C3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0" w15:restartNumberingAfterBreak="0">
    <w:nsid w:val="55154099"/>
    <w:multiLevelType w:val="hybridMultilevel"/>
    <w:tmpl w:val="DCC65CEC"/>
    <w:lvl w:ilvl="0" w:tplc="3B42C822">
      <w:start w:val="1"/>
      <w:numFmt w:val="bullet"/>
      <w:pStyle w:val="Aufzhlung"/>
      <w:lvlText w:val="●"/>
      <w:lvlJc w:val="left"/>
      <w:pPr>
        <w:ind w:left="720" w:hanging="360"/>
      </w:pPr>
      <w:rPr>
        <w:rFonts w:ascii="Calibri" w:hAnsi="Calibri" w:hint="default"/>
        <w:color w:val="AEAEAE" w:themeColor="text2"/>
        <w:u w:color="AEAEAE" w:themeColor="text2"/>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1" w15:restartNumberingAfterBreak="0">
    <w:nsid w:val="55282DB4"/>
    <w:multiLevelType w:val="hybridMultilevel"/>
    <w:tmpl w:val="231ADD18"/>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 w15:restartNumberingAfterBreak="0">
    <w:nsid w:val="552F39F0"/>
    <w:multiLevelType w:val="hybridMultilevel"/>
    <w:tmpl w:val="F59E5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72A3DFE"/>
    <w:multiLevelType w:val="hybridMultilevel"/>
    <w:tmpl w:val="FCCA7CDA"/>
    <w:lvl w:ilvl="0" w:tplc="0407000F">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4" w15:restartNumberingAfterBreak="0">
    <w:nsid w:val="59F603CF"/>
    <w:multiLevelType w:val="multilevel"/>
    <w:tmpl w:val="29E47C3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5" w15:restartNumberingAfterBreak="0">
    <w:nsid w:val="5A7921FC"/>
    <w:multiLevelType w:val="hybridMultilevel"/>
    <w:tmpl w:val="0F628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BA933E0"/>
    <w:multiLevelType w:val="hybridMultilevel"/>
    <w:tmpl w:val="DD42EA52"/>
    <w:lvl w:ilvl="0" w:tplc="EAE63F54">
      <w:start w:val="1"/>
      <w:numFmt w:val="bullet"/>
      <w:lvlText w:val=""/>
      <w:lvlJc w:val="left"/>
      <w:pPr>
        <w:tabs>
          <w:tab w:val="num" w:pos="473"/>
        </w:tabs>
        <w:ind w:left="454" w:hanging="341"/>
      </w:pPr>
      <w:rPr>
        <w:rFonts w:ascii="Symbol" w:hAnsi="Symbol" w:hint="default"/>
        <w:sz w:val="20"/>
      </w:rPr>
    </w:lvl>
    <w:lvl w:ilvl="1" w:tplc="670E063A" w:tentative="1">
      <w:start w:val="1"/>
      <w:numFmt w:val="bullet"/>
      <w:lvlText w:val="o"/>
      <w:lvlJc w:val="left"/>
      <w:pPr>
        <w:tabs>
          <w:tab w:val="num" w:pos="1440"/>
        </w:tabs>
        <w:ind w:left="1440" w:hanging="360"/>
      </w:pPr>
      <w:rPr>
        <w:rFonts w:ascii="Courier New" w:hAnsi="Courier New" w:hint="default"/>
      </w:rPr>
    </w:lvl>
    <w:lvl w:ilvl="2" w:tplc="325AF72E" w:tentative="1">
      <w:start w:val="1"/>
      <w:numFmt w:val="bullet"/>
      <w:lvlText w:val=""/>
      <w:lvlJc w:val="left"/>
      <w:pPr>
        <w:tabs>
          <w:tab w:val="num" w:pos="2160"/>
        </w:tabs>
        <w:ind w:left="2160" w:hanging="360"/>
      </w:pPr>
      <w:rPr>
        <w:rFonts w:ascii="Wingdings" w:hAnsi="Wingdings" w:hint="default"/>
      </w:rPr>
    </w:lvl>
    <w:lvl w:ilvl="3" w:tplc="4CDCF72A" w:tentative="1">
      <w:start w:val="1"/>
      <w:numFmt w:val="bullet"/>
      <w:lvlText w:val=""/>
      <w:lvlJc w:val="left"/>
      <w:pPr>
        <w:tabs>
          <w:tab w:val="num" w:pos="2880"/>
        </w:tabs>
        <w:ind w:left="2880" w:hanging="360"/>
      </w:pPr>
      <w:rPr>
        <w:rFonts w:ascii="Symbol" w:hAnsi="Symbol" w:hint="default"/>
      </w:rPr>
    </w:lvl>
    <w:lvl w:ilvl="4" w:tplc="A64C5550" w:tentative="1">
      <w:start w:val="1"/>
      <w:numFmt w:val="bullet"/>
      <w:lvlText w:val="o"/>
      <w:lvlJc w:val="left"/>
      <w:pPr>
        <w:tabs>
          <w:tab w:val="num" w:pos="3600"/>
        </w:tabs>
        <w:ind w:left="3600" w:hanging="360"/>
      </w:pPr>
      <w:rPr>
        <w:rFonts w:ascii="Courier New" w:hAnsi="Courier New" w:hint="default"/>
      </w:rPr>
    </w:lvl>
    <w:lvl w:ilvl="5" w:tplc="76145A16" w:tentative="1">
      <w:start w:val="1"/>
      <w:numFmt w:val="bullet"/>
      <w:lvlText w:val=""/>
      <w:lvlJc w:val="left"/>
      <w:pPr>
        <w:tabs>
          <w:tab w:val="num" w:pos="4320"/>
        </w:tabs>
        <w:ind w:left="4320" w:hanging="360"/>
      </w:pPr>
      <w:rPr>
        <w:rFonts w:ascii="Wingdings" w:hAnsi="Wingdings" w:hint="default"/>
      </w:rPr>
    </w:lvl>
    <w:lvl w:ilvl="6" w:tplc="93CEC8A8" w:tentative="1">
      <w:start w:val="1"/>
      <w:numFmt w:val="bullet"/>
      <w:lvlText w:val=""/>
      <w:lvlJc w:val="left"/>
      <w:pPr>
        <w:tabs>
          <w:tab w:val="num" w:pos="5040"/>
        </w:tabs>
        <w:ind w:left="5040" w:hanging="360"/>
      </w:pPr>
      <w:rPr>
        <w:rFonts w:ascii="Symbol" w:hAnsi="Symbol" w:hint="default"/>
      </w:rPr>
    </w:lvl>
    <w:lvl w:ilvl="7" w:tplc="855ECA70" w:tentative="1">
      <w:start w:val="1"/>
      <w:numFmt w:val="bullet"/>
      <w:lvlText w:val="o"/>
      <w:lvlJc w:val="left"/>
      <w:pPr>
        <w:tabs>
          <w:tab w:val="num" w:pos="5760"/>
        </w:tabs>
        <w:ind w:left="5760" w:hanging="360"/>
      </w:pPr>
      <w:rPr>
        <w:rFonts w:ascii="Courier New" w:hAnsi="Courier New" w:hint="default"/>
      </w:rPr>
    </w:lvl>
    <w:lvl w:ilvl="8" w:tplc="C46849E8"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5FD8198F"/>
    <w:multiLevelType w:val="hybridMultilevel"/>
    <w:tmpl w:val="80B4FD98"/>
    <w:lvl w:ilvl="0" w:tplc="283ABCD4">
      <w:start w:val="1"/>
      <w:numFmt w:val="bullet"/>
      <w:lvlText w:val=""/>
      <w:lvlJc w:val="left"/>
      <w:pPr>
        <w:ind w:left="720" w:hanging="360"/>
      </w:pPr>
      <w:rPr>
        <w:rFonts w:ascii="Symbol" w:hAnsi="Symbol" w:hint="default"/>
        <w:u w:color="AEAEAE" w:themeColor="text2"/>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8" w15:restartNumberingAfterBreak="0">
    <w:nsid w:val="65ED00D3"/>
    <w:multiLevelType w:val="multilevel"/>
    <w:tmpl w:val="9F087968"/>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39" w15:restartNumberingAfterBreak="0">
    <w:nsid w:val="69DF5C57"/>
    <w:multiLevelType w:val="multilevel"/>
    <w:tmpl w:val="1A489C5C"/>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rPr>
        <w:rFonts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6E1F7DA8"/>
    <w:multiLevelType w:val="hybridMultilevel"/>
    <w:tmpl w:val="E272ED92"/>
    <w:lvl w:ilvl="0" w:tplc="0407000F">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41" w15:restartNumberingAfterBreak="0">
    <w:nsid w:val="72796907"/>
    <w:multiLevelType w:val="hybridMultilevel"/>
    <w:tmpl w:val="23D634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40417FA"/>
    <w:multiLevelType w:val="hybridMultilevel"/>
    <w:tmpl w:val="230257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4B62D9A"/>
    <w:multiLevelType w:val="multilevel"/>
    <w:tmpl w:val="29E47C3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4" w15:restartNumberingAfterBreak="0">
    <w:nsid w:val="7BBF24DA"/>
    <w:multiLevelType w:val="multilevel"/>
    <w:tmpl w:val="29E47C3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5" w15:restartNumberingAfterBreak="0">
    <w:nsid w:val="7C465ADF"/>
    <w:multiLevelType w:val="hybridMultilevel"/>
    <w:tmpl w:val="6114A31A"/>
    <w:lvl w:ilvl="0" w:tplc="27AA2082">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13"/>
  </w:num>
  <w:num w:numId="2">
    <w:abstractNumId w:val="37"/>
  </w:num>
  <w:num w:numId="3">
    <w:abstractNumId w:val="30"/>
  </w:num>
  <w:num w:numId="4">
    <w:abstractNumId w:val="11"/>
  </w:num>
  <w:num w:numId="5">
    <w:abstractNumId w:val="30"/>
    <w:lvlOverride w:ilvl="0">
      <w:startOverride w:val="1"/>
    </w:lvlOverride>
  </w:num>
  <w:num w:numId="6">
    <w:abstractNumId w:val="40"/>
  </w:num>
  <w:num w:numId="7">
    <w:abstractNumId w:val="33"/>
  </w:num>
  <w:num w:numId="8">
    <w:abstractNumId w:val="27"/>
  </w:num>
  <w:num w:numId="9">
    <w:abstractNumId w:val="4"/>
  </w:num>
  <w:num w:numId="10">
    <w:abstractNumId w:val="26"/>
  </w:num>
  <w:num w:numId="11">
    <w:abstractNumId w:val="25"/>
  </w:num>
  <w:num w:numId="12">
    <w:abstractNumId w:val="2"/>
  </w:num>
  <w:num w:numId="13">
    <w:abstractNumId w:val="39"/>
  </w:num>
  <w:num w:numId="14">
    <w:abstractNumId w:val="9"/>
  </w:num>
  <w:num w:numId="15">
    <w:abstractNumId w:val="14"/>
  </w:num>
  <w:num w:numId="16">
    <w:abstractNumId w:val="5"/>
  </w:num>
  <w:num w:numId="17">
    <w:abstractNumId w:val="19"/>
  </w:num>
  <w:num w:numId="18">
    <w:abstractNumId w:val="21"/>
  </w:num>
  <w:num w:numId="19">
    <w:abstractNumId w:val="38"/>
  </w:num>
  <w:num w:numId="20">
    <w:abstractNumId w:val="42"/>
  </w:num>
  <w:num w:numId="21">
    <w:abstractNumId w:val="1"/>
  </w:num>
  <w:num w:numId="22">
    <w:abstractNumId w:val="41"/>
  </w:num>
  <w:num w:numId="23">
    <w:abstractNumId w:val="36"/>
  </w:num>
  <w:num w:numId="24">
    <w:abstractNumId w:val="0"/>
  </w:num>
  <w:num w:numId="25">
    <w:abstractNumId w:val="17"/>
  </w:num>
  <w:num w:numId="26">
    <w:abstractNumId w:val="3"/>
  </w:num>
  <w:num w:numId="27">
    <w:abstractNumId w:val="43"/>
  </w:num>
  <w:num w:numId="28">
    <w:abstractNumId w:val="15"/>
    <w:lvlOverride w:ilvl="1">
      <w:lvl w:ilvl="1">
        <w:start w:val="1"/>
        <w:numFmt w:val="decimal"/>
        <w:lvlText w:val="%1.%2"/>
        <w:lvlJc w:val="left"/>
        <w:pPr>
          <w:ind w:left="576" w:hanging="576"/>
        </w:pPr>
        <w:rPr>
          <w:rFonts w:hint="default"/>
          <w:caps w:val="0"/>
          <w:strike w:val="0"/>
          <w:dstrike w:val="0"/>
          <w:outline w:val="0"/>
          <w:shadow w:val="0"/>
          <w:emboss w:val="0"/>
          <w:imprint w:val="0"/>
          <w:vanish w:val="0"/>
          <w:vertAlign w:val="baseline"/>
        </w:rPr>
      </w:lvl>
    </w:lvlOverride>
    <w:lvlOverride w:ilvl="2">
      <w:lvl w:ilvl="2">
        <w:start w:val="1"/>
        <w:numFmt w:val="decimal"/>
        <w:lvlText w:val="%1.%2.%3"/>
        <w:lvlJc w:val="left"/>
        <w:pPr>
          <w:ind w:left="720" w:hanging="720"/>
        </w:pPr>
        <w:rPr>
          <w:rFonts w:hint="default"/>
          <w:caps w:val="0"/>
          <w:strike w:val="0"/>
          <w:dstrike w:val="0"/>
          <w:outline w:val="0"/>
          <w:shadow w:val="0"/>
          <w:emboss w:val="0"/>
          <w:imprint w:val="0"/>
          <w:vanish w:val="0"/>
          <w:vertAlign w:val="baseline"/>
        </w:rPr>
      </w:lvl>
    </w:lvlOverride>
  </w:num>
  <w:num w:numId="29">
    <w:abstractNumId w:val="15"/>
  </w:num>
  <w:num w:numId="30">
    <w:abstractNumId w:val="31"/>
  </w:num>
  <w:num w:numId="31">
    <w:abstractNumId w:val="16"/>
  </w:num>
  <w:num w:numId="32">
    <w:abstractNumId w:val="29"/>
  </w:num>
  <w:num w:numId="33">
    <w:abstractNumId w:val="34"/>
  </w:num>
  <w:num w:numId="34">
    <w:abstractNumId w:val="7"/>
  </w:num>
  <w:num w:numId="35">
    <w:abstractNumId w:val="6"/>
  </w:num>
  <w:num w:numId="36">
    <w:abstractNumId w:val="44"/>
  </w:num>
  <w:num w:numId="37">
    <w:abstractNumId w:val="22"/>
  </w:num>
  <w:num w:numId="38">
    <w:abstractNumId w:val="8"/>
  </w:num>
  <w:num w:numId="39">
    <w:abstractNumId w:val="18"/>
  </w:num>
  <w:num w:numId="40">
    <w:abstractNumId w:val="32"/>
  </w:num>
  <w:num w:numId="41">
    <w:abstractNumId w:val="23"/>
  </w:num>
  <w:num w:numId="42">
    <w:abstractNumId w:val="28"/>
  </w:num>
  <w:num w:numId="43">
    <w:abstractNumId w:val="24"/>
  </w:num>
  <w:num w:numId="44">
    <w:abstractNumId w:val="35"/>
  </w:num>
  <w:num w:numId="45">
    <w:abstractNumId w:val="12"/>
  </w:num>
  <w:num w:numId="46">
    <w:abstractNumId w:val="20"/>
  </w:num>
  <w:num w:numId="47">
    <w:abstractNumId w:val="10"/>
  </w:num>
  <w:num w:numId="48">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de-DE" w:vendorID="64" w:dllVersion="131078" w:nlCheck="1" w:checkStyle="0"/>
  <w:activeWritingStyle w:appName="MSWord" w:lang="en-US" w:vendorID="64" w:dllVersion="131078" w:nlCheck="1" w:checkStyle="1"/>
  <w:activeWritingStyle w:appName="MSWord" w:lang="en-GB" w:vendorID="64" w:dllVersion="131078" w:nlCheck="1" w:checkStyle="1"/>
  <w:activeWritingStyle w:appName="MSWord" w:lang="es-ES" w:vendorID="64" w:dllVersion="131078" w:nlCheck="1" w:checkStyle="0"/>
  <w:proofState w:spelling="clean" w:grammar="clean"/>
  <w:attachedTemplate r:id="rId1"/>
  <w:mailMerge>
    <w:mainDocumentType w:val="catalog"/>
    <w:dataType w:val="textFile"/>
    <w:activeRecord w:val="-1"/>
  </w:mailMerge>
  <w:defaultTabStop w:val="709"/>
  <w:hyphenationZone w:val="425"/>
  <w:characterSpacingControl w:val="doNotCompress"/>
  <w:hdrShapeDefaults>
    <o:shapedefaults v:ext="edit" spidmax="1843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60A9"/>
    <w:rsid w:val="000047D0"/>
    <w:rsid w:val="00005716"/>
    <w:rsid w:val="00007F16"/>
    <w:rsid w:val="00012951"/>
    <w:rsid w:val="00020A7E"/>
    <w:rsid w:val="000252CC"/>
    <w:rsid w:val="00043740"/>
    <w:rsid w:val="00046FB3"/>
    <w:rsid w:val="00051F50"/>
    <w:rsid w:val="00081717"/>
    <w:rsid w:val="000821C8"/>
    <w:rsid w:val="000A0BCD"/>
    <w:rsid w:val="000A32A5"/>
    <w:rsid w:val="000A630D"/>
    <w:rsid w:val="000A6851"/>
    <w:rsid w:val="000D2E72"/>
    <w:rsid w:val="000D547F"/>
    <w:rsid w:val="000D65CA"/>
    <w:rsid w:val="000F0266"/>
    <w:rsid w:val="000F6B62"/>
    <w:rsid w:val="001144F8"/>
    <w:rsid w:val="00123C32"/>
    <w:rsid w:val="00127B32"/>
    <w:rsid w:val="0013460F"/>
    <w:rsid w:val="00134FE3"/>
    <w:rsid w:val="0015415C"/>
    <w:rsid w:val="00161429"/>
    <w:rsid w:val="001621BA"/>
    <w:rsid w:val="0017321D"/>
    <w:rsid w:val="001753A8"/>
    <w:rsid w:val="001863D1"/>
    <w:rsid w:val="001C0DA9"/>
    <w:rsid w:val="001D721B"/>
    <w:rsid w:val="001E2AB9"/>
    <w:rsid w:val="001E2CA6"/>
    <w:rsid w:val="001E40B5"/>
    <w:rsid w:val="001F4DB6"/>
    <w:rsid w:val="001F679E"/>
    <w:rsid w:val="001F72BE"/>
    <w:rsid w:val="0020687B"/>
    <w:rsid w:val="002154BA"/>
    <w:rsid w:val="00226493"/>
    <w:rsid w:val="00230CB9"/>
    <w:rsid w:val="00231266"/>
    <w:rsid w:val="00234710"/>
    <w:rsid w:val="00247BD2"/>
    <w:rsid w:val="002741EC"/>
    <w:rsid w:val="00276E0D"/>
    <w:rsid w:val="00285568"/>
    <w:rsid w:val="00290107"/>
    <w:rsid w:val="002D5CB3"/>
    <w:rsid w:val="002D60A9"/>
    <w:rsid w:val="002F320C"/>
    <w:rsid w:val="00313B5F"/>
    <w:rsid w:val="00325F1C"/>
    <w:rsid w:val="0033529C"/>
    <w:rsid w:val="00343ACA"/>
    <w:rsid w:val="00346DBC"/>
    <w:rsid w:val="00360E6D"/>
    <w:rsid w:val="00365225"/>
    <w:rsid w:val="00367B94"/>
    <w:rsid w:val="00394880"/>
    <w:rsid w:val="00394B70"/>
    <w:rsid w:val="003955F3"/>
    <w:rsid w:val="003A5A41"/>
    <w:rsid w:val="003B073C"/>
    <w:rsid w:val="003B2A33"/>
    <w:rsid w:val="003C7771"/>
    <w:rsid w:val="003D1DCF"/>
    <w:rsid w:val="003D7C4D"/>
    <w:rsid w:val="003E1FE5"/>
    <w:rsid w:val="003F03F8"/>
    <w:rsid w:val="003F309A"/>
    <w:rsid w:val="00411958"/>
    <w:rsid w:val="0041470F"/>
    <w:rsid w:val="0041529D"/>
    <w:rsid w:val="00421A0A"/>
    <w:rsid w:val="004326AA"/>
    <w:rsid w:val="00441F20"/>
    <w:rsid w:val="00453B2F"/>
    <w:rsid w:val="00460FD4"/>
    <w:rsid w:val="0046251C"/>
    <w:rsid w:val="0047297B"/>
    <w:rsid w:val="004B7967"/>
    <w:rsid w:val="004C221C"/>
    <w:rsid w:val="004C3C16"/>
    <w:rsid w:val="004E4A40"/>
    <w:rsid w:val="00512152"/>
    <w:rsid w:val="0055091F"/>
    <w:rsid w:val="0055512C"/>
    <w:rsid w:val="005624A7"/>
    <w:rsid w:val="0056620C"/>
    <w:rsid w:val="0057282A"/>
    <w:rsid w:val="00590D74"/>
    <w:rsid w:val="0059185B"/>
    <w:rsid w:val="005A29BC"/>
    <w:rsid w:val="005B32F2"/>
    <w:rsid w:val="005C48E9"/>
    <w:rsid w:val="005D6E83"/>
    <w:rsid w:val="00603340"/>
    <w:rsid w:val="00605EDC"/>
    <w:rsid w:val="0062696E"/>
    <w:rsid w:val="006363FE"/>
    <w:rsid w:val="006412FE"/>
    <w:rsid w:val="00643498"/>
    <w:rsid w:val="00647235"/>
    <w:rsid w:val="006753F5"/>
    <w:rsid w:val="006767FE"/>
    <w:rsid w:val="00677178"/>
    <w:rsid w:val="00685CE5"/>
    <w:rsid w:val="00697FB1"/>
    <w:rsid w:val="006A75FE"/>
    <w:rsid w:val="006E6580"/>
    <w:rsid w:val="006F7B79"/>
    <w:rsid w:val="007003D0"/>
    <w:rsid w:val="00702E9D"/>
    <w:rsid w:val="007037EC"/>
    <w:rsid w:val="00707DFA"/>
    <w:rsid w:val="007105A1"/>
    <w:rsid w:val="00711445"/>
    <w:rsid w:val="00737977"/>
    <w:rsid w:val="00762206"/>
    <w:rsid w:val="00766E5B"/>
    <w:rsid w:val="00771815"/>
    <w:rsid w:val="00792956"/>
    <w:rsid w:val="00793544"/>
    <w:rsid w:val="00795A04"/>
    <w:rsid w:val="007B6939"/>
    <w:rsid w:val="007C0F2A"/>
    <w:rsid w:val="007C7441"/>
    <w:rsid w:val="007D5EAC"/>
    <w:rsid w:val="007E47F9"/>
    <w:rsid w:val="00802D3B"/>
    <w:rsid w:val="008302C7"/>
    <w:rsid w:val="008337D7"/>
    <w:rsid w:val="008465DB"/>
    <w:rsid w:val="00855CB8"/>
    <w:rsid w:val="008765BD"/>
    <w:rsid w:val="00885B20"/>
    <w:rsid w:val="008A1F0B"/>
    <w:rsid w:val="008B59BE"/>
    <w:rsid w:val="008D3638"/>
    <w:rsid w:val="008E62D1"/>
    <w:rsid w:val="008F1AB9"/>
    <w:rsid w:val="008F453E"/>
    <w:rsid w:val="008F57D8"/>
    <w:rsid w:val="00902C9E"/>
    <w:rsid w:val="00906423"/>
    <w:rsid w:val="00921F03"/>
    <w:rsid w:val="009230EF"/>
    <w:rsid w:val="00947E75"/>
    <w:rsid w:val="0096614F"/>
    <w:rsid w:val="00974473"/>
    <w:rsid w:val="00984C05"/>
    <w:rsid w:val="00986612"/>
    <w:rsid w:val="009A2AD8"/>
    <w:rsid w:val="009A2C8B"/>
    <w:rsid w:val="009A6E76"/>
    <w:rsid w:val="009B0DA9"/>
    <w:rsid w:val="009B5C7E"/>
    <w:rsid w:val="009C1C95"/>
    <w:rsid w:val="009D078D"/>
    <w:rsid w:val="009E38F9"/>
    <w:rsid w:val="00A15196"/>
    <w:rsid w:val="00A16D90"/>
    <w:rsid w:val="00A22520"/>
    <w:rsid w:val="00A233DF"/>
    <w:rsid w:val="00A26E45"/>
    <w:rsid w:val="00A33FAC"/>
    <w:rsid w:val="00A35E50"/>
    <w:rsid w:val="00A40092"/>
    <w:rsid w:val="00A4197C"/>
    <w:rsid w:val="00A43BC7"/>
    <w:rsid w:val="00A44D19"/>
    <w:rsid w:val="00A4677F"/>
    <w:rsid w:val="00A52251"/>
    <w:rsid w:val="00A561B4"/>
    <w:rsid w:val="00A60114"/>
    <w:rsid w:val="00A82FC5"/>
    <w:rsid w:val="00AB445E"/>
    <w:rsid w:val="00AB7742"/>
    <w:rsid w:val="00AB7DA4"/>
    <w:rsid w:val="00AC0BAF"/>
    <w:rsid w:val="00AD30AB"/>
    <w:rsid w:val="00AE399B"/>
    <w:rsid w:val="00AF2012"/>
    <w:rsid w:val="00B06EFA"/>
    <w:rsid w:val="00B1313E"/>
    <w:rsid w:val="00B65811"/>
    <w:rsid w:val="00B66695"/>
    <w:rsid w:val="00B718CF"/>
    <w:rsid w:val="00B74299"/>
    <w:rsid w:val="00B83CE7"/>
    <w:rsid w:val="00B91B6B"/>
    <w:rsid w:val="00B96D1D"/>
    <w:rsid w:val="00BA37B0"/>
    <w:rsid w:val="00BA56D5"/>
    <w:rsid w:val="00BA6245"/>
    <w:rsid w:val="00BB40CA"/>
    <w:rsid w:val="00BB6A1A"/>
    <w:rsid w:val="00BB78E9"/>
    <w:rsid w:val="00BC1FC1"/>
    <w:rsid w:val="00BD59E7"/>
    <w:rsid w:val="00BE61CF"/>
    <w:rsid w:val="00BE73F9"/>
    <w:rsid w:val="00C013F6"/>
    <w:rsid w:val="00C26E59"/>
    <w:rsid w:val="00C52851"/>
    <w:rsid w:val="00C575D4"/>
    <w:rsid w:val="00C616B6"/>
    <w:rsid w:val="00C73EBD"/>
    <w:rsid w:val="00C75D86"/>
    <w:rsid w:val="00C85E15"/>
    <w:rsid w:val="00C932A2"/>
    <w:rsid w:val="00C934B3"/>
    <w:rsid w:val="00CB312B"/>
    <w:rsid w:val="00CB64C2"/>
    <w:rsid w:val="00CD1AEA"/>
    <w:rsid w:val="00CE731D"/>
    <w:rsid w:val="00D0362F"/>
    <w:rsid w:val="00D066A5"/>
    <w:rsid w:val="00D63360"/>
    <w:rsid w:val="00D97D27"/>
    <w:rsid w:val="00DA121D"/>
    <w:rsid w:val="00DA3C3E"/>
    <w:rsid w:val="00DC374E"/>
    <w:rsid w:val="00DD2470"/>
    <w:rsid w:val="00DF18F3"/>
    <w:rsid w:val="00DF5415"/>
    <w:rsid w:val="00E0493A"/>
    <w:rsid w:val="00E135D4"/>
    <w:rsid w:val="00E136DB"/>
    <w:rsid w:val="00E25E75"/>
    <w:rsid w:val="00E27B01"/>
    <w:rsid w:val="00E3010F"/>
    <w:rsid w:val="00E36C22"/>
    <w:rsid w:val="00E56232"/>
    <w:rsid w:val="00E60C3D"/>
    <w:rsid w:val="00E71775"/>
    <w:rsid w:val="00EA2362"/>
    <w:rsid w:val="00EC5196"/>
    <w:rsid w:val="00EC727D"/>
    <w:rsid w:val="00ED5D79"/>
    <w:rsid w:val="00ED70CF"/>
    <w:rsid w:val="00EE6CB5"/>
    <w:rsid w:val="00EF6CD4"/>
    <w:rsid w:val="00F01F73"/>
    <w:rsid w:val="00F036AB"/>
    <w:rsid w:val="00F03DCA"/>
    <w:rsid w:val="00F112AB"/>
    <w:rsid w:val="00F20123"/>
    <w:rsid w:val="00F2395B"/>
    <w:rsid w:val="00F24231"/>
    <w:rsid w:val="00F40711"/>
    <w:rsid w:val="00F45E15"/>
    <w:rsid w:val="00F504DB"/>
    <w:rsid w:val="00F66F21"/>
    <w:rsid w:val="00F86EFF"/>
    <w:rsid w:val="00FA2E0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14:docId w14:val="1D3355B8"/>
  <w15:docId w15:val="{B4E9C8B5-9B53-4A1E-869D-80F921AF5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9"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19" w:qFormat="1"/>
    <w:lsdException w:name="Subtle Reference" w:uiPriority="31"/>
    <w:lsdException w:name="Intense Reference"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aliases w:val="Standard mit Absatz"/>
    <w:uiPriority w:val="2"/>
    <w:qFormat/>
    <w:rsid w:val="007105A1"/>
    <w:pPr>
      <w:spacing w:after="160"/>
    </w:pPr>
    <w:rPr>
      <w:color w:val="4B4B4B"/>
      <w:sz w:val="20"/>
      <w:lang w:val="en-US"/>
    </w:rPr>
  </w:style>
  <w:style w:type="paragraph" w:styleId="berschrift1">
    <w:name w:val="heading 1"/>
    <w:aliases w:val="H1 - Inhalt"/>
    <w:basedOn w:val="Standard"/>
    <w:next w:val="Standard"/>
    <w:link w:val="berschrift1Zchn"/>
    <w:qFormat/>
    <w:rsid w:val="00DA121D"/>
    <w:pPr>
      <w:keepNext/>
      <w:keepLines/>
      <w:numPr>
        <w:numId w:val="19"/>
      </w:numPr>
      <w:spacing w:before="560" w:after="0"/>
      <w:outlineLvl w:val="0"/>
    </w:pPr>
    <w:rPr>
      <w:rFonts w:asciiTheme="majorHAnsi" w:eastAsiaTheme="majorEastAsia" w:hAnsiTheme="majorHAnsi" w:cstheme="majorBidi"/>
      <w:b/>
      <w:bCs/>
      <w:color w:val="0D3174" w:themeColor="accent1"/>
      <w:sz w:val="32"/>
      <w:szCs w:val="32"/>
    </w:rPr>
  </w:style>
  <w:style w:type="paragraph" w:styleId="berschrift2">
    <w:name w:val="heading 2"/>
    <w:aliases w:val="H2 - Inhalt"/>
    <w:basedOn w:val="Standard"/>
    <w:next w:val="Standard"/>
    <w:link w:val="berschrift2Zchn"/>
    <w:unhideWhenUsed/>
    <w:qFormat/>
    <w:rsid w:val="00DA121D"/>
    <w:pPr>
      <w:keepNext/>
      <w:keepLines/>
      <w:numPr>
        <w:ilvl w:val="1"/>
        <w:numId w:val="19"/>
      </w:numPr>
      <w:spacing w:before="480" w:after="0"/>
      <w:outlineLvl w:val="1"/>
    </w:pPr>
    <w:rPr>
      <w:rFonts w:asciiTheme="majorHAnsi" w:eastAsiaTheme="majorEastAsia" w:hAnsiTheme="majorHAnsi" w:cstheme="majorBidi"/>
      <w:b/>
      <w:bCs/>
      <w:color w:val="0D3174" w:themeColor="accent1"/>
      <w:sz w:val="28"/>
      <w:szCs w:val="28"/>
      <w:lang w:val="de-DE"/>
    </w:rPr>
  </w:style>
  <w:style w:type="paragraph" w:styleId="berschrift3">
    <w:name w:val="heading 3"/>
    <w:aliases w:val="H3 - Inhalt"/>
    <w:basedOn w:val="berschrift2"/>
    <w:next w:val="Standard"/>
    <w:link w:val="berschrift3Zchn"/>
    <w:unhideWhenUsed/>
    <w:qFormat/>
    <w:rsid w:val="00DA121D"/>
    <w:pPr>
      <w:numPr>
        <w:ilvl w:val="2"/>
      </w:numPr>
      <w:spacing w:before="360"/>
      <w:outlineLvl w:val="2"/>
    </w:pPr>
    <w:rPr>
      <w:sz w:val="24"/>
    </w:rPr>
  </w:style>
  <w:style w:type="paragraph" w:styleId="berschrift4">
    <w:name w:val="heading 4"/>
    <w:aliases w:val="H4 - Inhalt"/>
    <w:basedOn w:val="Standard"/>
    <w:next w:val="Standard"/>
    <w:link w:val="berschrift4Zchn"/>
    <w:unhideWhenUsed/>
    <w:qFormat/>
    <w:rsid w:val="00AB7742"/>
    <w:pPr>
      <w:keepNext/>
      <w:keepLines/>
      <w:numPr>
        <w:ilvl w:val="3"/>
        <w:numId w:val="19"/>
      </w:numPr>
      <w:spacing w:before="240" w:after="0"/>
      <w:outlineLvl w:val="3"/>
    </w:pPr>
    <w:rPr>
      <w:rFonts w:asciiTheme="majorHAnsi" w:eastAsiaTheme="majorEastAsia" w:hAnsiTheme="majorHAnsi" w:cstheme="majorBidi"/>
      <w:b/>
      <w:bCs/>
      <w:iCs/>
      <w:color w:val="0D3174"/>
      <w:sz w:val="22"/>
    </w:rPr>
  </w:style>
  <w:style w:type="paragraph" w:styleId="berschrift5">
    <w:name w:val="heading 5"/>
    <w:aliases w:val="H5 - Inhalt"/>
    <w:basedOn w:val="Standard"/>
    <w:next w:val="Standard"/>
    <w:link w:val="berschrift5Zchn"/>
    <w:unhideWhenUsed/>
    <w:qFormat/>
    <w:rsid w:val="00AB7742"/>
    <w:pPr>
      <w:keepNext/>
      <w:keepLines/>
      <w:numPr>
        <w:ilvl w:val="4"/>
        <w:numId w:val="19"/>
      </w:numPr>
      <w:spacing w:before="240" w:after="0"/>
      <w:outlineLvl w:val="4"/>
    </w:pPr>
    <w:rPr>
      <w:rFonts w:asciiTheme="majorHAnsi" w:eastAsiaTheme="majorEastAsia" w:hAnsiTheme="majorHAnsi" w:cstheme="majorBidi"/>
      <w:color w:val="0D3174" w:themeColor="accent1"/>
      <w:sz w:val="22"/>
    </w:rPr>
  </w:style>
  <w:style w:type="paragraph" w:styleId="berschrift6">
    <w:name w:val="heading 6"/>
    <w:aliases w:val="H6 - Inhalt"/>
    <w:basedOn w:val="Standard"/>
    <w:next w:val="Standard"/>
    <w:link w:val="berschrift6Zchn"/>
    <w:uiPriority w:val="9"/>
    <w:unhideWhenUsed/>
    <w:qFormat/>
    <w:rsid w:val="00EA2362"/>
    <w:pPr>
      <w:keepNext/>
      <w:keepLines/>
      <w:numPr>
        <w:ilvl w:val="5"/>
        <w:numId w:val="19"/>
      </w:numPr>
      <w:spacing w:before="200" w:after="0"/>
      <w:ind w:left="1151" w:hanging="1151"/>
      <w:outlineLvl w:val="5"/>
    </w:pPr>
    <w:rPr>
      <w:rFonts w:asciiTheme="majorHAnsi" w:eastAsiaTheme="majorEastAsia" w:hAnsiTheme="majorHAnsi" w:cstheme="majorBidi"/>
      <w:color w:val="0D3174" w:themeColor="accent1"/>
    </w:rPr>
  </w:style>
  <w:style w:type="paragraph" w:styleId="berschrift7">
    <w:name w:val="heading 7"/>
    <w:aliases w:val="H7 - Inhalt"/>
    <w:basedOn w:val="Standard"/>
    <w:next w:val="Standard"/>
    <w:link w:val="berschrift7Zchn"/>
    <w:uiPriority w:val="9"/>
    <w:semiHidden/>
    <w:qFormat/>
    <w:rsid w:val="007105A1"/>
    <w:pPr>
      <w:keepNext/>
      <w:keepLines/>
      <w:numPr>
        <w:ilvl w:val="6"/>
        <w:numId w:val="19"/>
      </w:numPr>
      <w:spacing w:before="240" w:after="0"/>
      <w:ind w:left="1298" w:hanging="1298"/>
      <w:outlineLvl w:val="6"/>
    </w:pPr>
    <w:rPr>
      <w:rFonts w:asciiTheme="majorHAnsi" w:eastAsiaTheme="majorEastAsia" w:hAnsiTheme="majorHAnsi" w:cstheme="majorBidi"/>
      <w:iCs/>
      <w:color w:val="0D3174" w:themeColor="accent1"/>
    </w:rPr>
  </w:style>
  <w:style w:type="paragraph" w:styleId="berschrift8">
    <w:name w:val="heading 8"/>
    <w:aliases w:val="H8 - Inhalt"/>
    <w:basedOn w:val="Standard"/>
    <w:next w:val="Standard"/>
    <w:link w:val="berschrift8Zchn"/>
    <w:uiPriority w:val="9"/>
    <w:semiHidden/>
    <w:qFormat/>
    <w:rsid w:val="007105A1"/>
    <w:pPr>
      <w:keepNext/>
      <w:keepLines/>
      <w:numPr>
        <w:ilvl w:val="7"/>
        <w:numId w:val="19"/>
      </w:numPr>
      <w:spacing w:before="240" w:after="0"/>
      <w:outlineLvl w:val="7"/>
    </w:pPr>
    <w:rPr>
      <w:rFonts w:asciiTheme="majorHAnsi" w:eastAsiaTheme="majorEastAsia" w:hAnsiTheme="majorHAnsi" w:cstheme="majorBidi"/>
      <w:color w:val="0D3174" w:themeColor="accent1"/>
      <w:szCs w:val="21"/>
    </w:rPr>
  </w:style>
  <w:style w:type="paragraph" w:styleId="berschrift9">
    <w:name w:val="heading 9"/>
    <w:aliases w:val="H9 - Inhalt"/>
    <w:basedOn w:val="Standard"/>
    <w:next w:val="Standard"/>
    <w:link w:val="berschrift9Zchn"/>
    <w:uiPriority w:val="9"/>
    <w:semiHidden/>
    <w:unhideWhenUsed/>
    <w:qFormat/>
    <w:rsid w:val="007105A1"/>
    <w:pPr>
      <w:keepNext/>
      <w:keepLines/>
      <w:numPr>
        <w:ilvl w:val="8"/>
        <w:numId w:val="19"/>
      </w:numPr>
      <w:spacing w:before="240" w:after="0"/>
      <w:ind w:left="1582" w:hanging="1582"/>
      <w:outlineLvl w:val="8"/>
    </w:pPr>
    <w:rPr>
      <w:rFonts w:asciiTheme="majorHAnsi" w:eastAsiaTheme="majorEastAsia" w:hAnsiTheme="majorHAnsi" w:cstheme="majorBidi"/>
      <w:i/>
      <w:iCs/>
      <w:color w:val="0D3174" w:themeColor="accent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IntensiverVerweis">
    <w:name w:val="Intense Reference"/>
    <w:basedOn w:val="Absatz-Standardschriftart"/>
    <w:uiPriority w:val="32"/>
    <w:semiHidden/>
    <w:rsid w:val="00762206"/>
    <w:rPr>
      <w:b/>
      <w:bCs/>
      <w:smallCaps/>
      <w:color w:val="EA5906" w:themeColor="accent2"/>
      <w:spacing w:val="5"/>
      <w:u w:val="single"/>
    </w:rPr>
  </w:style>
  <w:style w:type="character" w:customStyle="1" w:styleId="berschrift1Zchn">
    <w:name w:val="Überschrift 1 Zchn"/>
    <w:aliases w:val="H1 - Inhalt Zchn"/>
    <w:basedOn w:val="Absatz-Standardschriftart"/>
    <w:link w:val="berschrift1"/>
    <w:rsid w:val="00DA121D"/>
    <w:rPr>
      <w:rFonts w:asciiTheme="majorHAnsi" w:eastAsiaTheme="majorEastAsia" w:hAnsiTheme="majorHAnsi" w:cstheme="majorBidi"/>
      <w:b/>
      <w:bCs/>
      <w:color w:val="0D3174" w:themeColor="accent1"/>
      <w:sz w:val="32"/>
      <w:szCs w:val="32"/>
      <w:lang w:val="en-US"/>
    </w:rPr>
  </w:style>
  <w:style w:type="character" w:customStyle="1" w:styleId="berschrift2Zchn">
    <w:name w:val="Überschrift 2 Zchn"/>
    <w:aliases w:val="H2 - Inhalt Zchn"/>
    <w:basedOn w:val="Absatz-Standardschriftart"/>
    <w:link w:val="berschrift2"/>
    <w:uiPriority w:val="9"/>
    <w:rsid w:val="00DA121D"/>
    <w:rPr>
      <w:rFonts w:asciiTheme="majorHAnsi" w:eastAsiaTheme="majorEastAsia" w:hAnsiTheme="majorHAnsi" w:cstheme="majorBidi"/>
      <w:b/>
      <w:bCs/>
      <w:color w:val="0D3174" w:themeColor="accent1"/>
      <w:sz w:val="28"/>
      <w:szCs w:val="28"/>
    </w:rPr>
  </w:style>
  <w:style w:type="paragraph" w:styleId="Titel">
    <w:name w:val="Title"/>
    <w:basedOn w:val="Standard"/>
    <w:next w:val="Standard"/>
    <w:link w:val="TitelZchn"/>
    <w:qFormat/>
    <w:rsid w:val="00E36C22"/>
    <w:pPr>
      <w:spacing w:after="0"/>
      <w:contextualSpacing/>
    </w:pPr>
    <w:rPr>
      <w:rFonts w:asciiTheme="majorHAnsi" w:eastAsiaTheme="majorEastAsia" w:hAnsiTheme="majorHAnsi" w:cstheme="majorBidi"/>
      <w:b/>
      <w:color w:val="EA5906" w:themeColor="accent2"/>
      <w:spacing w:val="5"/>
      <w:kern w:val="28"/>
      <w:sz w:val="48"/>
      <w:szCs w:val="48"/>
      <w:lang w:val="de-DE"/>
    </w:rPr>
  </w:style>
  <w:style w:type="character" w:customStyle="1" w:styleId="TitelZchn">
    <w:name w:val="Titel Zchn"/>
    <w:basedOn w:val="Absatz-Standardschriftart"/>
    <w:link w:val="Titel"/>
    <w:rsid w:val="00E36C22"/>
    <w:rPr>
      <w:rFonts w:asciiTheme="majorHAnsi" w:eastAsiaTheme="majorEastAsia" w:hAnsiTheme="majorHAnsi" w:cstheme="majorBidi"/>
      <w:b/>
      <w:color w:val="EA5906" w:themeColor="accent2"/>
      <w:spacing w:val="5"/>
      <w:kern w:val="28"/>
      <w:sz w:val="48"/>
      <w:szCs w:val="48"/>
    </w:rPr>
  </w:style>
  <w:style w:type="paragraph" w:styleId="KeinLeerraum">
    <w:name w:val="No Spacing"/>
    <w:aliases w:val="Standard ohne Absatz"/>
    <w:basedOn w:val="Standard"/>
    <w:link w:val="KeinLeerraumZchn"/>
    <w:uiPriority w:val="1"/>
    <w:qFormat/>
    <w:rsid w:val="00906423"/>
    <w:pPr>
      <w:spacing w:after="0"/>
    </w:pPr>
  </w:style>
  <w:style w:type="character" w:customStyle="1" w:styleId="berschrift3Zchn">
    <w:name w:val="Überschrift 3 Zchn"/>
    <w:aliases w:val="H3 - Inhalt Zchn"/>
    <w:basedOn w:val="Absatz-Standardschriftart"/>
    <w:link w:val="berschrift3"/>
    <w:uiPriority w:val="9"/>
    <w:rsid w:val="00DA121D"/>
    <w:rPr>
      <w:rFonts w:asciiTheme="majorHAnsi" w:eastAsiaTheme="majorEastAsia" w:hAnsiTheme="majorHAnsi" w:cstheme="majorBidi"/>
      <w:b/>
      <w:bCs/>
      <w:color w:val="0D3174" w:themeColor="accent1"/>
      <w:sz w:val="24"/>
      <w:szCs w:val="28"/>
    </w:rPr>
  </w:style>
  <w:style w:type="character" w:customStyle="1" w:styleId="berschrift4Zchn">
    <w:name w:val="Überschrift 4 Zchn"/>
    <w:aliases w:val="H4 - Inhalt Zchn"/>
    <w:basedOn w:val="Absatz-Standardschriftart"/>
    <w:link w:val="berschrift4"/>
    <w:uiPriority w:val="9"/>
    <w:rsid w:val="00AB7742"/>
    <w:rPr>
      <w:rFonts w:asciiTheme="majorHAnsi" w:eastAsiaTheme="majorEastAsia" w:hAnsiTheme="majorHAnsi" w:cstheme="majorBidi"/>
      <w:b/>
      <w:bCs/>
      <w:iCs/>
      <w:color w:val="0D3174"/>
      <w:lang w:val="en-US"/>
    </w:rPr>
  </w:style>
  <w:style w:type="character" w:styleId="SchwacheHervorhebung">
    <w:name w:val="Subtle Emphasis"/>
    <w:basedOn w:val="Absatz-Standardschriftart"/>
    <w:uiPriority w:val="5"/>
    <w:qFormat/>
    <w:rsid w:val="00702E9D"/>
    <w:rPr>
      <w:rFonts w:asciiTheme="minorHAnsi" w:hAnsiTheme="minorHAnsi"/>
      <w:i w:val="0"/>
      <w:iCs/>
      <w:color w:val="A59383" w:themeColor="accent5"/>
    </w:rPr>
  </w:style>
  <w:style w:type="character" w:styleId="Hervorhebung">
    <w:name w:val="Emphasis"/>
    <w:basedOn w:val="Absatz-Standardschriftart"/>
    <w:uiPriority w:val="20"/>
    <w:semiHidden/>
    <w:rsid w:val="00D066A5"/>
    <w:rPr>
      <w:i/>
      <w:iCs/>
      <w:color w:val="EA5906"/>
    </w:rPr>
  </w:style>
  <w:style w:type="character" w:styleId="IntensiveHervorhebung">
    <w:name w:val="Intense Emphasis"/>
    <w:basedOn w:val="Absatz-Standardschriftart"/>
    <w:uiPriority w:val="5"/>
    <w:qFormat/>
    <w:rsid w:val="00421A0A"/>
    <w:rPr>
      <w:b/>
      <w:bCs/>
      <w:i w:val="0"/>
      <w:iCs/>
      <w:color w:val="EA5906" w:themeColor="accent2"/>
    </w:rPr>
  </w:style>
  <w:style w:type="character" w:styleId="Fett">
    <w:name w:val="Strong"/>
    <w:basedOn w:val="Absatz-Standardschriftart"/>
    <w:uiPriority w:val="5"/>
    <w:qFormat/>
    <w:rsid w:val="00421A0A"/>
    <w:rPr>
      <w:b/>
      <w:bCs/>
      <w:color w:val="auto"/>
    </w:rPr>
  </w:style>
  <w:style w:type="paragraph" w:styleId="Zitat">
    <w:name w:val="Quote"/>
    <w:basedOn w:val="Standard"/>
    <w:next w:val="Standard"/>
    <w:link w:val="ZitatZchn"/>
    <w:uiPriority w:val="29"/>
    <w:semiHidden/>
    <w:rsid w:val="00D066A5"/>
    <w:rPr>
      <w:i/>
      <w:iCs/>
    </w:rPr>
  </w:style>
  <w:style w:type="character" w:customStyle="1" w:styleId="ZitatZchn">
    <w:name w:val="Zitat Zchn"/>
    <w:basedOn w:val="Absatz-Standardschriftart"/>
    <w:link w:val="Zitat"/>
    <w:uiPriority w:val="29"/>
    <w:semiHidden/>
    <w:rsid w:val="00B718CF"/>
    <w:rPr>
      <w:i/>
      <w:iCs/>
      <w:color w:val="4B4B4B"/>
      <w:lang w:val="en-US"/>
    </w:rPr>
  </w:style>
  <w:style w:type="paragraph" w:styleId="IntensivesZitat">
    <w:name w:val="Intense Quote"/>
    <w:basedOn w:val="Standard"/>
    <w:next w:val="Standard"/>
    <w:link w:val="IntensivesZitatZchn"/>
    <w:uiPriority w:val="30"/>
    <w:semiHidden/>
    <w:rsid w:val="00697FB1"/>
    <w:pPr>
      <w:spacing w:before="200" w:after="280"/>
      <w:ind w:left="936" w:right="936"/>
    </w:pPr>
    <w:rPr>
      <w:b/>
      <w:bCs/>
      <w:i/>
      <w:iCs/>
      <w:color w:val="AEAEAE"/>
    </w:rPr>
  </w:style>
  <w:style w:type="character" w:customStyle="1" w:styleId="IntensivesZitatZchn">
    <w:name w:val="Intensives Zitat Zchn"/>
    <w:basedOn w:val="Absatz-Standardschriftart"/>
    <w:link w:val="IntensivesZitat"/>
    <w:uiPriority w:val="30"/>
    <w:semiHidden/>
    <w:rsid w:val="00B718CF"/>
    <w:rPr>
      <w:b/>
      <w:bCs/>
      <w:i/>
      <w:iCs/>
      <w:color w:val="AEAEAE"/>
      <w:lang w:val="en-US"/>
    </w:rPr>
  </w:style>
  <w:style w:type="character" w:styleId="SchwacherVerweis">
    <w:name w:val="Subtle Reference"/>
    <w:basedOn w:val="Absatz-Standardschriftart"/>
    <w:uiPriority w:val="31"/>
    <w:semiHidden/>
    <w:rsid w:val="00DA3C3E"/>
    <w:rPr>
      <w:smallCaps/>
      <w:color w:val="A59383"/>
      <w:u w:val="single"/>
    </w:rPr>
  </w:style>
  <w:style w:type="character" w:customStyle="1" w:styleId="KeinLeerraumZchn">
    <w:name w:val="Kein Leerraum Zchn"/>
    <w:aliases w:val="Standard ohne Absatz Zchn"/>
    <w:basedOn w:val="Absatz-Standardschriftart"/>
    <w:link w:val="KeinLeerraum"/>
    <w:uiPriority w:val="2"/>
    <w:rsid w:val="00802D3B"/>
    <w:rPr>
      <w:color w:val="4B4B4B"/>
      <w:lang w:val="en-US"/>
    </w:rPr>
  </w:style>
  <w:style w:type="paragraph" w:customStyle="1" w:styleId="Aufzhlung">
    <w:name w:val="Aufzählung"/>
    <w:basedOn w:val="KeinLeerraum"/>
    <w:link w:val="AufzhlungZchn"/>
    <w:uiPriority w:val="3"/>
    <w:qFormat/>
    <w:rsid w:val="00B718CF"/>
    <w:pPr>
      <w:numPr>
        <w:numId w:val="3"/>
      </w:numPr>
      <w:spacing w:after="120"/>
      <w:ind w:left="284" w:hanging="284"/>
    </w:pPr>
  </w:style>
  <w:style w:type="paragraph" w:customStyle="1" w:styleId="UnterpunktederAufzhlung">
    <w:name w:val="Unterpunkte der Aufzählung"/>
    <w:basedOn w:val="Aufzhlung"/>
    <w:link w:val="UnterpunktederAufzhlungZchn"/>
    <w:uiPriority w:val="3"/>
    <w:qFormat/>
    <w:rsid w:val="00B718CF"/>
    <w:pPr>
      <w:numPr>
        <w:ilvl w:val="1"/>
        <w:numId w:val="4"/>
      </w:numPr>
      <w:ind w:left="567" w:hanging="306"/>
    </w:pPr>
  </w:style>
  <w:style w:type="character" w:customStyle="1" w:styleId="AufzhlungZchn">
    <w:name w:val="Aufzählung Zchn"/>
    <w:basedOn w:val="KeinLeerraumZchn"/>
    <w:link w:val="Aufzhlung"/>
    <w:uiPriority w:val="3"/>
    <w:rsid w:val="00802D3B"/>
    <w:rPr>
      <w:color w:val="4B4B4B"/>
      <w:lang w:val="en-US"/>
    </w:rPr>
  </w:style>
  <w:style w:type="paragraph" w:styleId="Listenabsatz">
    <w:name w:val="List Paragraph"/>
    <w:basedOn w:val="Standard"/>
    <w:uiPriority w:val="34"/>
    <w:qFormat/>
    <w:rsid w:val="00A22520"/>
    <w:pPr>
      <w:ind w:left="720"/>
      <w:contextualSpacing/>
    </w:pPr>
  </w:style>
  <w:style w:type="character" w:customStyle="1" w:styleId="UnterpunktederAufzhlungZchn">
    <w:name w:val="Unterpunkte der Aufzählung Zchn"/>
    <w:basedOn w:val="AufzhlungZchn"/>
    <w:link w:val="UnterpunktederAufzhlung"/>
    <w:uiPriority w:val="3"/>
    <w:rsid w:val="00802D3B"/>
    <w:rPr>
      <w:color w:val="4B4B4B"/>
      <w:lang w:val="en-US"/>
    </w:rPr>
  </w:style>
  <w:style w:type="table" w:styleId="Tabellenraster">
    <w:name w:val="Table Grid"/>
    <w:basedOn w:val="NormaleTabelle"/>
    <w:uiPriority w:val="59"/>
    <w:rsid w:val="00E135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Liste-Akzent5">
    <w:name w:val="Light List Accent 5"/>
    <w:aliases w:val="MEKRA Lang Tabelle"/>
    <w:basedOn w:val="Tabellendesign"/>
    <w:uiPriority w:val="61"/>
    <w:rsid w:val="00E25E75"/>
    <w:pPr>
      <w:spacing w:after="0"/>
    </w:pPr>
    <w:rPr>
      <w:rFonts w:ascii="Calibri" w:hAnsi="Calibri"/>
      <w:sz w:val="20"/>
      <w:szCs w:val="20"/>
      <w:lang w:val="en-US" w:eastAsia="de-DE"/>
    </w:rPr>
    <w:tblPr>
      <w:tblStyleRowBandSize w:val="1"/>
      <w:tblStyleColBandSize w:val="1"/>
      <w:tblBorders>
        <w:top w:val="none" w:sz="0" w:space="0" w:color="auto"/>
        <w:left w:val="none" w:sz="0" w:space="0" w:color="auto"/>
        <w:bottom w:val="single" w:sz="12" w:space="0" w:color="A59383" w:themeColor="accent5"/>
        <w:right w:val="none" w:sz="0" w:space="0" w:color="auto"/>
        <w:insideH w:val="none" w:sz="0" w:space="0" w:color="auto"/>
        <w:insideV w:val="none" w:sz="0" w:space="0" w:color="auto"/>
      </w:tblBorders>
    </w:tblPr>
    <w:tcPr>
      <w:shd w:val="clear" w:color="auto" w:fill="FFFFFF" w:themeFill="background1"/>
      <w:vAlign w:val="center"/>
    </w:tcPr>
    <w:tblStylePr w:type="firstRow">
      <w:pPr>
        <w:spacing w:before="0" w:after="0" w:line="240" w:lineRule="auto"/>
      </w:pPr>
      <w:rPr>
        <w:rFonts w:ascii="Calibri" w:hAnsi="Calibri"/>
        <w:b/>
        <w:bCs/>
        <w:i w:val="0"/>
        <w:color w:val="F2F2F2" w:themeColor="background1" w:themeShade="F2"/>
        <w:sz w:val="24"/>
        <w:u w:val="none" w:color="FFFFFF" w:themeColor="background1"/>
      </w:rPr>
      <w:tblPr/>
      <w:tcPr>
        <w:shd w:val="clear" w:color="auto" w:fill="A59383" w:themeFill="accent5"/>
      </w:tcPr>
    </w:tblStylePr>
    <w:tblStylePr w:type="lastRow">
      <w:pPr>
        <w:spacing w:before="0" w:after="0" w:line="240" w:lineRule="auto"/>
      </w:pPr>
      <w:rPr>
        <w:b/>
        <w:bCs/>
      </w:rPr>
      <w:tblPr/>
      <w:tcPr>
        <w:tcBorders>
          <w:top w:val="double" w:sz="4" w:space="0" w:color="A59383" w:themeColor="accent5"/>
          <w:left w:val="nil"/>
          <w:bottom w:val="nil"/>
          <w:right w:val="nil"/>
        </w:tcBorders>
        <w:shd w:val="clear" w:color="auto" w:fill="FFFFFF" w:themeFill="background1"/>
      </w:tcPr>
    </w:tblStylePr>
    <w:tblStylePr w:type="firstCol">
      <w:rPr>
        <w:rFonts w:ascii="Calibri" w:hAnsi="Calibri"/>
        <w:b/>
        <w:bCs/>
        <w:color w:val="auto"/>
        <w:sz w:val="22"/>
      </w:rPr>
    </w:tblStylePr>
    <w:tblStylePr w:type="lastCol">
      <w:rPr>
        <w:b w:val="0"/>
        <w:bCs/>
      </w:rPr>
      <w:tblPr/>
      <w:tcPr>
        <w:shd w:val="clear" w:color="auto" w:fill="FFFFFF" w:themeFill="background1"/>
      </w:tcPr>
    </w:tblStylePr>
    <w:tblStylePr w:type="band1Vert">
      <w:tblPr/>
      <w:tcPr>
        <w:tcBorders>
          <w:top w:val="single" w:sz="8" w:space="0" w:color="A59383" w:themeColor="accent5"/>
          <w:left w:val="nil"/>
          <w:bottom w:val="single" w:sz="8" w:space="0" w:color="A59383" w:themeColor="accent5"/>
          <w:right w:val="nil"/>
          <w:insideH w:val="nil"/>
          <w:insideV w:val="nil"/>
          <w:tl2br w:val="nil"/>
          <w:tr2bl w:val="nil"/>
        </w:tcBorders>
        <w:shd w:val="clear" w:color="auto" w:fill="FFFFFF" w:themeFill="background1"/>
      </w:tcPr>
    </w:tblStylePr>
    <w:tblStylePr w:type="band2Vert">
      <w:tblPr/>
      <w:tcPr>
        <w:tcBorders>
          <w:top w:val="single" w:sz="8" w:space="0" w:color="A59383" w:themeColor="accent5"/>
          <w:left w:val="nil"/>
          <w:bottom w:val="single" w:sz="8" w:space="0" w:color="A59383" w:themeColor="accent5"/>
          <w:right w:val="nil"/>
          <w:insideH w:val="nil"/>
          <w:insideV w:val="nil"/>
          <w:tl2br w:val="nil"/>
          <w:tr2bl w:val="nil"/>
        </w:tcBorders>
        <w:shd w:val="clear" w:color="auto" w:fill="FFFFFF" w:themeFill="background1"/>
      </w:tcPr>
    </w:tblStylePr>
    <w:tblStylePr w:type="band1Horz">
      <w:tblPr/>
      <w:tcPr>
        <w:tcBorders>
          <w:top w:val="single" w:sz="8" w:space="0" w:color="A59383" w:themeColor="accent5"/>
          <w:left w:val="nil"/>
          <w:bottom w:val="single" w:sz="8" w:space="0" w:color="A59383" w:themeColor="accent5"/>
          <w:right w:val="nil"/>
          <w:insideH w:val="nil"/>
          <w:insideV w:val="nil"/>
          <w:tl2br w:val="nil"/>
          <w:tr2bl w:val="nil"/>
        </w:tcBorders>
        <w:shd w:val="clear" w:color="auto" w:fill="FFFFFF" w:themeFill="background1"/>
      </w:tcPr>
    </w:tblStylePr>
    <w:tblStylePr w:type="band2Horz">
      <w:tblPr/>
      <w:tcPr>
        <w:tcBorders>
          <w:top w:val="single" w:sz="8" w:space="0" w:color="A59383" w:themeColor="accent5"/>
          <w:left w:val="nil"/>
          <w:bottom w:val="single" w:sz="8" w:space="0" w:color="A59383" w:themeColor="accent5"/>
          <w:right w:val="nil"/>
        </w:tcBorders>
        <w:shd w:val="clear" w:color="auto" w:fill="FFFFFF" w:themeFill="background1"/>
      </w:tcPr>
    </w:tblStylePr>
    <w:tblStylePr w:type="nwCell">
      <w:rPr>
        <w:rFonts w:ascii="Calibri" w:hAnsi="Calibri"/>
        <w:b/>
        <w:color w:val="FFFFFF" w:themeColor="background1"/>
        <w:sz w:val="24"/>
      </w:rPr>
      <w:tblPr/>
      <w:tcPr>
        <w:shd w:val="clear" w:color="auto" w:fill="A59383" w:themeFill="accent5"/>
      </w:tcPr>
    </w:tblStylePr>
  </w:style>
  <w:style w:type="table" w:styleId="HelleSchattierung">
    <w:name w:val="Light Shading"/>
    <w:basedOn w:val="NormaleTabelle"/>
    <w:uiPriority w:val="60"/>
    <w:rsid w:val="00E0493A"/>
    <w:pPr>
      <w:spacing w:after="0" w:line="240" w:lineRule="auto"/>
    </w:pPr>
    <w:rPr>
      <w:color w:val="383838" w:themeColor="text1" w:themeShade="BF"/>
    </w:rPr>
    <w:tblPr>
      <w:tblStyleRowBandSize w:val="1"/>
      <w:tblStyleColBandSize w:val="1"/>
      <w:tblBorders>
        <w:top w:val="single" w:sz="8" w:space="0" w:color="4B4B4B" w:themeColor="text1"/>
        <w:bottom w:val="single" w:sz="8" w:space="0" w:color="4B4B4B" w:themeColor="text1"/>
      </w:tblBorders>
    </w:tblPr>
    <w:tblStylePr w:type="firstRow">
      <w:pPr>
        <w:spacing w:before="0" w:after="0" w:line="240" w:lineRule="auto"/>
      </w:pPr>
      <w:rPr>
        <w:b/>
        <w:bCs/>
      </w:rPr>
      <w:tblPr/>
      <w:tcPr>
        <w:tcBorders>
          <w:top w:val="single" w:sz="8" w:space="0" w:color="4B4B4B" w:themeColor="text1"/>
          <w:left w:val="nil"/>
          <w:bottom w:val="single" w:sz="8" w:space="0" w:color="4B4B4B" w:themeColor="text1"/>
          <w:right w:val="nil"/>
          <w:insideH w:val="nil"/>
          <w:insideV w:val="nil"/>
        </w:tcBorders>
      </w:tcPr>
    </w:tblStylePr>
    <w:tblStylePr w:type="lastRow">
      <w:pPr>
        <w:spacing w:before="0" w:after="0" w:line="240" w:lineRule="auto"/>
      </w:pPr>
      <w:rPr>
        <w:b/>
        <w:bCs/>
      </w:rPr>
      <w:tblPr/>
      <w:tcPr>
        <w:tcBorders>
          <w:top w:val="single" w:sz="8" w:space="0" w:color="4B4B4B" w:themeColor="text1"/>
          <w:left w:val="nil"/>
          <w:bottom w:val="single" w:sz="8" w:space="0" w:color="4B4B4B"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D2D2" w:themeFill="text1" w:themeFillTint="3F"/>
      </w:tcPr>
    </w:tblStylePr>
    <w:tblStylePr w:type="band1Horz">
      <w:tblPr/>
      <w:tcPr>
        <w:tcBorders>
          <w:left w:val="nil"/>
          <w:right w:val="nil"/>
          <w:insideH w:val="nil"/>
          <w:insideV w:val="nil"/>
        </w:tcBorders>
        <w:shd w:val="clear" w:color="auto" w:fill="D2D2D2" w:themeFill="text1" w:themeFillTint="3F"/>
      </w:tcPr>
    </w:tblStylePr>
  </w:style>
  <w:style w:type="table" w:styleId="HelleSchattierung-Akzent2">
    <w:name w:val="Light Shading Accent 2"/>
    <w:basedOn w:val="NormaleTabelle"/>
    <w:uiPriority w:val="60"/>
    <w:rsid w:val="004326AA"/>
    <w:pPr>
      <w:spacing w:after="0" w:line="240" w:lineRule="auto"/>
    </w:pPr>
    <w:rPr>
      <w:color w:val="AF4204" w:themeColor="accent2" w:themeShade="BF"/>
    </w:rPr>
    <w:tblPr>
      <w:tblStyleRowBandSize w:val="1"/>
      <w:tblStyleColBandSize w:val="1"/>
      <w:tblBorders>
        <w:top w:val="single" w:sz="8" w:space="0" w:color="EA5906" w:themeColor="accent2"/>
        <w:bottom w:val="single" w:sz="8" w:space="0" w:color="EA5906" w:themeColor="accent2"/>
      </w:tblBorders>
    </w:tblPr>
    <w:tblStylePr w:type="firstRow">
      <w:pPr>
        <w:spacing w:before="0" w:after="0" w:line="240" w:lineRule="auto"/>
      </w:pPr>
      <w:rPr>
        <w:b/>
        <w:bCs/>
      </w:rPr>
      <w:tblPr/>
      <w:tcPr>
        <w:tcBorders>
          <w:top w:val="single" w:sz="8" w:space="0" w:color="EA5906" w:themeColor="accent2"/>
          <w:left w:val="nil"/>
          <w:bottom w:val="single" w:sz="8" w:space="0" w:color="EA5906" w:themeColor="accent2"/>
          <w:right w:val="nil"/>
          <w:insideH w:val="nil"/>
          <w:insideV w:val="nil"/>
        </w:tcBorders>
      </w:tcPr>
    </w:tblStylePr>
    <w:tblStylePr w:type="lastRow">
      <w:pPr>
        <w:spacing w:before="0" w:after="0" w:line="240" w:lineRule="auto"/>
      </w:pPr>
      <w:rPr>
        <w:b/>
        <w:bCs/>
      </w:rPr>
      <w:tblPr/>
      <w:tcPr>
        <w:tcBorders>
          <w:top w:val="single" w:sz="8" w:space="0" w:color="EA5906" w:themeColor="accent2"/>
          <w:left w:val="nil"/>
          <w:bottom w:val="single" w:sz="8" w:space="0" w:color="EA5906"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D4BD" w:themeFill="accent2" w:themeFillTint="3F"/>
      </w:tcPr>
    </w:tblStylePr>
    <w:tblStylePr w:type="band1Horz">
      <w:tblPr/>
      <w:tcPr>
        <w:tcBorders>
          <w:left w:val="nil"/>
          <w:right w:val="nil"/>
          <w:insideH w:val="nil"/>
          <w:insideV w:val="nil"/>
        </w:tcBorders>
        <w:shd w:val="clear" w:color="auto" w:fill="FDD4BD" w:themeFill="accent2" w:themeFillTint="3F"/>
      </w:tcPr>
    </w:tblStylePr>
  </w:style>
  <w:style w:type="table" w:styleId="HelleSchattierung-Akzent6">
    <w:name w:val="Light Shading Accent 6"/>
    <w:basedOn w:val="NormaleTabelle"/>
    <w:uiPriority w:val="60"/>
    <w:rsid w:val="001D721B"/>
    <w:pPr>
      <w:spacing w:after="0" w:line="240" w:lineRule="auto"/>
    </w:pPr>
    <w:rPr>
      <w:color w:val="688E18" w:themeColor="accent6" w:themeShade="BF"/>
    </w:rPr>
    <w:tblPr>
      <w:tblStyleRowBandSize w:val="1"/>
      <w:tblStyleColBandSize w:val="1"/>
      <w:tblBorders>
        <w:top w:val="single" w:sz="8" w:space="0" w:color="8CBE20" w:themeColor="accent6"/>
        <w:bottom w:val="single" w:sz="8" w:space="0" w:color="8CBE20" w:themeColor="accent6"/>
      </w:tblBorders>
    </w:tblPr>
    <w:tblStylePr w:type="firstRow">
      <w:pPr>
        <w:spacing w:before="0" w:after="0" w:line="240" w:lineRule="auto"/>
      </w:pPr>
      <w:rPr>
        <w:b/>
        <w:bCs/>
      </w:rPr>
      <w:tblPr/>
      <w:tcPr>
        <w:tcBorders>
          <w:top w:val="single" w:sz="8" w:space="0" w:color="8CBE20" w:themeColor="accent6"/>
          <w:left w:val="nil"/>
          <w:bottom w:val="single" w:sz="8" w:space="0" w:color="8CBE20" w:themeColor="accent6"/>
          <w:right w:val="nil"/>
          <w:insideH w:val="nil"/>
          <w:insideV w:val="nil"/>
        </w:tcBorders>
      </w:tcPr>
    </w:tblStylePr>
    <w:tblStylePr w:type="lastRow">
      <w:pPr>
        <w:spacing w:before="0" w:after="0" w:line="240" w:lineRule="auto"/>
      </w:pPr>
      <w:rPr>
        <w:b/>
        <w:bCs/>
      </w:rPr>
      <w:tblPr/>
      <w:tcPr>
        <w:tcBorders>
          <w:top w:val="single" w:sz="8" w:space="0" w:color="8CBE20" w:themeColor="accent6"/>
          <w:left w:val="nil"/>
          <w:bottom w:val="single" w:sz="8" w:space="0" w:color="8CBE20"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4F4C1" w:themeFill="accent6" w:themeFillTint="3F"/>
      </w:tcPr>
    </w:tblStylePr>
    <w:tblStylePr w:type="band1Horz">
      <w:tblPr/>
      <w:tcPr>
        <w:tcBorders>
          <w:left w:val="nil"/>
          <w:right w:val="nil"/>
          <w:insideH w:val="nil"/>
          <w:insideV w:val="nil"/>
        </w:tcBorders>
        <w:shd w:val="clear" w:color="auto" w:fill="E4F4C1" w:themeFill="accent6" w:themeFillTint="3F"/>
      </w:tcPr>
    </w:tblStylePr>
  </w:style>
  <w:style w:type="table" w:styleId="MittlereSchattierung2-Akzent2">
    <w:name w:val="Medium Shading 2 Accent 2"/>
    <w:basedOn w:val="NormaleTabelle"/>
    <w:uiPriority w:val="64"/>
    <w:rsid w:val="001D721B"/>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A5906"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A5906" w:themeFill="accent2"/>
      </w:tcPr>
    </w:tblStylePr>
    <w:tblStylePr w:type="lastCol">
      <w:rPr>
        <w:b/>
        <w:bCs/>
        <w:color w:val="FFFFFF" w:themeColor="background1"/>
      </w:rPr>
      <w:tblPr/>
      <w:tcPr>
        <w:shd w:val="clear" w:color="auto" w:fill="8CBE20"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tblStylePr w:type="seCell">
      <w:tblPr/>
      <w:tcPr>
        <w:shd w:val="clear" w:color="auto" w:fill="4B4B4B" w:themeFill="accent3"/>
      </w:tcPr>
    </w:tblStylePr>
  </w:style>
  <w:style w:type="table" w:styleId="MittlereSchattierung1-Akzent6">
    <w:name w:val="Medium Shading 1 Accent 6"/>
    <w:basedOn w:val="NormaleTabelle"/>
    <w:uiPriority w:val="63"/>
    <w:rsid w:val="001D721B"/>
    <w:pPr>
      <w:spacing w:after="0" w:line="240" w:lineRule="auto"/>
    </w:pPr>
    <w:tblPr>
      <w:tblStyleRowBandSize w:val="1"/>
      <w:tblStyleColBandSize w:val="1"/>
      <w:tblBorders>
        <w:top w:val="single" w:sz="8" w:space="0" w:color="AFDF46" w:themeColor="accent6" w:themeTint="BF"/>
        <w:left w:val="single" w:sz="8" w:space="0" w:color="AFDF46" w:themeColor="accent6" w:themeTint="BF"/>
        <w:bottom w:val="single" w:sz="8" w:space="0" w:color="AFDF46" w:themeColor="accent6" w:themeTint="BF"/>
        <w:right w:val="single" w:sz="8" w:space="0" w:color="AFDF46" w:themeColor="accent6" w:themeTint="BF"/>
        <w:insideH w:val="single" w:sz="8" w:space="0" w:color="AFDF46" w:themeColor="accent6" w:themeTint="BF"/>
      </w:tblBorders>
    </w:tblPr>
    <w:tblStylePr w:type="firstRow">
      <w:pPr>
        <w:spacing w:before="0" w:after="0" w:line="240" w:lineRule="auto"/>
      </w:pPr>
      <w:rPr>
        <w:b/>
        <w:bCs/>
        <w:color w:val="FFFFFF" w:themeColor="background1"/>
      </w:rPr>
      <w:tblPr/>
      <w:tcPr>
        <w:tcBorders>
          <w:top w:val="single" w:sz="8" w:space="0" w:color="AFDF46" w:themeColor="accent6" w:themeTint="BF"/>
          <w:left w:val="single" w:sz="8" w:space="0" w:color="AFDF46" w:themeColor="accent6" w:themeTint="BF"/>
          <w:bottom w:val="single" w:sz="8" w:space="0" w:color="AFDF46" w:themeColor="accent6" w:themeTint="BF"/>
          <w:right w:val="single" w:sz="8" w:space="0" w:color="AFDF46" w:themeColor="accent6" w:themeTint="BF"/>
          <w:insideH w:val="nil"/>
          <w:insideV w:val="nil"/>
        </w:tcBorders>
        <w:shd w:val="clear" w:color="auto" w:fill="8CBE20" w:themeFill="accent6"/>
      </w:tcPr>
    </w:tblStylePr>
    <w:tblStylePr w:type="lastRow">
      <w:pPr>
        <w:spacing w:before="0" w:after="0" w:line="240" w:lineRule="auto"/>
      </w:pPr>
      <w:rPr>
        <w:b/>
        <w:bCs/>
      </w:rPr>
      <w:tblPr/>
      <w:tcPr>
        <w:tcBorders>
          <w:top w:val="double" w:sz="6" w:space="0" w:color="AFDF46" w:themeColor="accent6" w:themeTint="BF"/>
          <w:left w:val="single" w:sz="8" w:space="0" w:color="AFDF46" w:themeColor="accent6" w:themeTint="BF"/>
          <w:bottom w:val="single" w:sz="8" w:space="0" w:color="AFDF46" w:themeColor="accent6" w:themeTint="BF"/>
          <w:right w:val="single" w:sz="8" w:space="0" w:color="AFDF46" w:themeColor="accent6" w:themeTint="BF"/>
          <w:insideH w:val="nil"/>
          <w:insideV w:val="nil"/>
        </w:tcBorders>
      </w:tcPr>
    </w:tblStylePr>
    <w:tblStylePr w:type="firstCol">
      <w:rPr>
        <w:b/>
        <w:bCs/>
      </w:rPr>
    </w:tblStylePr>
    <w:tblStylePr w:type="lastCol">
      <w:rPr>
        <w:b/>
        <w:bCs/>
      </w:rPr>
    </w:tblStylePr>
    <w:tblStylePr w:type="band1Vert">
      <w:tblPr/>
      <w:tcPr>
        <w:shd w:val="clear" w:color="auto" w:fill="E4F4C1" w:themeFill="accent6" w:themeFillTint="3F"/>
      </w:tcPr>
    </w:tblStylePr>
    <w:tblStylePr w:type="band1Horz">
      <w:tblPr/>
      <w:tcPr>
        <w:tcBorders>
          <w:insideH w:val="nil"/>
          <w:insideV w:val="nil"/>
        </w:tcBorders>
        <w:shd w:val="clear" w:color="auto" w:fill="E4F4C1" w:themeFill="accent6" w:themeFillTint="3F"/>
      </w:tcPr>
    </w:tblStylePr>
    <w:tblStylePr w:type="band2Horz">
      <w:tblPr/>
      <w:tcPr>
        <w:tcBorders>
          <w:insideH w:val="nil"/>
          <w:insideV w:val="nil"/>
        </w:tcBorders>
      </w:tcPr>
    </w:tblStylePr>
  </w:style>
  <w:style w:type="table" w:styleId="HelleSchattierung-Akzent1">
    <w:name w:val="Light Shading Accent 1"/>
    <w:basedOn w:val="NormaleTabelle"/>
    <w:uiPriority w:val="60"/>
    <w:rsid w:val="00BA56D5"/>
    <w:pPr>
      <w:spacing w:after="0" w:line="240" w:lineRule="auto"/>
    </w:pPr>
    <w:rPr>
      <w:color w:val="092456" w:themeColor="accent1" w:themeShade="BF"/>
    </w:rPr>
    <w:tblPr>
      <w:tblStyleRowBandSize w:val="1"/>
      <w:tblStyleColBandSize w:val="1"/>
      <w:tblBorders>
        <w:top w:val="single" w:sz="8" w:space="0" w:color="0D3174" w:themeColor="accent1"/>
        <w:bottom w:val="single" w:sz="8" w:space="0" w:color="0D3174" w:themeColor="accent1"/>
      </w:tblBorders>
    </w:tblPr>
    <w:tblStylePr w:type="firstRow">
      <w:pPr>
        <w:spacing w:before="0" w:after="0" w:line="240" w:lineRule="auto"/>
      </w:pPr>
      <w:rPr>
        <w:b/>
        <w:bCs/>
      </w:rPr>
      <w:tblPr/>
      <w:tcPr>
        <w:tcBorders>
          <w:top w:val="single" w:sz="8" w:space="0" w:color="0D3174" w:themeColor="accent1"/>
          <w:left w:val="nil"/>
          <w:bottom w:val="single" w:sz="8" w:space="0" w:color="0D3174" w:themeColor="accent1"/>
          <w:right w:val="nil"/>
          <w:insideH w:val="nil"/>
          <w:insideV w:val="nil"/>
        </w:tcBorders>
      </w:tcPr>
    </w:tblStylePr>
    <w:tblStylePr w:type="lastRow">
      <w:pPr>
        <w:spacing w:before="0" w:after="0" w:line="240" w:lineRule="auto"/>
      </w:pPr>
      <w:rPr>
        <w:b/>
        <w:bCs/>
      </w:rPr>
      <w:tblPr/>
      <w:tcPr>
        <w:tcBorders>
          <w:top w:val="single" w:sz="8" w:space="0" w:color="0D3174" w:themeColor="accent1"/>
          <w:left w:val="nil"/>
          <w:bottom w:val="single" w:sz="8" w:space="0" w:color="0D317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AC4F5" w:themeFill="accent1" w:themeFillTint="3F"/>
      </w:tcPr>
    </w:tblStylePr>
    <w:tblStylePr w:type="band1Horz">
      <w:tblPr/>
      <w:tcPr>
        <w:tcBorders>
          <w:left w:val="nil"/>
          <w:right w:val="nil"/>
          <w:insideH w:val="nil"/>
          <w:insideV w:val="nil"/>
        </w:tcBorders>
        <w:shd w:val="clear" w:color="auto" w:fill="AAC4F5" w:themeFill="accent1" w:themeFillTint="3F"/>
      </w:tcPr>
    </w:tblStylePr>
  </w:style>
  <w:style w:type="table" w:styleId="Tabellendesign">
    <w:name w:val="Table Theme"/>
    <w:basedOn w:val="NormaleTabelle"/>
    <w:uiPriority w:val="99"/>
    <w:semiHidden/>
    <w:unhideWhenUsed/>
    <w:rsid w:val="00E25E75"/>
    <w:pPr>
      <w:spacing w:after="3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fzeile">
    <w:name w:val="header"/>
    <w:basedOn w:val="Standard"/>
    <w:link w:val="KopfzeileZchn"/>
    <w:unhideWhenUsed/>
    <w:rsid w:val="0096614F"/>
    <w:pPr>
      <w:tabs>
        <w:tab w:val="center" w:pos="4536"/>
        <w:tab w:val="right" w:pos="9072"/>
      </w:tabs>
      <w:spacing w:after="0" w:line="240" w:lineRule="auto"/>
    </w:pPr>
  </w:style>
  <w:style w:type="character" w:customStyle="1" w:styleId="KopfzeileZchn">
    <w:name w:val="Kopfzeile Zchn"/>
    <w:basedOn w:val="Absatz-Standardschriftart"/>
    <w:link w:val="Kopfzeile"/>
    <w:rsid w:val="0096614F"/>
    <w:rPr>
      <w:color w:val="4B4B4B"/>
      <w:lang w:val="en-US"/>
    </w:rPr>
  </w:style>
  <w:style w:type="paragraph" w:styleId="Fuzeile">
    <w:name w:val="footer"/>
    <w:basedOn w:val="Standard"/>
    <w:link w:val="FuzeileZchn"/>
    <w:uiPriority w:val="99"/>
    <w:unhideWhenUsed/>
    <w:rsid w:val="0096614F"/>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96614F"/>
    <w:rPr>
      <w:color w:val="4B4B4B"/>
      <w:lang w:val="en-US"/>
    </w:rPr>
  </w:style>
  <w:style w:type="paragraph" w:styleId="Sprechblasentext">
    <w:name w:val="Balloon Text"/>
    <w:basedOn w:val="Standard"/>
    <w:link w:val="SprechblasentextZchn"/>
    <w:uiPriority w:val="99"/>
    <w:semiHidden/>
    <w:unhideWhenUsed/>
    <w:rsid w:val="00F112AB"/>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F112AB"/>
    <w:rPr>
      <w:rFonts w:ascii="Tahoma" w:hAnsi="Tahoma" w:cs="Tahoma"/>
      <w:color w:val="4B4B4B"/>
      <w:sz w:val="16"/>
      <w:szCs w:val="16"/>
      <w:lang w:val="en-US"/>
    </w:rPr>
  </w:style>
  <w:style w:type="paragraph" w:styleId="Inhaltsverzeichnisberschrift">
    <w:name w:val="TOC Heading"/>
    <w:basedOn w:val="berschrift1"/>
    <w:next w:val="Standard"/>
    <w:uiPriority w:val="39"/>
    <w:unhideWhenUsed/>
    <w:qFormat/>
    <w:rsid w:val="00E60C3D"/>
    <w:pPr>
      <w:numPr>
        <w:numId w:val="0"/>
      </w:numPr>
      <w:spacing w:before="480"/>
      <w:outlineLvl w:val="9"/>
    </w:pPr>
    <w:rPr>
      <w:szCs w:val="28"/>
      <w:lang w:eastAsia="de-DE"/>
    </w:rPr>
  </w:style>
  <w:style w:type="paragraph" w:styleId="Verzeichnis2">
    <w:name w:val="toc 2"/>
    <w:basedOn w:val="Standard"/>
    <w:next w:val="Standard"/>
    <w:autoRedefine/>
    <w:uiPriority w:val="39"/>
    <w:unhideWhenUsed/>
    <w:qFormat/>
    <w:rsid w:val="00974473"/>
    <w:pPr>
      <w:tabs>
        <w:tab w:val="left" w:pos="567"/>
        <w:tab w:val="right" w:pos="9344"/>
      </w:tabs>
      <w:spacing w:before="160" w:after="0"/>
      <w:ind w:left="567" w:right="227" w:hanging="567"/>
    </w:pPr>
    <w:rPr>
      <w:rFonts w:eastAsiaTheme="minorEastAsia"/>
      <w:b/>
      <w:bCs/>
      <w:noProof/>
      <w:color w:val="0D3174" w:themeColor="accent1"/>
      <w:sz w:val="28"/>
      <w:lang w:val="de-DE" w:eastAsia="de-DE"/>
    </w:rPr>
  </w:style>
  <w:style w:type="paragraph" w:styleId="Verzeichnis1">
    <w:name w:val="toc 1"/>
    <w:basedOn w:val="Standard"/>
    <w:next w:val="Standard"/>
    <w:autoRedefine/>
    <w:uiPriority w:val="39"/>
    <w:unhideWhenUsed/>
    <w:qFormat/>
    <w:rsid w:val="00974473"/>
    <w:pPr>
      <w:tabs>
        <w:tab w:val="left" w:pos="567"/>
        <w:tab w:val="right" w:pos="9354"/>
      </w:tabs>
      <w:spacing w:before="320" w:after="0"/>
      <w:ind w:left="567" w:right="227" w:hanging="567"/>
    </w:pPr>
    <w:rPr>
      <w:rFonts w:eastAsiaTheme="minorEastAsia"/>
      <w:b/>
      <w:bCs/>
      <w:noProof/>
      <w:color w:val="0D3174" w:themeColor="accent1"/>
      <w:sz w:val="32"/>
      <w:u w:val="single" w:color="AEAEAE" w:themeColor="accent4"/>
      <w:lang w:val="de-DE" w:eastAsia="de-DE"/>
    </w:rPr>
  </w:style>
  <w:style w:type="paragraph" w:styleId="Verzeichnis3">
    <w:name w:val="toc 3"/>
    <w:basedOn w:val="Verzeichnis2"/>
    <w:next w:val="Standard"/>
    <w:autoRedefine/>
    <w:uiPriority w:val="39"/>
    <w:unhideWhenUsed/>
    <w:qFormat/>
    <w:rsid w:val="00974473"/>
    <w:pPr>
      <w:tabs>
        <w:tab w:val="clear" w:pos="567"/>
        <w:tab w:val="left" w:pos="1418"/>
      </w:tabs>
      <w:spacing w:before="120"/>
      <w:ind w:left="1134"/>
    </w:pPr>
    <w:rPr>
      <w:sz w:val="24"/>
    </w:rPr>
  </w:style>
  <w:style w:type="character" w:styleId="Hyperlink">
    <w:name w:val="Hyperlink"/>
    <w:basedOn w:val="Absatz-Standardschriftart"/>
    <w:uiPriority w:val="99"/>
    <w:unhideWhenUsed/>
    <w:rsid w:val="00B91B6B"/>
    <w:rPr>
      <w:color w:val="0D3174" w:themeColor="hyperlink"/>
      <w:u w:val="single"/>
    </w:rPr>
  </w:style>
  <w:style w:type="character" w:customStyle="1" w:styleId="berschrift5Zchn">
    <w:name w:val="Überschrift 5 Zchn"/>
    <w:aliases w:val="H5 - Inhalt Zchn"/>
    <w:basedOn w:val="Absatz-Standardschriftart"/>
    <w:link w:val="berschrift5"/>
    <w:uiPriority w:val="9"/>
    <w:rsid w:val="00AB7742"/>
    <w:rPr>
      <w:rFonts w:asciiTheme="majorHAnsi" w:eastAsiaTheme="majorEastAsia" w:hAnsiTheme="majorHAnsi" w:cstheme="majorBidi"/>
      <w:color w:val="0D3174" w:themeColor="accent1"/>
      <w:lang w:val="en-US"/>
    </w:rPr>
  </w:style>
  <w:style w:type="character" w:customStyle="1" w:styleId="berschrift6Zchn">
    <w:name w:val="Überschrift 6 Zchn"/>
    <w:aliases w:val="H6 - Inhalt Zchn"/>
    <w:basedOn w:val="Absatz-Standardschriftart"/>
    <w:link w:val="berschrift6"/>
    <w:uiPriority w:val="9"/>
    <w:rsid w:val="00EA2362"/>
    <w:rPr>
      <w:rFonts w:asciiTheme="majorHAnsi" w:eastAsiaTheme="majorEastAsia" w:hAnsiTheme="majorHAnsi" w:cstheme="majorBidi"/>
      <w:color w:val="0D3174" w:themeColor="accent1"/>
      <w:sz w:val="20"/>
      <w:lang w:val="en-US"/>
    </w:rPr>
  </w:style>
  <w:style w:type="character" w:customStyle="1" w:styleId="berschrift7Zchn">
    <w:name w:val="Überschrift 7 Zchn"/>
    <w:aliases w:val="H7 - Inhalt Zchn"/>
    <w:basedOn w:val="Absatz-Standardschriftart"/>
    <w:link w:val="berschrift7"/>
    <w:uiPriority w:val="9"/>
    <w:semiHidden/>
    <w:rsid w:val="007105A1"/>
    <w:rPr>
      <w:rFonts w:asciiTheme="majorHAnsi" w:eastAsiaTheme="majorEastAsia" w:hAnsiTheme="majorHAnsi" w:cstheme="majorBidi"/>
      <w:iCs/>
      <w:color w:val="0D3174" w:themeColor="accent1"/>
      <w:sz w:val="20"/>
      <w:lang w:val="en-US"/>
    </w:rPr>
  </w:style>
  <w:style w:type="character" w:customStyle="1" w:styleId="berschrift8Zchn">
    <w:name w:val="Überschrift 8 Zchn"/>
    <w:aliases w:val="H8 - Inhalt Zchn"/>
    <w:basedOn w:val="Absatz-Standardschriftart"/>
    <w:link w:val="berschrift8"/>
    <w:uiPriority w:val="9"/>
    <w:semiHidden/>
    <w:rsid w:val="007105A1"/>
    <w:rPr>
      <w:rFonts w:asciiTheme="majorHAnsi" w:eastAsiaTheme="majorEastAsia" w:hAnsiTheme="majorHAnsi" w:cstheme="majorBidi"/>
      <w:color w:val="0D3174" w:themeColor="accent1"/>
      <w:sz w:val="20"/>
      <w:szCs w:val="21"/>
      <w:lang w:val="en-US"/>
    </w:rPr>
  </w:style>
  <w:style w:type="character" w:customStyle="1" w:styleId="berschrift9Zchn">
    <w:name w:val="Überschrift 9 Zchn"/>
    <w:aliases w:val="H9 - Inhalt Zchn"/>
    <w:basedOn w:val="Absatz-Standardschriftart"/>
    <w:link w:val="berschrift9"/>
    <w:uiPriority w:val="9"/>
    <w:semiHidden/>
    <w:rsid w:val="007105A1"/>
    <w:rPr>
      <w:rFonts w:asciiTheme="majorHAnsi" w:eastAsiaTheme="majorEastAsia" w:hAnsiTheme="majorHAnsi" w:cstheme="majorBidi"/>
      <w:i/>
      <w:iCs/>
      <w:color w:val="0D3174" w:themeColor="accent1"/>
      <w:sz w:val="20"/>
      <w:szCs w:val="21"/>
      <w:lang w:val="en-US"/>
    </w:rPr>
  </w:style>
  <w:style w:type="paragraph" w:styleId="Verzeichnis4">
    <w:name w:val="toc 4"/>
    <w:basedOn w:val="Standard"/>
    <w:next w:val="Standard"/>
    <w:autoRedefine/>
    <w:uiPriority w:val="39"/>
    <w:unhideWhenUsed/>
    <w:rsid w:val="00974473"/>
    <w:pPr>
      <w:tabs>
        <w:tab w:val="left" w:pos="1985"/>
        <w:tab w:val="right" w:pos="9344"/>
      </w:tabs>
      <w:spacing w:before="80" w:after="0"/>
      <w:ind w:left="1843" w:right="227" w:hanging="709"/>
    </w:pPr>
    <w:rPr>
      <w:rFonts w:eastAsiaTheme="minorEastAsia"/>
      <w:b/>
      <w:noProof/>
      <w:color w:val="0D3174" w:themeColor="accent1"/>
      <w:sz w:val="22"/>
      <w:lang w:val="de-DE" w:eastAsia="de-DE"/>
    </w:rPr>
  </w:style>
  <w:style w:type="paragraph" w:styleId="Verzeichnis5">
    <w:name w:val="toc 5"/>
    <w:basedOn w:val="Standard"/>
    <w:next w:val="Standard"/>
    <w:autoRedefine/>
    <w:uiPriority w:val="39"/>
    <w:unhideWhenUsed/>
    <w:rsid w:val="00974473"/>
    <w:pPr>
      <w:tabs>
        <w:tab w:val="left" w:pos="2835"/>
        <w:tab w:val="right" w:pos="9344"/>
      </w:tabs>
      <w:spacing w:before="40" w:after="0"/>
      <w:ind w:left="2694" w:right="227" w:hanging="851"/>
    </w:pPr>
    <w:rPr>
      <w:rFonts w:eastAsiaTheme="minorEastAsia"/>
      <w:noProof/>
      <w:color w:val="0D3174" w:themeColor="accent1"/>
      <w:sz w:val="22"/>
      <w:lang w:val="de-DE" w:eastAsia="de-DE"/>
    </w:rPr>
  </w:style>
  <w:style w:type="paragraph" w:styleId="Verzeichnis6">
    <w:name w:val="toc 6"/>
    <w:basedOn w:val="Standard"/>
    <w:next w:val="Standard"/>
    <w:autoRedefine/>
    <w:uiPriority w:val="39"/>
    <w:rsid w:val="00974473"/>
    <w:pPr>
      <w:tabs>
        <w:tab w:val="left" w:pos="3774"/>
        <w:tab w:val="right" w:pos="9344"/>
      </w:tabs>
      <w:spacing w:after="0"/>
      <w:ind w:left="3685" w:right="227" w:hanging="992"/>
    </w:pPr>
    <w:rPr>
      <w:rFonts w:eastAsiaTheme="minorEastAsia"/>
      <w:noProof/>
      <w:color w:val="0D3174" w:themeColor="accent1"/>
      <w:lang w:val="de-DE" w:eastAsia="de-DE"/>
    </w:rPr>
  </w:style>
  <w:style w:type="paragraph" w:styleId="Verzeichnis7">
    <w:name w:val="toc 7"/>
    <w:basedOn w:val="Standard"/>
    <w:next w:val="Standard"/>
    <w:autoRedefine/>
    <w:uiPriority w:val="39"/>
    <w:semiHidden/>
    <w:rsid w:val="00C934B3"/>
    <w:pPr>
      <w:tabs>
        <w:tab w:val="left" w:pos="3261"/>
        <w:tab w:val="right" w:pos="9344"/>
      </w:tabs>
      <w:spacing w:after="0"/>
      <w:ind w:left="2127"/>
    </w:pPr>
    <w:rPr>
      <w:rFonts w:cstheme="minorHAnsi"/>
      <w:noProof/>
      <w:color w:val="0D3174" w:themeColor="accent1"/>
      <w:sz w:val="16"/>
    </w:rPr>
  </w:style>
  <w:style w:type="paragraph" w:styleId="Verzeichnis8">
    <w:name w:val="toc 8"/>
    <w:basedOn w:val="Standard"/>
    <w:next w:val="Standard"/>
    <w:autoRedefine/>
    <w:uiPriority w:val="39"/>
    <w:semiHidden/>
    <w:rsid w:val="003B2A33"/>
    <w:pPr>
      <w:spacing w:after="0"/>
    </w:pPr>
    <w:rPr>
      <w:rFonts w:cstheme="minorHAnsi"/>
    </w:rPr>
  </w:style>
  <w:style w:type="paragraph" w:styleId="Verzeichnis9">
    <w:name w:val="toc 9"/>
    <w:basedOn w:val="Standard"/>
    <w:next w:val="Standard"/>
    <w:autoRedefine/>
    <w:uiPriority w:val="39"/>
    <w:semiHidden/>
    <w:rsid w:val="003B2A33"/>
    <w:pPr>
      <w:spacing w:after="0"/>
    </w:pPr>
    <w:rPr>
      <w:rFonts w:cstheme="minorHAnsi"/>
    </w:rPr>
  </w:style>
  <w:style w:type="paragraph" w:customStyle="1" w:styleId="H1">
    <w:name w:val="H1"/>
    <w:basedOn w:val="berschrift1"/>
    <w:next w:val="Standard"/>
    <w:uiPriority w:val="1"/>
    <w:qFormat/>
    <w:rsid w:val="00C616B6"/>
    <w:pPr>
      <w:numPr>
        <w:numId w:val="0"/>
      </w:numPr>
    </w:pPr>
  </w:style>
  <w:style w:type="paragraph" w:customStyle="1" w:styleId="H2">
    <w:name w:val="H2"/>
    <w:basedOn w:val="berschrift2"/>
    <w:next w:val="Standard"/>
    <w:uiPriority w:val="1"/>
    <w:qFormat/>
    <w:rsid w:val="00C616B6"/>
    <w:pPr>
      <w:numPr>
        <w:ilvl w:val="0"/>
        <w:numId w:val="0"/>
      </w:numPr>
    </w:pPr>
    <w:rPr>
      <w:lang w:val="en-US"/>
    </w:rPr>
  </w:style>
  <w:style w:type="paragraph" w:customStyle="1" w:styleId="H3">
    <w:name w:val="H3"/>
    <w:basedOn w:val="berschrift3"/>
    <w:next w:val="Standard"/>
    <w:uiPriority w:val="1"/>
    <w:qFormat/>
    <w:rsid w:val="00C616B6"/>
    <w:pPr>
      <w:numPr>
        <w:ilvl w:val="0"/>
        <w:numId w:val="0"/>
      </w:numPr>
    </w:pPr>
    <w:rPr>
      <w:lang w:val="en-US"/>
    </w:rPr>
  </w:style>
  <w:style w:type="paragraph" w:customStyle="1" w:styleId="H4">
    <w:name w:val="H4"/>
    <w:basedOn w:val="berschrift4"/>
    <w:next w:val="Standard"/>
    <w:uiPriority w:val="1"/>
    <w:qFormat/>
    <w:rsid w:val="00AB7742"/>
    <w:pPr>
      <w:numPr>
        <w:ilvl w:val="0"/>
        <w:numId w:val="0"/>
      </w:numPr>
      <w:spacing w:before="320"/>
    </w:pPr>
  </w:style>
  <w:style w:type="paragraph" w:customStyle="1" w:styleId="H5">
    <w:name w:val="H5"/>
    <w:basedOn w:val="H4"/>
    <w:uiPriority w:val="2"/>
    <w:qFormat/>
    <w:rsid w:val="00AB7742"/>
    <w:pPr>
      <w:spacing w:before="280"/>
    </w:pPr>
    <w:rPr>
      <w:b w:val="0"/>
    </w:rPr>
  </w:style>
  <w:style w:type="paragraph" w:customStyle="1" w:styleId="H6">
    <w:name w:val="H6"/>
    <w:basedOn w:val="H5"/>
    <w:uiPriority w:val="2"/>
    <w:qFormat/>
    <w:rsid w:val="00EA2362"/>
    <w:pPr>
      <w:spacing w:before="200"/>
    </w:pPr>
    <w:rPr>
      <w:sz w:val="20"/>
    </w:rPr>
  </w:style>
  <w:style w:type="paragraph" w:styleId="Beschriftung">
    <w:name w:val="caption"/>
    <w:basedOn w:val="Standard"/>
    <w:next w:val="Standard"/>
    <w:unhideWhenUsed/>
    <w:qFormat/>
    <w:rsid w:val="009230EF"/>
    <w:pPr>
      <w:spacing w:after="200" w:line="240" w:lineRule="auto"/>
    </w:pPr>
    <w:rPr>
      <w:i/>
      <w:iCs/>
      <w:color w:val="AEAEAE" w:themeColor="text2"/>
      <w:sz w:val="18"/>
      <w:szCs w:val="18"/>
    </w:rPr>
  </w:style>
  <w:style w:type="paragraph" w:styleId="Abbildungsverzeichnis">
    <w:name w:val="table of figures"/>
    <w:basedOn w:val="Standard"/>
    <w:next w:val="Standard"/>
    <w:uiPriority w:val="99"/>
    <w:unhideWhenUsed/>
    <w:rsid w:val="009230EF"/>
    <w:pPr>
      <w:spacing w:after="0"/>
    </w:pPr>
  </w:style>
  <w:style w:type="table" w:styleId="Gitternetztabelle4Akzent5">
    <w:name w:val="Grid Table 4 Accent 5"/>
    <w:basedOn w:val="NormaleTabelle"/>
    <w:uiPriority w:val="49"/>
    <w:rsid w:val="00290107"/>
    <w:pPr>
      <w:spacing w:after="0" w:line="240" w:lineRule="auto"/>
    </w:pPr>
    <w:tblPr>
      <w:tblStyleRowBandSize w:val="1"/>
      <w:tblStyleColBandSize w:val="1"/>
      <w:tblBorders>
        <w:top w:val="single" w:sz="4" w:space="0" w:color="C9BEB4" w:themeColor="accent5" w:themeTint="99"/>
        <w:left w:val="single" w:sz="4" w:space="0" w:color="C9BEB4" w:themeColor="accent5" w:themeTint="99"/>
        <w:bottom w:val="single" w:sz="4" w:space="0" w:color="C9BEB4" w:themeColor="accent5" w:themeTint="99"/>
        <w:right w:val="single" w:sz="4" w:space="0" w:color="C9BEB4" w:themeColor="accent5" w:themeTint="99"/>
        <w:insideH w:val="single" w:sz="4" w:space="0" w:color="C9BEB4" w:themeColor="accent5" w:themeTint="99"/>
        <w:insideV w:val="single" w:sz="4" w:space="0" w:color="C9BEB4" w:themeColor="accent5" w:themeTint="99"/>
      </w:tblBorders>
    </w:tblPr>
    <w:tblStylePr w:type="firstRow">
      <w:rPr>
        <w:b/>
        <w:bCs/>
        <w:color w:val="FFFFFF" w:themeColor="background1"/>
      </w:rPr>
      <w:tblPr/>
      <w:tcPr>
        <w:tcBorders>
          <w:top w:val="single" w:sz="4" w:space="0" w:color="A59383" w:themeColor="accent5"/>
          <w:left w:val="single" w:sz="4" w:space="0" w:color="A59383" w:themeColor="accent5"/>
          <w:bottom w:val="single" w:sz="4" w:space="0" w:color="A59383" w:themeColor="accent5"/>
          <w:right w:val="single" w:sz="4" w:space="0" w:color="A59383" w:themeColor="accent5"/>
          <w:insideH w:val="nil"/>
          <w:insideV w:val="nil"/>
        </w:tcBorders>
        <w:shd w:val="clear" w:color="auto" w:fill="A59383" w:themeFill="accent5"/>
      </w:tcPr>
    </w:tblStylePr>
    <w:tblStylePr w:type="lastRow">
      <w:rPr>
        <w:b/>
        <w:bCs/>
      </w:rPr>
      <w:tblPr/>
      <w:tcPr>
        <w:tcBorders>
          <w:top w:val="double" w:sz="4" w:space="0" w:color="A59383" w:themeColor="accent5"/>
        </w:tcBorders>
      </w:tcPr>
    </w:tblStylePr>
    <w:tblStylePr w:type="firstCol">
      <w:rPr>
        <w:b/>
        <w:bCs/>
      </w:rPr>
    </w:tblStylePr>
    <w:tblStylePr w:type="lastCol">
      <w:rPr>
        <w:b/>
        <w:bCs/>
      </w:rPr>
    </w:tblStylePr>
    <w:tblStylePr w:type="band1Vert">
      <w:tblPr/>
      <w:tcPr>
        <w:shd w:val="clear" w:color="auto" w:fill="EDE9E6" w:themeFill="accent5" w:themeFillTint="33"/>
      </w:tcPr>
    </w:tblStylePr>
    <w:tblStylePr w:type="band1Horz">
      <w:tblPr/>
      <w:tcPr>
        <w:shd w:val="clear" w:color="auto" w:fill="EDE9E6" w:themeFill="accent5" w:themeFillTint="33"/>
      </w:tcPr>
    </w:tblStylePr>
  </w:style>
  <w:style w:type="numbering" w:customStyle="1" w:styleId="berschriften-Gliederung">
    <w:name w:val="Überschriften-Gliederung"/>
    <w:basedOn w:val="KeineListe"/>
    <w:uiPriority w:val="99"/>
    <w:rsid w:val="00046FB3"/>
    <w:pPr>
      <w:numPr>
        <w:numId w:val="29"/>
      </w:numPr>
    </w:pPr>
  </w:style>
  <w:style w:type="table" w:styleId="Listentabelle4Akzent5">
    <w:name w:val="List Table 4 Accent 5"/>
    <w:basedOn w:val="NormaleTabelle"/>
    <w:uiPriority w:val="49"/>
    <w:rsid w:val="00B74299"/>
    <w:pPr>
      <w:spacing w:after="0" w:line="240" w:lineRule="auto"/>
    </w:pPr>
    <w:tblPr>
      <w:tblStyleRowBandSize w:val="1"/>
      <w:tblStyleColBandSize w:val="1"/>
      <w:tblBorders>
        <w:top w:val="single" w:sz="4" w:space="0" w:color="C9BEB4" w:themeColor="accent5" w:themeTint="99"/>
        <w:left w:val="single" w:sz="4" w:space="0" w:color="C9BEB4" w:themeColor="accent5" w:themeTint="99"/>
        <w:bottom w:val="single" w:sz="4" w:space="0" w:color="C9BEB4" w:themeColor="accent5" w:themeTint="99"/>
        <w:right w:val="single" w:sz="4" w:space="0" w:color="C9BEB4" w:themeColor="accent5" w:themeTint="99"/>
        <w:insideH w:val="single" w:sz="4" w:space="0" w:color="C9BEB4" w:themeColor="accent5" w:themeTint="99"/>
      </w:tblBorders>
    </w:tblPr>
    <w:tblStylePr w:type="firstRow">
      <w:rPr>
        <w:b/>
        <w:bCs/>
        <w:color w:val="FFFFFF" w:themeColor="background1"/>
      </w:rPr>
      <w:tblPr/>
      <w:tcPr>
        <w:tcBorders>
          <w:top w:val="single" w:sz="4" w:space="0" w:color="A59383" w:themeColor="accent5"/>
          <w:left w:val="single" w:sz="4" w:space="0" w:color="A59383" w:themeColor="accent5"/>
          <w:bottom w:val="single" w:sz="4" w:space="0" w:color="A59383" w:themeColor="accent5"/>
          <w:right w:val="single" w:sz="4" w:space="0" w:color="A59383" w:themeColor="accent5"/>
          <w:insideH w:val="nil"/>
        </w:tcBorders>
        <w:shd w:val="clear" w:color="auto" w:fill="A59383" w:themeFill="accent5"/>
      </w:tcPr>
    </w:tblStylePr>
    <w:tblStylePr w:type="lastRow">
      <w:rPr>
        <w:b/>
        <w:bCs/>
      </w:rPr>
      <w:tblPr/>
      <w:tcPr>
        <w:tcBorders>
          <w:top w:val="double" w:sz="4" w:space="0" w:color="C9BEB4" w:themeColor="accent5" w:themeTint="99"/>
        </w:tcBorders>
      </w:tcPr>
    </w:tblStylePr>
    <w:tblStylePr w:type="firstCol">
      <w:rPr>
        <w:b/>
        <w:bCs/>
      </w:rPr>
    </w:tblStylePr>
    <w:tblStylePr w:type="lastCol">
      <w:rPr>
        <w:b/>
        <w:bCs/>
      </w:rPr>
    </w:tblStylePr>
    <w:tblStylePr w:type="band1Vert">
      <w:tblPr/>
      <w:tcPr>
        <w:shd w:val="clear" w:color="auto" w:fill="EDE9E6" w:themeFill="accent5" w:themeFillTint="33"/>
      </w:tcPr>
    </w:tblStylePr>
    <w:tblStylePr w:type="band1Horz">
      <w:tblPr/>
      <w:tcPr>
        <w:shd w:val="clear" w:color="auto" w:fill="EDE9E6" w:themeFill="accent5" w:themeFillTint="33"/>
      </w:tcPr>
    </w:tblStylePr>
  </w:style>
  <w:style w:type="character" w:styleId="Kommentarzeichen">
    <w:name w:val="annotation reference"/>
    <w:basedOn w:val="Absatz-Standardschriftart"/>
    <w:uiPriority w:val="99"/>
    <w:semiHidden/>
    <w:unhideWhenUsed/>
    <w:rsid w:val="005A29BC"/>
    <w:rPr>
      <w:sz w:val="16"/>
      <w:szCs w:val="16"/>
    </w:rPr>
  </w:style>
  <w:style w:type="paragraph" w:styleId="Kommentartext">
    <w:name w:val="annotation text"/>
    <w:basedOn w:val="Standard"/>
    <w:link w:val="KommentartextZchn"/>
    <w:uiPriority w:val="99"/>
    <w:semiHidden/>
    <w:unhideWhenUsed/>
    <w:rsid w:val="005A29BC"/>
    <w:pPr>
      <w:spacing w:line="240" w:lineRule="auto"/>
    </w:pPr>
    <w:rPr>
      <w:szCs w:val="20"/>
    </w:rPr>
  </w:style>
  <w:style w:type="character" w:customStyle="1" w:styleId="KommentartextZchn">
    <w:name w:val="Kommentartext Zchn"/>
    <w:basedOn w:val="Absatz-Standardschriftart"/>
    <w:link w:val="Kommentartext"/>
    <w:uiPriority w:val="99"/>
    <w:semiHidden/>
    <w:rsid w:val="005A29BC"/>
    <w:rPr>
      <w:color w:val="4B4B4B"/>
      <w:sz w:val="20"/>
      <w:szCs w:val="20"/>
      <w:lang w:val="en-US"/>
    </w:rPr>
  </w:style>
  <w:style w:type="paragraph" w:styleId="Kommentarthema">
    <w:name w:val="annotation subject"/>
    <w:basedOn w:val="Kommentartext"/>
    <w:next w:val="Kommentartext"/>
    <w:link w:val="KommentarthemaZchn"/>
    <w:uiPriority w:val="99"/>
    <w:semiHidden/>
    <w:unhideWhenUsed/>
    <w:rsid w:val="005A29BC"/>
    <w:rPr>
      <w:b/>
      <w:bCs/>
    </w:rPr>
  </w:style>
  <w:style w:type="character" w:customStyle="1" w:styleId="KommentarthemaZchn">
    <w:name w:val="Kommentarthema Zchn"/>
    <w:basedOn w:val="KommentartextZchn"/>
    <w:link w:val="Kommentarthema"/>
    <w:uiPriority w:val="99"/>
    <w:semiHidden/>
    <w:rsid w:val="005A29BC"/>
    <w:rPr>
      <w:b/>
      <w:bCs/>
      <w:color w:val="4B4B4B"/>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135004">
      <w:bodyDiv w:val="1"/>
      <w:marLeft w:val="0"/>
      <w:marRight w:val="0"/>
      <w:marTop w:val="0"/>
      <w:marBottom w:val="0"/>
      <w:divBdr>
        <w:top w:val="none" w:sz="0" w:space="0" w:color="auto"/>
        <w:left w:val="none" w:sz="0" w:space="0" w:color="auto"/>
        <w:bottom w:val="none" w:sz="0" w:space="0" w:color="auto"/>
        <w:right w:val="none" w:sz="0" w:space="0" w:color="auto"/>
      </w:divBdr>
    </w:div>
    <w:div w:id="275795992">
      <w:bodyDiv w:val="1"/>
      <w:marLeft w:val="0"/>
      <w:marRight w:val="0"/>
      <w:marTop w:val="0"/>
      <w:marBottom w:val="0"/>
      <w:divBdr>
        <w:top w:val="none" w:sz="0" w:space="0" w:color="auto"/>
        <w:left w:val="none" w:sz="0" w:space="0" w:color="auto"/>
        <w:bottom w:val="none" w:sz="0" w:space="0" w:color="auto"/>
        <w:right w:val="none" w:sz="0" w:space="0" w:color="auto"/>
      </w:divBdr>
      <w:divsChild>
        <w:div w:id="1633361349">
          <w:marLeft w:val="0"/>
          <w:marRight w:val="0"/>
          <w:marTop w:val="0"/>
          <w:marBottom w:val="0"/>
          <w:divBdr>
            <w:top w:val="none" w:sz="0" w:space="0" w:color="auto"/>
            <w:left w:val="none" w:sz="0" w:space="0" w:color="auto"/>
            <w:bottom w:val="none" w:sz="0" w:space="0" w:color="auto"/>
            <w:right w:val="none" w:sz="0" w:space="0" w:color="auto"/>
          </w:divBdr>
          <w:divsChild>
            <w:div w:id="397943342">
              <w:marLeft w:val="0"/>
              <w:marRight w:val="0"/>
              <w:marTop w:val="0"/>
              <w:marBottom w:val="0"/>
              <w:divBdr>
                <w:top w:val="none" w:sz="0" w:space="0" w:color="auto"/>
                <w:left w:val="none" w:sz="0" w:space="0" w:color="auto"/>
                <w:bottom w:val="none" w:sz="0" w:space="0" w:color="auto"/>
                <w:right w:val="none" w:sz="0" w:space="0" w:color="auto"/>
              </w:divBdr>
              <w:divsChild>
                <w:div w:id="149174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7808375">
      <w:bodyDiv w:val="1"/>
      <w:marLeft w:val="0"/>
      <w:marRight w:val="0"/>
      <w:marTop w:val="0"/>
      <w:marBottom w:val="0"/>
      <w:divBdr>
        <w:top w:val="none" w:sz="0" w:space="0" w:color="auto"/>
        <w:left w:val="none" w:sz="0" w:space="0" w:color="auto"/>
        <w:bottom w:val="none" w:sz="0" w:space="0" w:color="auto"/>
        <w:right w:val="none" w:sz="0" w:space="0" w:color="auto"/>
      </w:divBdr>
      <w:divsChild>
        <w:div w:id="1311592001">
          <w:marLeft w:val="0"/>
          <w:marRight w:val="0"/>
          <w:marTop w:val="0"/>
          <w:marBottom w:val="0"/>
          <w:divBdr>
            <w:top w:val="none" w:sz="0" w:space="0" w:color="auto"/>
            <w:left w:val="none" w:sz="0" w:space="0" w:color="auto"/>
            <w:bottom w:val="none" w:sz="0" w:space="0" w:color="auto"/>
            <w:right w:val="none" w:sz="0" w:space="0" w:color="auto"/>
          </w:divBdr>
          <w:divsChild>
            <w:div w:id="915555288">
              <w:marLeft w:val="0"/>
              <w:marRight w:val="0"/>
              <w:marTop w:val="0"/>
              <w:marBottom w:val="0"/>
              <w:divBdr>
                <w:top w:val="none" w:sz="0" w:space="0" w:color="auto"/>
                <w:left w:val="none" w:sz="0" w:space="0" w:color="auto"/>
                <w:bottom w:val="none" w:sz="0" w:space="0" w:color="auto"/>
                <w:right w:val="none" w:sz="0" w:space="0" w:color="auto"/>
              </w:divBdr>
              <w:divsChild>
                <w:div w:id="334579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9817778">
      <w:bodyDiv w:val="1"/>
      <w:marLeft w:val="0"/>
      <w:marRight w:val="0"/>
      <w:marTop w:val="0"/>
      <w:marBottom w:val="0"/>
      <w:divBdr>
        <w:top w:val="none" w:sz="0" w:space="0" w:color="auto"/>
        <w:left w:val="none" w:sz="0" w:space="0" w:color="auto"/>
        <w:bottom w:val="none" w:sz="0" w:space="0" w:color="auto"/>
        <w:right w:val="none" w:sz="0" w:space="0" w:color="auto"/>
      </w:divBdr>
      <w:divsChild>
        <w:div w:id="730036991">
          <w:marLeft w:val="0"/>
          <w:marRight w:val="0"/>
          <w:marTop w:val="0"/>
          <w:marBottom w:val="0"/>
          <w:divBdr>
            <w:top w:val="none" w:sz="0" w:space="0" w:color="auto"/>
            <w:left w:val="none" w:sz="0" w:space="0" w:color="auto"/>
            <w:bottom w:val="none" w:sz="0" w:space="0" w:color="auto"/>
            <w:right w:val="none" w:sz="0" w:space="0" w:color="auto"/>
          </w:divBdr>
          <w:divsChild>
            <w:div w:id="2059012042">
              <w:marLeft w:val="0"/>
              <w:marRight w:val="0"/>
              <w:marTop w:val="0"/>
              <w:marBottom w:val="0"/>
              <w:divBdr>
                <w:top w:val="none" w:sz="0" w:space="0" w:color="auto"/>
                <w:left w:val="none" w:sz="0" w:space="0" w:color="auto"/>
                <w:bottom w:val="none" w:sz="0" w:space="0" w:color="auto"/>
                <w:right w:val="none" w:sz="0" w:space="0" w:color="auto"/>
              </w:divBdr>
              <w:divsChild>
                <w:div w:id="741954068">
                  <w:marLeft w:val="0"/>
                  <w:marRight w:val="0"/>
                  <w:marTop w:val="0"/>
                  <w:marBottom w:val="0"/>
                  <w:divBdr>
                    <w:top w:val="none" w:sz="0" w:space="0" w:color="auto"/>
                    <w:left w:val="none" w:sz="0" w:space="0" w:color="auto"/>
                    <w:bottom w:val="none" w:sz="0" w:space="0" w:color="auto"/>
                    <w:right w:val="none" w:sz="0" w:space="0" w:color="auto"/>
                  </w:divBdr>
                </w:div>
              </w:divsChild>
            </w:div>
            <w:div w:id="1766533577">
              <w:marLeft w:val="0"/>
              <w:marRight w:val="0"/>
              <w:marTop w:val="0"/>
              <w:marBottom w:val="0"/>
              <w:divBdr>
                <w:top w:val="none" w:sz="0" w:space="0" w:color="auto"/>
                <w:left w:val="none" w:sz="0" w:space="0" w:color="auto"/>
                <w:bottom w:val="none" w:sz="0" w:space="0" w:color="auto"/>
                <w:right w:val="none" w:sz="0" w:space="0" w:color="auto"/>
              </w:divBdr>
              <w:divsChild>
                <w:div w:id="1828590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5096060">
      <w:bodyDiv w:val="1"/>
      <w:marLeft w:val="0"/>
      <w:marRight w:val="0"/>
      <w:marTop w:val="0"/>
      <w:marBottom w:val="0"/>
      <w:divBdr>
        <w:top w:val="none" w:sz="0" w:space="0" w:color="auto"/>
        <w:left w:val="none" w:sz="0" w:space="0" w:color="auto"/>
        <w:bottom w:val="none" w:sz="0" w:space="0" w:color="auto"/>
        <w:right w:val="none" w:sz="0" w:space="0" w:color="auto"/>
      </w:divBdr>
    </w:div>
    <w:div w:id="1096173636">
      <w:bodyDiv w:val="1"/>
      <w:marLeft w:val="0"/>
      <w:marRight w:val="0"/>
      <w:marTop w:val="0"/>
      <w:marBottom w:val="0"/>
      <w:divBdr>
        <w:top w:val="none" w:sz="0" w:space="0" w:color="auto"/>
        <w:left w:val="none" w:sz="0" w:space="0" w:color="auto"/>
        <w:bottom w:val="none" w:sz="0" w:space="0" w:color="auto"/>
        <w:right w:val="none" w:sz="0" w:space="0" w:color="auto"/>
      </w:divBdr>
      <w:divsChild>
        <w:div w:id="941449965">
          <w:marLeft w:val="0"/>
          <w:marRight w:val="0"/>
          <w:marTop w:val="0"/>
          <w:marBottom w:val="0"/>
          <w:divBdr>
            <w:top w:val="none" w:sz="0" w:space="0" w:color="auto"/>
            <w:left w:val="none" w:sz="0" w:space="0" w:color="auto"/>
            <w:bottom w:val="none" w:sz="0" w:space="0" w:color="auto"/>
            <w:right w:val="none" w:sz="0" w:space="0" w:color="auto"/>
          </w:divBdr>
          <w:divsChild>
            <w:div w:id="1532911023">
              <w:marLeft w:val="0"/>
              <w:marRight w:val="0"/>
              <w:marTop w:val="0"/>
              <w:marBottom w:val="0"/>
              <w:divBdr>
                <w:top w:val="none" w:sz="0" w:space="0" w:color="auto"/>
                <w:left w:val="none" w:sz="0" w:space="0" w:color="auto"/>
                <w:bottom w:val="none" w:sz="0" w:space="0" w:color="auto"/>
                <w:right w:val="none" w:sz="0" w:space="0" w:color="auto"/>
              </w:divBdr>
              <w:divsChild>
                <w:div w:id="1456749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1560545">
      <w:bodyDiv w:val="1"/>
      <w:marLeft w:val="0"/>
      <w:marRight w:val="0"/>
      <w:marTop w:val="0"/>
      <w:marBottom w:val="0"/>
      <w:divBdr>
        <w:top w:val="none" w:sz="0" w:space="0" w:color="auto"/>
        <w:left w:val="none" w:sz="0" w:space="0" w:color="auto"/>
        <w:bottom w:val="none" w:sz="0" w:space="0" w:color="auto"/>
        <w:right w:val="none" w:sz="0" w:space="0" w:color="auto"/>
      </w:divBdr>
    </w:div>
    <w:div w:id="1242717516">
      <w:bodyDiv w:val="1"/>
      <w:marLeft w:val="0"/>
      <w:marRight w:val="0"/>
      <w:marTop w:val="0"/>
      <w:marBottom w:val="0"/>
      <w:divBdr>
        <w:top w:val="none" w:sz="0" w:space="0" w:color="auto"/>
        <w:left w:val="none" w:sz="0" w:space="0" w:color="auto"/>
        <w:bottom w:val="none" w:sz="0" w:space="0" w:color="auto"/>
        <w:right w:val="none" w:sz="0" w:space="0" w:color="auto"/>
      </w:divBdr>
    </w:div>
    <w:div w:id="1561743940">
      <w:bodyDiv w:val="1"/>
      <w:marLeft w:val="0"/>
      <w:marRight w:val="0"/>
      <w:marTop w:val="0"/>
      <w:marBottom w:val="0"/>
      <w:divBdr>
        <w:top w:val="none" w:sz="0" w:space="0" w:color="auto"/>
        <w:left w:val="none" w:sz="0" w:space="0" w:color="auto"/>
        <w:bottom w:val="none" w:sz="0" w:space="0" w:color="auto"/>
        <w:right w:val="none" w:sz="0" w:space="0" w:color="auto"/>
      </w:divBdr>
      <w:divsChild>
        <w:div w:id="1641376678">
          <w:marLeft w:val="0"/>
          <w:marRight w:val="0"/>
          <w:marTop w:val="0"/>
          <w:marBottom w:val="0"/>
          <w:divBdr>
            <w:top w:val="none" w:sz="0" w:space="0" w:color="auto"/>
            <w:left w:val="none" w:sz="0" w:space="0" w:color="auto"/>
            <w:bottom w:val="none" w:sz="0" w:space="0" w:color="auto"/>
            <w:right w:val="none" w:sz="0" w:space="0" w:color="auto"/>
          </w:divBdr>
          <w:divsChild>
            <w:div w:id="1279723823">
              <w:marLeft w:val="0"/>
              <w:marRight w:val="0"/>
              <w:marTop w:val="0"/>
              <w:marBottom w:val="0"/>
              <w:divBdr>
                <w:top w:val="none" w:sz="0" w:space="0" w:color="auto"/>
                <w:left w:val="none" w:sz="0" w:space="0" w:color="auto"/>
                <w:bottom w:val="none" w:sz="0" w:space="0" w:color="auto"/>
                <w:right w:val="none" w:sz="0" w:space="0" w:color="auto"/>
              </w:divBdr>
              <w:divsChild>
                <w:div w:id="1133476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_rels/settings.xml.rels><?xml version="1.0" encoding="UTF-8" standalone="yes"?>
<Relationships xmlns="http://schemas.openxmlformats.org/package/2006/relationships"><Relationship Id="rId1" Type="http://schemas.openxmlformats.org/officeDocument/2006/relationships/attachedTemplate" Target="file:///G:\MLG\TS-E\TS-EE%20Elektronik%20Entwicklung\07%20T-EQS%20Systemtest\6.%20Personal\Jonas%20V&#246;ller\Systemtest\Backup_VoellerJ\Vorlage%20Testbericht%20neu.dotx" TargetMode="External"/></Relationships>
</file>

<file path=word/theme/theme1.xml><?xml version="1.0" encoding="utf-8"?>
<a:theme xmlns:a="http://schemas.openxmlformats.org/drawingml/2006/main" name="Zusammengesetzt">
  <a:themeElements>
    <a:clrScheme name="Hausfarben MEKRA">
      <a:dk1>
        <a:srgbClr val="4B4B4B"/>
      </a:dk1>
      <a:lt1>
        <a:srgbClr val="FFFFFF"/>
      </a:lt1>
      <a:dk2>
        <a:srgbClr val="AEAEAE"/>
      </a:dk2>
      <a:lt2>
        <a:srgbClr val="FFFFFF"/>
      </a:lt2>
      <a:accent1>
        <a:srgbClr val="0D3174"/>
      </a:accent1>
      <a:accent2>
        <a:srgbClr val="EA5906"/>
      </a:accent2>
      <a:accent3>
        <a:srgbClr val="4B4B4B"/>
      </a:accent3>
      <a:accent4>
        <a:srgbClr val="AEAEAE"/>
      </a:accent4>
      <a:accent5>
        <a:srgbClr val="A59383"/>
      </a:accent5>
      <a:accent6>
        <a:srgbClr val="8CBE20"/>
      </a:accent6>
      <a:hlink>
        <a:srgbClr val="0D3174"/>
      </a:hlink>
      <a:folHlink>
        <a:srgbClr val="EA5906"/>
      </a:folHlink>
    </a:clrScheme>
    <a:fontScheme name="Zusammengesetzt">
      <a:majorFont>
        <a:latin typeface="Calibri"/>
        <a:ea typeface=""/>
        <a:cs typeface=""/>
        <a:font script="Jpan" typeface="ＭＳ Ｐゴシック"/>
        <a:font script="Hang" typeface="맑은 고딕"/>
        <a:font script="Hans" typeface="宋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Zusammengesetzt">
      <a:fillStyleLst>
        <a:solidFill>
          <a:schemeClr val="phClr"/>
        </a:solidFill>
        <a:gradFill rotWithShape="1">
          <a:gsLst>
            <a:gs pos="0">
              <a:schemeClr val="phClr">
                <a:tint val="50000"/>
                <a:shade val="95000"/>
                <a:satMod val="300000"/>
              </a:schemeClr>
            </a:gs>
            <a:gs pos="12000">
              <a:schemeClr val="phClr">
                <a:tint val="50000"/>
                <a:shade val="90000"/>
                <a:satMod val="250000"/>
              </a:schemeClr>
            </a:gs>
            <a:gs pos="100000">
              <a:schemeClr val="phClr">
                <a:tint val="85000"/>
                <a:shade val="75000"/>
                <a:satMod val="150000"/>
              </a:schemeClr>
            </a:gs>
          </a:gsLst>
          <a:lin ang="16200000" scaled="1"/>
        </a:gradFill>
        <a:gradFill rotWithShape="1">
          <a:gsLst>
            <a:gs pos="0">
              <a:schemeClr val="phClr">
                <a:tint val="75000"/>
                <a:shade val="95000"/>
                <a:satMod val="175000"/>
              </a:schemeClr>
            </a:gs>
            <a:gs pos="12000">
              <a:schemeClr val="phClr">
                <a:tint val="90000"/>
                <a:shade val="90000"/>
                <a:satMod val="150000"/>
              </a:schemeClr>
            </a:gs>
            <a:gs pos="100000">
              <a:schemeClr val="phClr">
                <a:tint val="100000"/>
                <a:shade val="75000"/>
                <a:satMod val="150000"/>
              </a:schemeClr>
            </a:gs>
          </a:gsLst>
          <a:lin ang="16200000" scaled="1"/>
        </a:gradFill>
      </a:fillStyleLst>
      <a:lnStyleLst>
        <a:ln w="9525" cap="flat" cmpd="sng" algn="ctr">
          <a:solidFill>
            <a:schemeClr val="phClr">
              <a:shade val="95000"/>
              <a:satMod val="105000"/>
            </a:schemeClr>
          </a:solidFill>
          <a:prstDash val="solid"/>
        </a:ln>
        <a:ln w="15875" cap="flat" cmpd="sng" algn="ctr">
          <a:solidFill>
            <a:schemeClr val="phClr"/>
          </a:solidFill>
          <a:prstDash val="solid"/>
        </a:ln>
        <a:ln w="254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scene3d>
            <a:camera prst="orthographicFront">
              <a:rot lat="0" lon="0" rev="0"/>
            </a:camera>
            <a:lightRig rig="freezing" dir="t">
              <a:rot lat="0" lon="0" rev="6000000"/>
            </a:lightRig>
          </a:scene3d>
          <a:sp3d contourW="12700" prstMaterial="dkEdge">
            <a:bevelT w="44450" h="25400"/>
            <a:contourClr>
              <a:schemeClr val="phClr">
                <a:shade val="30000"/>
              </a:schemeClr>
            </a:contourClr>
          </a:sp3d>
        </a:effectStyle>
      </a:effectStyleLst>
      <a:bgFillStyleLst>
        <a:solidFill>
          <a:schemeClr val="phClr"/>
        </a:solidFill>
        <a:gradFill rotWithShape="1">
          <a:gsLst>
            <a:gs pos="0">
              <a:schemeClr val="phClr">
                <a:tint val="100000"/>
                <a:shade val="80000"/>
                <a:satMod val="110000"/>
                <a:lumMod val="80000"/>
              </a:schemeClr>
            </a:gs>
            <a:gs pos="79000">
              <a:schemeClr val="phClr">
                <a:tint val="100000"/>
                <a:shade val="90000"/>
                <a:satMod val="105000"/>
                <a:lumMod val="100000"/>
              </a:schemeClr>
            </a:gs>
            <a:gs pos="100000">
              <a:schemeClr val="phClr">
                <a:tint val="95000"/>
                <a:shade val="100000"/>
                <a:satMod val="110000"/>
                <a:lumMod val="115000"/>
              </a:schemeClr>
            </a:gs>
          </a:gsLst>
          <a:lin ang="5400000" scaled="0"/>
        </a:gradFill>
        <a:gradFill rotWithShape="1">
          <a:gsLst>
            <a:gs pos="0">
              <a:schemeClr val="phClr">
                <a:tint val="90000"/>
                <a:shade val="100000"/>
                <a:satMod val="100000"/>
                <a:lumMod val="110000"/>
              </a:schemeClr>
            </a:gs>
            <a:gs pos="83000">
              <a:schemeClr val="phClr">
                <a:shade val="75000"/>
                <a:satMod val="200000"/>
              </a:schemeClr>
            </a:gs>
            <a:gs pos="100000">
              <a:schemeClr val="phClr">
                <a:shade val="90000"/>
                <a:satMod val="200000"/>
              </a:schemeClr>
            </a:gs>
          </a:gsLst>
          <a:path path="circle">
            <a:fillToRect l="75000" t="100000" b="30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0304BB8-BF4E-4142-9513-A5DE5466C5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Vorlage Testbericht neu.dotx</Template>
  <TotalTime>0</TotalTime>
  <Pages>11</Pages>
  <Words>1850</Words>
  <Characters>11658</Characters>
  <Application>Microsoft Office Word</Application>
  <DocSecurity>0</DocSecurity>
  <Lines>97</Lines>
  <Paragraphs>26</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MEKRA Lang GmbH &amp; Co. KG</Company>
  <LinksUpToDate>false</LinksUpToDate>
  <CharactersWithSpaces>13482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Völler, Jonas</dc:creator>
  <cp:lastModifiedBy>Völler, Jonas</cp:lastModifiedBy>
  <cp:revision>59</cp:revision>
  <cp:lastPrinted>2016-12-12T15:52:00Z</cp:lastPrinted>
  <dcterms:created xsi:type="dcterms:W3CDTF">2025-09-09T08:05:00Z</dcterms:created>
  <dcterms:modified xsi:type="dcterms:W3CDTF">2026-02-26T10:58:00Z</dcterms:modified>
</cp:coreProperties>
</file>