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0DD" w:rsidRPr="00AE5F5B" w:rsidRDefault="00AE5F5B" w:rsidP="00AE5F5B">
      <w:pPr>
        <w:jc w:val="center"/>
        <w:rPr>
          <w:rFonts w:asciiTheme="majorBidi" w:hAnsiTheme="majorBidi" w:cstheme="majorBidi"/>
          <w:b/>
          <w:bCs/>
          <w:sz w:val="40"/>
          <w:szCs w:val="40"/>
        </w:rPr>
      </w:pPr>
      <w:r w:rsidRPr="00AE5F5B">
        <w:rPr>
          <w:rFonts w:asciiTheme="majorBidi" w:hAnsiTheme="majorBidi" w:cstheme="majorBidi"/>
          <w:b/>
          <w:bCs/>
          <w:sz w:val="40"/>
          <w:szCs w:val="40"/>
        </w:rPr>
        <w:t xml:space="preserve">Views </w:t>
      </w:r>
    </w:p>
    <w:p w:rsidR="00AE5F5B" w:rsidRPr="00AE5F5B" w:rsidRDefault="00AE5F5B" w:rsidP="00AE5F5B">
      <w:pPr>
        <w:pStyle w:val="ListParagraph"/>
        <w:numPr>
          <w:ilvl w:val="0"/>
          <w:numId w:val="2"/>
        </w:numPr>
        <w:rPr>
          <w:rFonts w:asciiTheme="majorBidi" w:hAnsiTheme="majorBidi" w:cstheme="majorBidi"/>
          <w:b/>
          <w:bCs/>
          <w:sz w:val="40"/>
          <w:szCs w:val="40"/>
        </w:rPr>
      </w:pPr>
      <w:r w:rsidRPr="00AE5F5B">
        <w:rPr>
          <w:rFonts w:asciiTheme="majorBidi" w:hAnsiTheme="majorBidi" w:cstheme="majorBidi"/>
          <w:b/>
          <w:bCs/>
          <w:sz w:val="32"/>
          <w:szCs w:val="32"/>
        </w:rPr>
        <w:t xml:space="preserve">View: </w:t>
      </w:r>
      <w:proofErr w:type="spellStart"/>
      <w:r w:rsidRPr="00AE5F5B">
        <w:rPr>
          <w:rFonts w:asciiTheme="majorBidi" w:hAnsiTheme="majorBidi" w:cstheme="majorBidi"/>
          <w:b/>
          <w:bCs/>
          <w:sz w:val="32"/>
          <w:szCs w:val="32"/>
        </w:rPr>
        <w:t>vw_CourseList</w:t>
      </w:r>
      <w:proofErr w:type="spellEnd"/>
      <w:r w:rsidRPr="00AE5F5B">
        <w:rPr>
          <w:rFonts w:asciiTheme="majorBidi" w:hAnsiTheme="majorBidi" w:cstheme="majorBidi"/>
          <w:b/>
          <w:bCs/>
          <w:sz w:val="32"/>
          <w:szCs w:val="32"/>
        </w:rPr>
        <w:t xml:space="preserve"> </w:t>
      </w:r>
    </w:p>
    <w:p w:rsidR="00AE5F5B" w:rsidRDefault="00AE5F5B" w:rsidP="00AE5F5B">
      <w:pPr>
        <w:pStyle w:val="ListParagraph"/>
        <w:rPr>
          <w:rFonts w:asciiTheme="majorBidi" w:hAnsiTheme="majorBidi" w:cstheme="majorBidi"/>
          <w:sz w:val="32"/>
          <w:szCs w:val="32"/>
        </w:rPr>
      </w:pPr>
      <w:r w:rsidRPr="00824387">
        <w:rPr>
          <w:rFonts w:asciiTheme="majorBidi" w:hAnsiTheme="majorBidi" w:cstheme="majorBidi"/>
          <w:b/>
          <w:bCs/>
          <w:sz w:val="40"/>
          <w:szCs w:val="40"/>
        </w:rPr>
        <w:drawing>
          <wp:anchor distT="0" distB="0" distL="114300" distR="114300" simplePos="0" relativeHeight="251658240" behindDoc="0" locked="0" layoutInCell="1" allowOverlap="1">
            <wp:simplePos x="0" y="0"/>
            <wp:positionH relativeFrom="margin">
              <wp:posOffset>260350</wp:posOffset>
            </wp:positionH>
            <wp:positionV relativeFrom="margin">
              <wp:posOffset>2087880</wp:posOffset>
            </wp:positionV>
            <wp:extent cx="6611273" cy="29722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611273" cy="2972215"/>
                    </a:xfrm>
                    <a:prstGeom prst="rect">
                      <a:avLst/>
                    </a:prstGeom>
                  </pic:spPr>
                </pic:pic>
              </a:graphicData>
            </a:graphic>
          </wp:anchor>
        </w:drawing>
      </w:r>
      <w:r w:rsidRPr="00824387">
        <w:rPr>
          <w:rFonts w:asciiTheme="majorBidi" w:hAnsiTheme="majorBidi" w:cstheme="majorBidi"/>
          <w:b/>
          <w:bCs/>
          <w:sz w:val="32"/>
          <w:szCs w:val="32"/>
        </w:rPr>
        <w:t>Purpose</w:t>
      </w:r>
      <w:r w:rsidRPr="00AE5F5B">
        <w:rPr>
          <w:rFonts w:asciiTheme="majorBidi" w:hAnsiTheme="majorBidi" w:cstheme="majorBidi"/>
          <w:sz w:val="32"/>
          <w:szCs w:val="32"/>
        </w:rPr>
        <w:t>:</w:t>
      </w:r>
      <w:r>
        <w:rPr>
          <w:rFonts w:asciiTheme="majorBidi" w:hAnsiTheme="majorBidi" w:cstheme="majorBidi"/>
          <w:sz w:val="32"/>
          <w:szCs w:val="32"/>
        </w:rPr>
        <w:t xml:space="preserve"> </w:t>
      </w:r>
      <w:r w:rsidRPr="00AE5F5B">
        <w:rPr>
          <w:rFonts w:asciiTheme="majorBidi" w:hAnsiTheme="majorBidi" w:cstheme="majorBidi"/>
          <w:sz w:val="32"/>
          <w:szCs w:val="32"/>
        </w:rPr>
        <w:t xml:space="preserve">The </w:t>
      </w:r>
      <w:proofErr w:type="spellStart"/>
      <w:r w:rsidRPr="00AE5F5B">
        <w:rPr>
          <w:rFonts w:asciiTheme="majorBidi" w:hAnsiTheme="majorBidi" w:cstheme="majorBidi"/>
          <w:sz w:val="32"/>
          <w:szCs w:val="32"/>
        </w:rPr>
        <w:t>vw_CourseList</w:t>
      </w:r>
      <w:proofErr w:type="spellEnd"/>
      <w:r w:rsidRPr="00AE5F5B">
        <w:rPr>
          <w:rFonts w:asciiTheme="majorBidi" w:hAnsiTheme="majorBidi" w:cstheme="majorBidi"/>
          <w:sz w:val="32"/>
          <w:szCs w:val="32"/>
        </w:rPr>
        <w:t xml:space="preserve"> view provides a consolidated list of all courses available in the system along with the tracks they belong to. Since each course can be associated with one or more tracks through the </w:t>
      </w:r>
      <w:proofErr w:type="spellStart"/>
      <w:r w:rsidRPr="00AE5F5B">
        <w:rPr>
          <w:rFonts w:asciiTheme="majorBidi" w:hAnsiTheme="majorBidi" w:cstheme="majorBidi"/>
          <w:sz w:val="32"/>
          <w:szCs w:val="32"/>
        </w:rPr>
        <w:t>Track_Course</w:t>
      </w:r>
      <w:proofErr w:type="spellEnd"/>
      <w:r w:rsidRPr="00AE5F5B">
        <w:rPr>
          <w:rFonts w:asciiTheme="majorBidi" w:hAnsiTheme="majorBidi" w:cstheme="majorBidi"/>
          <w:sz w:val="32"/>
          <w:szCs w:val="32"/>
        </w:rPr>
        <w:t xml:space="preserve"> relationship table, this view simplifies the retrieval of course and track details in a single query.</w:t>
      </w:r>
    </w:p>
    <w:p w:rsidR="00AE5F5B" w:rsidRDefault="00824387" w:rsidP="00AE5F5B">
      <w:pPr>
        <w:pStyle w:val="ListParagraph"/>
        <w:rPr>
          <w:rFonts w:asciiTheme="majorBidi" w:hAnsiTheme="majorBidi" w:cstheme="majorBidi"/>
          <w:sz w:val="28"/>
          <w:szCs w:val="28"/>
        </w:rPr>
      </w:pPr>
      <w:r w:rsidRPr="00824387">
        <w:rPr>
          <w:rFonts w:asciiTheme="majorBidi" w:hAnsiTheme="majorBidi" w:cstheme="majorBidi"/>
          <w:sz w:val="40"/>
          <w:szCs w:val="40"/>
        </w:rPr>
        <w:drawing>
          <wp:anchor distT="0" distB="0" distL="114300" distR="114300" simplePos="0" relativeHeight="251659264" behindDoc="0" locked="0" layoutInCell="1" allowOverlap="1">
            <wp:simplePos x="0" y="0"/>
            <wp:positionH relativeFrom="margin">
              <wp:posOffset>510540</wp:posOffset>
            </wp:positionH>
            <wp:positionV relativeFrom="margin">
              <wp:posOffset>5417820</wp:posOffset>
            </wp:positionV>
            <wp:extent cx="6347460" cy="34963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1078"/>
                    <a:stretch/>
                  </pic:blipFill>
                  <pic:spPr bwMode="auto">
                    <a:xfrm>
                      <a:off x="0" y="0"/>
                      <a:ext cx="6347460" cy="349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Run query:</w:t>
      </w:r>
    </w:p>
    <w:p w:rsidR="00824387" w:rsidRPr="00824387" w:rsidRDefault="00824387" w:rsidP="00824387">
      <w:pPr>
        <w:pStyle w:val="ListParagraph"/>
        <w:rPr>
          <w:rFonts w:asciiTheme="majorBidi" w:hAnsiTheme="majorBidi" w:cstheme="majorBidi"/>
          <w:b/>
          <w:bCs/>
          <w:sz w:val="40"/>
          <w:szCs w:val="40"/>
        </w:rPr>
      </w:pPr>
      <w:r w:rsidRPr="00824387">
        <w:rPr>
          <w:rFonts w:asciiTheme="majorBidi" w:hAnsiTheme="majorBidi" w:cstheme="majorBidi"/>
          <w:b/>
          <w:bCs/>
          <w:sz w:val="40"/>
          <w:szCs w:val="40"/>
        </w:rPr>
        <w:lastRenderedPageBreak/>
        <w:t xml:space="preserve">View: </w:t>
      </w:r>
      <w:proofErr w:type="spellStart"/>
      <w:r w:rsidRPr="00824387">
        <w:rPr>
          <w:rFonts w:asciiTheme="majorBidi" w:hAnsiTheme="majorBidi" w:cstheme="majorBidi"/>
          <w:b/>
          <w:bCs/>
          <w:sz w:val="40"/>
          <w:szCs w:val="40"/>
        </w:rPr>
        <w:t>vw_IntakeTracks</w:t>
      </w:r>
      <w:proofErr w:type="spellEnd"/>
    </w:p>
    <w:p w:rsidR="00824387" w:rsidRDefault="00824387" w:rsidP="00824387">
      <w:pPr>
        <w:pStyle w:val="ListParagraph"/>
        <w:rPr>
          <w:rFonts w:asciiTheme="majorBidi" w:hAnsiTheme="majorBidi" w:cstheme="majorBidi"/>
          <w:sz w:val="32"/>
          <w:szCs w:val="32"/>
        </w:rPr>
      </w:pPr>
      <w:r w:rsidRPr="00824387">
        <w:rPr>
          <w:rFonts w:asciiTheme="majorBidi" w:hAnsiTheme="majorBidi" w:cstheme="majorBidi"/>
          <w:b/>
          <w:bCs/>
          <w:sz w:val="32"/>
          <w:szCs w:val="32"/>
        </w:rPr>
        <w:t>Purpose</w:t>
      </w:r>
      <w:r w:rsidRPr="00824387">
        <w:rPr>
          <w:rFonts w:asciiTheme="majorBidi" w:hAnsiTheme="majorBidi" w:cstheme="majorBidi"/>
          <w:sz w:val="32"/>
          <w:szCs w:val="32"/>
        </w:rPr>
        <w:t xml:space="preserve">: </w:t>
      </w:r>
      <w:r w:rsidRPr="00824387">
        <w:rPr>
          <w:rFonts w:asciiTheme="majorBidi" w:hAnsiTheme="majorBidi" w:cstheme="majorBidi"/>
          <w:sz w:val="32"/>
          <w:szCs w:val="32"/>
        </w:rPr>
        <w:t xml:space="preserve">The </w:t>
      </w:r>
      <w:proofErr w:type="spellStart"/>
      <w:r w:rsidRPr="00824387">
        <w:rPr>
          <w:rFonts w:asciiTheme="majorBidi" w:hAnsiTheme="majorBidi" w:cstheme="majorBidi"/>
          <w:sz w:val="32"/>
          <w:szCs w:val="32"/>
        </w:rPr>
        <w:t>vw_IntakeTracks</w:t>
      </w:r>
      <w:proofErr w:type="spellEnd"/>
      <w:r w:rsidRPr="00824387">
        <w:rPr>
          <w:rFonts w:asciiTheme="majorBidi" w:hAnsiTheme="majorBidi" w:cstheme="majorBidi"/>
          <w:sz w:val="32"/>
          <w:szCs w:val="32"/>
        </w:rPr>
        <w:t xml:space="preserve"> view provides a combined list of intakes and their associated tracks. Since each intake can offer multiple tracks (and each track can be available in multiple intakes), this view simplifies retrieving all relevant intake and track details in a single query.</w:t>
      </w:r>
    </w:p>
    <w:p w:rsidR="00824387" w:rsidRDefault="0013670D" w:rsidP="00824387">
      <w:pPr>
        <w:pStyle w:val="ListParagraph"/>
        <w:rPr>
          <w:rFonts w:asciiTheme="majorBidi" w:hAnsiTheme="majorBidi" w:cstheme="majorBidi"/>
          <w:sz w:val="32"/>
          <w:szCs w:val="32"/>
        </w:rPr>
      </w:pPr>
      <w:r w:rsidRPr="0013670D">
        <w:rPr>
          <w:rFonts w:asciiTheme="majorBidi" w:hAnsiTheme="majorBidi" w:cstheme="majorBidi"/>
          <w:sz w:val="32"/>
          <w:szCs w:val="32"/>
        </w:rPr>
        <w:drawing>
          <wp:anchor distT="0" distB="0" distL="114300" distR="114300" simplePos="0" relativeHeight="251661312" behindDoc="0" locked="0" layoutInCell="1" allowOverlap="1">
            <wp:simplePos x="0" y="0"/>
            <wp:positionH relativeFrom="margin">
              <wp:posOffset>129540</wp:posOffset>
            </wp:positionH>
            <wp:positionV relativeFrom="margin">
              <wp:posOffset>4499610</wp:posOffset>
            </wp:positionV>
            <wp:extent cx="6858000" cy="435800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15636"/>
                    <a:stretch/>
                  </pic:blipFill>
                  <pic:spPr bwMode="auto">
                    <a:xfrm>
                      <a:off x="0" y="0"/>
                      <a:ext cx="6858000" cy="4358005"/>
                    </a:xfrm>
                    <a:prstGeom prst="rect">
                      <a:avLst/>
                    </a:prstGeom>
                    <a:ln>
                      <a:noFill/>
                    </a:ln>
                    <a:extLst>
                      <a:ext uri="{53640926-AAD7-44D8-BBD7-CCE9431645EC}">
                        <a14:shadowObscured xmlns:a14="http://schemas.microsoft.com/office/drawing/2010/main"/>
                      </a:ext>
                    </a:extLst>
                  </pic:spPr>
                </pic:pic>
              </a:graphicData>
            </a:graphic>
          </wp:anchor>
        </w:drawing>
      </w:r>
      <w:r w:rsidR="00824387" w:rsidRPr="00824387">
        <w:rPr>
          <w:rFonts w:asciiTheme="majorBidi" w:hAnsiTheme="majorBidi" w:cstheme="majorBidi"/>
          <w:sz w:val="32"/>
          <w:szCs w:val="32"/>
        </w:rPr>
        <w:drawing>
          <wp:anchor distT="0" distB="0" distL="114300" distR="114300" simplePos="0" relativeHeight="251660288" behindDoc="0" locked="0" layoutInCell="1" allowOverlap="1">
            <wp:simplePos x="0" y="0"/>
            <wp:positionH relativeFrom="margin">
              <wp:align>right</wp:align>
            </wp:positionH>
            <wp:positionV relativeFrom="margin">
              <wp:posOffset>1550670</wp:posOffset>
            </wp:positionV>
            <wp:extent cx="6858000" cy="25501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2550160"/>
                    </a:xfrm>
                    <a:prstGeom prst="rect">
                      <a:avLst/>
                    </a:prstGeom>
                  </pic:spPr>
                </pic:pic>
              </a:graphicData>
            </a:graphic>
          </wp:anchor>
        </w:drawing>
      </w:r>
      <w:r>
        <w:rPr>
          <w:rFonts w:asciiTheme="majorBidi" w:hAnsiTheme="majorBidi" w:cstheme="majorBidi"/>
          <w:sz w:val="32"/>
          <w:szCs w:val="32"/>
        </w:rPr>
        <w:t>R</w:t>
      </w:r>
      <w:r w:rsidR="00824387">
        <w:rPr>
          <w:rFonts w:asciiTheme="majorBidi" w:hAnsiTheme="majorBidi" w:cstheme="majorBidi"/>
          <w:sz w:val="32"/>
          <w:szCs w:val="32"/>
        </w:rPr>
        <w:t>un query:</w:t>
      </w:r>
    </w:p>
    <w:p w:rsidR="00824387" w:rsidRDefault="00824387" w:rsidP="00824387">
      <w:pPr>
        <w:pStyle w:val="ListParagraph"/>
        <w:rPr>
          <w:rFonts w:asciiTheme="majorBidi" w:hAnsiTheme="majorBidi" w:cstheme="majorBidi"/>
          <w:sz w:val="32"/>
          <w:szCs w:val="32"/>
        </w:rPr>
      </w:pPr>
    </w:p>
    <w:p w:rsidR="0013670D" w:rsidRPr="0013670D" w:rsidRDefault="0013670D" w:rsidP="0013670D">
      <w:pPr>
        <w:rPr>
          <w:rFonts w:asciiTheme="majorBidi" w:hAnsiTheme="majorBidi" w:cstheme="majorBidi"/>
          <w:b/>
          <w:bCs/>
          <w:sz w:val="40"/>
          <w:szCs w:val="40"/>
        </w:rPr>
      </w:pPr>
      <w:r w:rsidRPr="0013670D">
        <w:rPr>
          <w:rFonts w:asciiTheme="majorBidi" w:hAnsiTheme="majorBidi" w:cstheme="majorBidi"/>
          <w:b/>
          <w:bCs/>
          <w:sz w:val="40"/>
          <w:szCs w:val="40"/>
        </w:rPr>
        <w:lastRenderedPageBreak/>
        <w:t xml:space="preserve">View: </w:t>
      </w:r>
      <w:proofErr w:type="spellStart"/>
      <w:r w:rsidRPr="0013670D">
        <w:rPr>
          <w:rFonts w:asciiTheme="majorBidi" w:hAnsiTheme="majorBidi" w:cstheme="majorBidi"/>
          <w:b/>
          <w:bCs/>
          <w:sz w:val="40"/>
          <w:szCs w:val="40"/>
        </w:rPr>
        <w:t>vw_ExamSchedule</w:t>
      </w:r>
      <w:proofErr w:type="spellEnd"/>
    </w:p>
    <w:p w:rsidR="0013670D" w:rsidRP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 xml:space="preserve">The </w:t>
      </w:r>
      <w:r w:rsidRPr="0013670D">
        <w:rPr>
          <w:rFonts w:asciiTheme="majorBidi" w:hAnsiTheme="majorBidi" w:cstheme="majorBidi"/>
          <w:b/>
          <w:bCs/>
          <w:sz w:val="32"/>
          <w:szCs w:val="32"/>
        </w:rPr>
        <w:t>purpose</w:t>
      </w:r>
      <w:r w:rsidRPr="0013670D">
        <w:rPr>
          <w:rFonts w:asciiTheme="majorBidi" w:hAnsiTheme="majorBidi" w:cstheme="majorBidi"/>
          <w:sz w:val="32"/>
          <w:szCs w:val="32"/>
        </w:rPr>
        <w:t xml:space="preserve"> of the </w:t>
      </w:r>
      <w:proofErr w:type="spellStart"/>
      <w:r w:rsidRPr="0013670D">
        <w:rPr>
          <w:rFonts w:asciiTheme="majorBidi" w:hAnsiTheme="majorBidi" w:cstheme="majorBidi"/>
          <w:sz w:val="32"/>
          <w:szCs w:val="32"/>
        </w:rPr>
        <w:t>vw_ExamSchedule</w:t>
      </w:r>
      <w:proofErr w:type="spellEnd"/>
      <w:r w:rsidRPr="0013670D">
        <w:rPr>
          <w:rFonts w:asciiTheme="majorBidi" w:hAnsiTheme="majorBidi" w:cstheme="majorBidi"/>
          <w:sz w:val="32"/>
          <w:szCs w:val="32"/>
        </w:rPr>
        <w:t xml:space="preserve"> view is to provide a centralized and simplified way to retrieve information about all upcoming exams in the system.</w:t>
      </w:r>
      <w:r>
        <w:rPr>
          <w:rFonts w:asciiTheme="majorBidi" w:hAnsiTheme="majorBidi" w:cstheme="majorBidi"/>
          <w:sz w:val="32"/>
          <w:szCs w:val="32"/>
        </w:rPr>
        <w:t xml:space="preserve"> </w:t>
      </w:r>
      <w:r w:rsidRPr="0013670D">
        <w:rPr>
          <w:rFonts w:asciiTheme="majorBidi" w:hAnsiTheme="majorBidi" w:cstheme="majorBidi"/>
          <w:sz w:val="32"/>
          <w:szCs w:val="32"/>
        </w:rPr>
        <w:t>This view helps administrators, instructors, and students by:</w:t>
      </w:r>
    </w:p>
    <w:p w:rsidR="0013670D" w:rsidRP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Listing scheduled exams with their type, degree, duration, and timing.</w:t>
      </w:r>
    </w:p>
    <w:p w:rsidR="0013670D" w:rsidRP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Linking each exam to its course for better context.</w:t>
      </w:r>
    </w:p>
    <w:p w:rsidR="0013670D" w:rsidRP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Displaying the instructor’s details responsible for the exam.</w:t>
      </w:r>
    </w:p>
    <w:p w:rsidR="0013670D" w:rsidRP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 xml:space="preserve">Ensuring only future exams are shown (WHERE </w:t>
      </w:r>
      <w:proofErr w:type="spellStart"/>
      <w:r w:rsidRPr="0013670D">
        <w:rPr>
          <w:rFonts w:asciiTheme="majorBidi" w:hAnsiTheme="majorBidi" w:cstheme="majorBidi"/>
          <w:sz w:val="32"/>
          <w:szCs w:val="32"/>
        </w:rPr>
        <w:t>StartTime</w:t>
      </w:r>
      <w:proofErr w:type="spellEnd"/>
      <w:r w:rsidRPr="0013670D">
        <w:rPr>
          <w:rFonts w:asciiTheme="majorBidi" w:hAnsiTheme="majorBidi" w:cstheme="majorBidi"/>
          <w:sz w:val="32"/>
          <w:szCs w:val="32"/>
        </w:rPr>
        <w:t xml:space="preserve"> &gt; </w:t>
      </w:r>
      <w:proofErr w:type="gramStart"/>
      <w:r w:rsidRPr="0013670D">
        <w:rPr>
          <w:rFonts w:asciiTheme="majorBidi" w:hAnsiTheme="majorBidi" w:cstheme="majorBidi"/>
          <w:sz w:val="32"/>
          <w:szCs w:val="32"/>
        </w:rPr>
        <w:t>GETDATE(</w:t>
      </w:r>
      <w:proofErr w:type="gramEnd"/>
      <w:r w:rsidRPr="0013670D">
        <w:rPr>
          <w:rFonts w:asciiTheme="majorBidi" w:hAnsiTheme="majorBidi" w:cstheme="majorBidi"/>
          <w:sz w:val="32"/>
          <w:szCs w:val="32"/>
        </w:rPr>
        <w:t>)) so users focus on relevant schedules.</w:t>
      </w:r>
    </w:p>
    <w:p w:rsid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t>Preventing duplicate records through grouping by exam attributes.</w:t>
      </w:r>
    </w:p>
    <w:p w:rsidR="0013670D" w:rsidRDefault="0013670D" w:rsidP="0013670D">
      <w:pPr>
        <w:pStyle w:val="ListParagraph"/>
        <w:spacing w:line="276" w:lineRule="auto"/>
        <w:rPr>
          <w:rFonts w:asciiTheme="majorBidi" w:hAnsiTheme="majorBidi" w:cstheme="majorBidi"/>
          <w:sz w:val="32"/>
          <w:szCs w:val="32"/>
        </w:rPr>
      </w:pPr>
      <w:r w:rsidRPr="0013670D">
        <w:rPr>
          <w:rFonts w:asciiTheme="majorBidi" w:hAnsiTheme="majorBidi" w:cstheme="majorBidi"/>
          <w:sz w:val="32"/>
          <w:szCs w:val="32"/>
        </w:rPr>
        <w:drawing>
          <wp:anchor distT="0" distB="0" distL="114300" distR="114300" simplePos="0" relativeHeight="251662336" behindDoc="0" locked="0" layoutInCell="1" allowOverlap="1">
            <wp:simplePos x="0" y="0"/>
            <wp:positionH relativeFrom="margin">
              <wp:align>center</wp:align>
            </wp:positionH>
            <wp:positionV relativeFrom="margin">
              <wp:posOffset>2910840</wp:posOffset>
            </wp:positionV>
            <wp:extent cx="5586730" cy="452628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6730" cy="4526280"/>
                    </a:xfrm>
                    <a:prstGeom prst="rect">
                      <a:avLst/>
                    </a:prstGeom>
                  </pic:spPr>
                </pic:pic>
              </a:graphicData>
            </a:graphic>
            <wp14:sizeRelH relativeFrom="margin">
              <wp14:pctWidth>0</wp14:pctWidth>
            </wp14:sizeRelH>
            <wp14:sizeRelV relativeFrom="margin">
              <wp14:pctHeight>0</wp14:pctHeight>
            </wp14:sizeRelV>
          </wp:anchor>
        </w:drawing>
      </w:r>
    </w:p>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13670D" w:rsidP="0013670D"/>
    <w:p w:rsidR="0013670D" w:rsidRPr="0013670D" w:rsidRDefault="00B76233" w:rsidP="0013670D">
      <w:pPr>
        <w:rPr>
          <w:rFonts w:asciiTheme="majorBidi" w:hAnsiTheme="majorBidi" w:cstheme="majorBidi"/>
          <w:sz w:val="32"/>
          <w:szCs w:val="32"/>
        </w:rPr>
      </w:pPr>
      <w:r w:rsidRPr="0013670D">
        <w:drawing>
          <wp:anchor distT="0" distB="0" distL="114300" distR="114300" simplePos="0" relativeHeight="251663360" behindDoc="0" locked="0" layoutInCell="1" allowOverlap="1">
            <wp:simplePos x="0" y="0"/>
            <wp:positionH relativeFrom="margin">
              <wp:align>right</wp:align>
            </wp:positionH>
            <wp:positionV relativeFrom="margin">
              <wp:posOffset>7852410</wp:posOffset>
            </wp:positionV>
            <wp:extent cx="6858000" cy="889000"/>
            <wp:effectExtent l="0" t="0" r="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889000"/>
                    </a:xfrm>
                    <a:prstGeom prst="rect">
                      <a:avLst/>
                    </a:prstGeom>
                  </pic:spPr>
                </pic:pic>
              </a:graphicData>
            </a:graphic>
          </wp:anchor>
        </w:drawing>
      </w:r>
      <w:r w:rsidR="0013670D">
        <w:rPr>
          <w:rFonts w:asciiTheme="majorBidi" w:hAnsiTheme="majorBidi" w:cstheme="majorBidi"/>
          <w:sz w:val="32"/>
          <w:szCs w:val="32"/>
        </w:rPr>
        <w:t>Run query:</w:t>
      </w:r>
    </w:p>
    <w:p w:rsidR="0013670D" w:rsidRDefault="0013670D" w:rsidP="0013670D">
      <w:pPr>
        <w:tabs>
          <w:tab w:val="left" w:pos="1272"/>
        </w:tabs>
      </w:pPr>
      <w:r>
        <w:tab/>
      </w:r>
    </w:p>
    <w:p w:rsidR="00B76233" w:rsidRPr="00B76233" w:rsidRDefault="00B76233" w:rsidP="00B76233">
      <w:pPr>
        <w:pStyle w:val="ListParagraph"/>
        <w:rPr>
          <w:rFonts w:asciiTheme="majorBidi" w:hAnsiTheme="majorBidi" w:cstheme="majorBidi"/>
          <w:b/>
          <w:bCs/>
          <w:sz w:val="40"/>
          <w:szCs w:val="40"/>
        </w:rPr>
      </w:pPr>
      <w:r w:rsidRPr="00B76233">
        <w:rPr>
          <w:rFonts w:asciiTheme="majorBidi" w:hAnsiTheme="majorBidi" w:cstheme="majorBidi"/>
          <w:b/>
          <w:bCs/>
          <w:sz w:val="40"/>
          <w:szCs w:val="40"/>
        </w:rPr>
        <w:lastRenderedPageBreak/>
        <w:t xml:space="preserve">View: </w:t>
      </w:r>
      <w:proofErr w:type="spellStart"/>
      <w:r w:rsidRPr="00B76233">
        <w:rPr>
          <w:rFonts w:asciiTheme="majorBidi" w:hAnsiTheme="majorBidi" w:cstheme="majorBidi"/>
          <w:b/>
          <w:bCs/>
          <w:sz w:val="40"/>
          <w:szCs w:val="40"/>
        </w:rPr>
        <w:t>vw_DepartmentList</w:t>
      </w:r>
      <w:proofErr w:type="spellEnd"/>
    </w:p>
    <w:p w:rsidR="00B76233" w:rsidRPr="00B76233" w:rsidRDefault="00B76233" w:rsidP="00B76233">
      <w:pPr>
        <w:tabs>
          <w:tab w:val="left" w:pos="1272"/>
        </w:tabs>
        <w:rPr>
          <w:rFonts w:asciiTheme="majorBidi" w:hAnsiTheme="majorBidi" w:cstheme="majorBidi"/>
          <w:sz w:val="32"/>
          <w:szCs w:val="32"/>
        </w:rPr>
      </w:pPr>
      <w:r w:rsidRPr="00B76233">
        <w:rPr>
          <w:rFonts w:asciiTheme="majorBidi" w:hAnsiTheme="majorBidi" w:cstheme="majorBidi"/>
          <w:sz w:val="32"/>
          <w:szCs w:val="32"/>
        </w:rPr>
        <w:t xml:space="preserve">The </w:t>
      </w:r>
      <w:r w:rsidRPr="00B76233">
        <w:rPr>
          <w:rFonts w:asciiTheme="majorBidi" w:hAnsiTheme="majorBidi" w:cstheme="majorBidi"/>
          <w:b/>
          <w:bCs/>
          <w:sz w:val="32"/>
          <w:szCs w:val="32"/>
        </w:rPr>
        <w:t>purpose</w:t>
      </w:r>
      <w:r w:rsidRPr="00B76233">
        <w:rPr>
          <w:rFonts w:asciiTheme="majorBidi" w:hAnsiTheme="majorBidi" w:cstheme="majorBidi"/>
          <w:sz w:val="32"/>
          <w:szCs w:val="32"/>
        </w:rPr>
        <w:t xml:space="preserve"> of the </w:t>
      </w:r>
      <w:proofErr w:type="spellStart"/>
      <w:r w:rsidRPr="00B76233">
        <w:rPr>
          <w:rFonts w:asciiTheme="majorBidi" w:hAnsiTheme="majorBidi" w:cstheme="majorBidi"/>
          <w:sz w:val="32"/>
          <w:szCs w:val="32"/>
        </w:rPr>
        <w:t>vw_DepartmentList</w:t>
      </w:r>
      <w:proofErr w:type="spellEnd"/>
      <w:r w:rsidRPr="00B76233">
        <w:rPr>
          <w:rFonts w:asciiTheme="majorBidi" w:hAnsiTheme="majorBidi" w:cstheme="majorBidi"/>
          <w:sz w:val="32"/>
          <w:szCs w:val="32"/>
        </w:rPr>
        <w:t xml:space="preserve"> view is to provide a consolidated list of all instructors along with their associated department and the courses they teach.</w:t>
      </w:r>
    </w:p>
    <w:p w:rsidR="00B76233" w:rsidRDefault="00B76233" w:rsidP="00B76233">
      <w:pPr>
        <w:tabs>
          <w:tab w:val="left" w:pos="1272"/>
        </w:tabs>
        <w:rPr>
          <w:rFonts w:asciiTheme="majorBidi" w:hAnsiTheme="majorBidi" w:cstheme="majorBidi"/>
          <w:sz w:val="32"/>
          <w:szCs w:val="32"/>
        </w:rPr>
      </w:pPr>
      <w:r w:rsidRPr="00B76233">
        <w:rPr>
          <w:rFonts w:asciiTheme="majorBidi" w:hAnsiTheme="majorBidi" w:cstheme="majorBidi"/>
          <w:sz w:val="32"/>
          <w:szCs w:val="32"/>
        </w:rPr>
        <w:t>This view is especially useful for administrators and department heads who need a clear overview of teaching assignments across departments.</w:t>
      </w:r>
    </w:p>
    <w:p w:rsidR="00B76233" w:rsidRDefault="00B76233" w:rsidP="00B76233">
      <w:pPr>
        <w:tabs>
          <w:tab w:val="left" w:pos="1272"/>
        </w:tabs>
        <w:rPr>
          <w:rFonts w:asciiTheme="majorBidi" w:hAnsiTheme="majorBidi" w:cstheme="majorBidi"/>
          <w:sz w:val="32"/>
          <w:szCs w:val="32"/>
        </w:rPr>
      </w:pPr>
      <w:r w:rsidRPr="00B76233">
        <w:rPr>
          <w:rFonts w:asciiTheme="majorBidi" w:hAnsiTheme="majorBidi" w:cstheme="majorBidi"/>
          <w:sz w:val="32"/>
          <w:szCs w:val="32"/>
        </w:rPr>
        <w:drawing>
          <wp:inline distT="0" distB="0" distL="0" distR="0" wp14:anchorId="176DE217" wp14:editId="2F1361C4">
            <wp:extent cx="6858000" cy="34994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499485"/>
                    </a:xfrm>
                    <a:prstGeom prst="rect">
                      <a:avLst/>
                    </a:prstGeom>
                  </pic:spPr>
                </pic:pic>
              </a:graphicData>
            </a:graphic>
          </wp:inline>
        </w:drawing>
      </w:r>
    </w:p>
    <w:p w:rsidR="00B76233" w:rsidRDefault="00B76233" w:rsidP="00B76233">
      <w:pPr>
        <w:tabs>
          <w:tab w:val="left" w:pos="1272"/>
        </w:tabs>
        <w:rPr>
          <w:rFonts w:asciiTheme="majorBidi" w:hAnsiTheme="majorBidi" w:cstheme="majorBidi"/>
          <w:sz w:val="32"/>
          <w:szCs w:val="32"/>
        </w:rPr>
      </w:pPr>
      <w:r w:rsidRPr="00B76233">
        <w:rPr>
          <w:rFonts w:asciiTheme="majorBidi" w:hAnsiTheme="majorBidi" w:cstheme="majorBidi"/>
          <w:sz w:val="32"/>
          <w:szCs w:val="32"/>
        </w:rPr>
        <w:drawing>
          <wp:anchor distT="0" distB="0" distL="114300" distR="114300" simplePos="0" relativeHeight="251664384" behindDoc="0" locked="0" layoutInCell="1" allowOverlap="1">
            <wp:simplePos x="0" y="0"/>
            <wp:positionH relativeFrom="margin">
              <wp:posOffset>286316</wp:posOffset>
            </wp:positionH>
            <wp:positionV relativeFrom="margin">
              <wp:posOffset>5643880</wp:posOffset>
            </wp:positionV>
            <wp:extent cx="6286500" cy="3530918"/>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4352"/>
                    <a:stretch/>
                  </pic:blipFill>
                  <pic:spPr bwMode="auto">
                    <a:xfrm>
                      <a:off x="0" y="0"/>
                      <a:ext cx="6286500" cy="3530918"/>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hAnsiTheme="majorBidi" w:cstheme="majorBidi"/>
          <w:sz w:val="32"/>
          <w:szCs w:val="32"/>
        </w:rPr>
        <w:t>Run Query:</w:t>
      </w:r>
    </w:p>
    <w:p w:rsidR="00A671A0" w:rsidRPr="00A671A0" w:rsidRDefault="00A671A0" w:rsidP="00B76233">
      <w:pPr>
        <w:tabs>
          <w:tab w:val="left" w:pos="1272"/>
        </w:tabs>
        <w:rPr>
          <w:rFonts w:asciiTheme="majorBidi" w:hAnsiTheme="majorBidi" w:cstheme="majorBidi"/>
          <w:b/>
          <w:bCs/>
          <w:sz w:val="40"/>
          <w:szCs w:val="40"/>
        </w:rPr>
      </w:pPr>
      <w:r w:rsidRPr="00A671A0">
        <w:rPr>
          <w:rFonts w:asciiTheme="majorBidi" w:hAnsiTheme="majorBidi" w:cstheme="majorBidi"/>
          <w:b/>
          <w:bCs/>
          <w:sz w:val="40"/>
          <w:szCs w:val="40"/>
        </w:rPr>
        <w:lastRenderedPageBreak/>
        <w:t xml:space="preserve">Functions: </w:t>
      </w:r>
      <w:proofErr w:type="spellStart"/>
      <w:r w:rsidRPr="00A671A0">
        <w:rPr>
          <w:rFonts w:asciiTheme="majorBidi" w:hAnsiTheme="majorBidi" w:cstheme="majorBidi"/>
          <w:b/>
          <w:bCs/>
          <w:sz w:val="40"/>
          <w:szCs w:val="40"/>
        </w:rPr>
        <w:t>fn_BranchDetails</w:t>
      </w:r>
      <w:proofErr w:type="spellEnd"/>
    </w:p>
    <w:p w:rsidR="00B76233" w:rsidRPr="00B76233" w:rsidRDefault="00A671A0" w:rsidP="00A671A0">
      <w:pPr>
        <w:tabs>
          <w:tab w:val="left" w:pos="1272"/>
        </w:tabs>
        <w:rPr>
          <w:rFonts w:asciiTheme="majorBidi" w:hAnsiTheme="majorBidi" w:cstheme="majorBidi"/>
          <w:sz w:val="32"/>
          <w:szCs w:val="32"/>
        </w:rPr>
      </w:pPr>
      <w:r w:rsidRPr="00A671A0">
        <w:rPr>
          <w:rFonts w:asciiTheme="majorBidi" w:hAnsiTheme="majorBidi" w:cstheme="majorBidi"/>
          <w:b/>
          <w:bCs/>
          <w:sz w:val="32"/>
          <w:szCs w:val="32"/>
        </w:rPr>
        <w:t>Purpose</w:t>
      </w:r>
      <w:r>
        <w:rPr>
          <w:rFonts w:asciiTheme="majorBidi" w:hAnsiTheme="majorBidi" w:cstheme="majorBidi"/>
          <w:sz w:val="32"/>
          <w:szCs w:val="32"/>
        </w:rPr>
        <w:t xml:space="preserve">: </w:t>
      </w:r>
      <w:r w:rsidR="00B76233" w:rsidRPr="00B76233">
        <w:rPr>
          <w:rFonts w:asciiTheme="majorBidi" w:hAnsiTheme="majorBidi" w:cstheme="majorBidi"/>
          <w:sz w:val="32"/>
          <w:szCs w:val="32"/>
        </w:rPr>
        <w:t xml:space="preserve">The function </w:t>
      </w:r>
      <w:proofErr w:type="spellStart"/>
      <w:r w:rsidR="00B76233" w:rsidRPr="00B76233">
        <w:rPr>
          <w:rFonts w:asciiTheme="majorBidi" w:hAnsiTheme="majorBidi" w:cstheme="majorBidi"/>
          <w:sz w:val="32"/>
          <w:szCs w:val="32"/>
        </w:rPr>
        <w:t>fn_BranchDetails</w:t>
      </w:r>
      <w:proofErr w:type="spellEnd"/>
      <w:r w:rsidR="00B76233" w:rsidRPr="00B76233">
        <w:rPr>
          <w:rFonts w:asciiTheme="majorBidi" w:hAnsiTheme="majorBidi" w:cstheme="majorBidi"/>
          <w:sz w:val="32"/>
          <w:szCs w:val="32"/>
        </w:rPr>
        <w:t xml:space="preserve"> is a table-valued function designed to return comprehensive details about a specific branch when provided with a </w:t>
      </w:r>
      <w:proofErr w:type="spellStart"/>
      <w:r w:rsidR="00B76233" w:rsidRPr="00B76233">
        <w:rPr>
          <w:rFonts w:asciiTheme="majorBidi" w:hAnsiTheme="majorBidi" w:cstheme="majorBidi"/>
          <w:sz w:val="32"/>
          <w:szCs w:val="32"/>
        </w:rPr>
        <w:t>BranchID</w:t>
      </w:r>
      <w:proofErr w:type="spellEnd"/>
      <w:r w:rsidR="00B76233" w:rsidRPr="00B76233">
        <w:rPr>
          <w:rFonts w:asciiTheme="majorBidi" w:hAnsiTheme="majorBidi" w:cstheme="majorBidi"/>
          <w:sz w:val="32"/>
          <w:szCs w:val="32"/>
        </w:rPr>
        <w:t>.</w:t>
      </w:r>
      <w:r>
        <w:rPr>
          <w:rFonts w:asciiTheme="majorBidi" w:hAnsiTheme="majorBidi" w:cstheme="majorBidi"/>
          <w:sz w:val="32"/>
          <w:szCs w:val="32"/>
        </w:rPr>
        <w:t xml:space="preserve"> </w:t>
      </w:r>
      <w:proofErr w:type="gramStart"/>
      <w:r w:rsidR="00B76233" w:rsidRPr="00B76233">
        <w:rPr>
          <w:rFonts w:asciiTheme="majorBidi" w:hAnsiTheme="majorBidi" w:cstheme="majorBidi"/>
          <w:sz w:val="32"/>
          <w:szCs w:val="32"/>
        </w:rPr>
        <w:t>this</w:t>
      </w:r>
      <w:proofErr w:type="gramEnd"/>
      <w:r w:rsidR="00B76233" w:rsidRPr="00B76233">
        <w:rPr>
          <w:rFonts w:asciiTheme="majorBidi" w:hAnsiTheme="majorBidi" w:cstheme="majorBidi"/>
          <w:sz w:val="32"/>
          <w:szCs w:val="32"/>
        </w:rPr>
        <w:t xml:space="preserve"> function accepts a branch identifier as a parameter and dynamically returns all relevant information about that branch, including manager details, intake schedules, and tracks offered.</w:t>
      </w:r>
    </w:p>
    <w:p w:rsidR="00B76233" w:rsidRPr="00A671A0" w:rsidRDefault="00B76233" w:rsidP="00B76233">
      <w:pPr>
        <w:tabs>
          <w:tab w:val="left" w:pos="1272"/>
        </w:tabs>
        <w:rPr>
          <w:rFonts w:asciiTheme="majorBidi" w:hAnsiTheme="majorBidi" w:cstheme="majorBidi"/>
          <w:b/>
          <w:bCs/>
          <w:sz w:val="32"/>
          <w:szCs w:val="32"/>
        </w:rPr>
      </w:pPr>
      <w:r w:rsidRPr="00A671A0">
        <w:rPr>
          <w:rFonts w:asciiTheme="majorBidi" w:hAnsiTheme="majorBidi" w:cstheme="majorBidi"/>
          <w:b/>
          <w:bCs/>
          <w:sz w:val="32"/>
          <w:szCs w:val="32"/>
        </w:rPr>
        <w:t>Key Features</w:t>
      </w:r>
      <w:r w:rsidR="00A671A0">
        <w:rPr>
          <w:rFonts w:asciiTheme="majorBidi" w:hAnsiTheme="majorBidi" w:cstheme="majorBidi"/>
          <w:b/>
          <w:bCs/>
          <w:sz w:val="32"/>
          <w:szCs w:val="32"/>
        </w:rPr>
        <w:t>:</w:t>
      </w:r>
    </w:p>
    <w:p w:rsidR="00B76233" w:rsidRPr="00B76233" w:rsidRDefault="00B76233" w:rsidP="00A671A0">
      <w:pPr>
        <w:tabs>
          <w:tab w:val="left" w:pos="1272"/>
        </w:tabs>
        <w:rPr>
          <w:rFonts w:asciiTheme="majorBidi" w:hAnsiTheme="majorBidi" w:cstheme="majorBidi"/>
          <w:sz w:val="32"/>
          <w:szCs w:val="32"/>
        </w:rPr>
      </w:pPr>
      <w:r w:rsidRPr="00B76233">
        <w:rPr>
          <w:rFonts w:asciiTheme="majorBidi" w:hAnsiTheme="majorBidi" w:cstheme="majorBidi"/>
          <w:sz w:val="32"/>
          <w:szCs w:val="32"/>
        </w:rPr>
        <w:t>Branch Information: Displays core branch details such as name, address, and phone number.</w:t>
      </w:r>
    </w:p>
    <w:p w:rsidR="00B76233" w:rsidRPr="00B76233" w:rsidRDefault="00B76233" w:rsidP="00A671A0">
      <w:pPr>
        <w:tabs>
          <w:tab w:val="left" w:pos="1272"/>
        </w:tabs>
        <w:rPr>
          <w:rFonts w:asciiTheme="majorBidi" w:hAnsiTheme="majorBidi" w:cstheme="majorBidi"/>
          <w:sz w:val="32"/>
          <w:szCs w:val="32"/>
        </w:rPr>
      </w:pPr>
      <w:r w:rsidRPr="00B76233">
        <w:rPr>
          <w:rFonts w:asciiTheme="majorBidi" w:hAnsiTheme="majorBidi" w:cstheme="majorBidi"/>
          <w:sz w:val="32"/>
          <w:szCs w:val="32"/>
        </w:rPr>
        <w:t xml:space="preserve">Manager Information: Retrieves manager details (ID, name, email, </w:t>
      </w:r>
      <w:proofErr w:type="gramStart"/>
      <w:r w:rsidRPr="00B76233">
        <w:rPr>
          <w:rFonts w:asciiTheme="majorBidi" w:hAnsiTheme="majorBidi" w:cstheme="majorBidi"/>
          <w:sz w:val="32"/>
          <w:szCs w:val="32"/>
        </w:rPr>
        <w:t>phone</w:t>
      </w:r>
      <w:proofErr w:type="gramEnd"/>
      <w:r w:rsidRPr="00B76233">
        <w:rPr>
          <w:rFonts w:asciiTheme="majorBidi" w:hAnsiTheme="majorBidi" w:cstheme="majorBidi"/>
          <w:sz w:val="32"/>
          <w:szCs w:val="32"/>
        </w:rPr>
        <w:t>) linked to the branch.</w:t>
      </w:r>
    </w:p>
    <w:p w:rsidR="00B76233" w:rsidRPr="00B76233" w:rsidRDefault="00B76233" w:rsidP="00A671A0">
      <w:pPr>
        <w:tabs>
          <w:tab w:val="left" w:pos="1272"/>
        </w:tabs>
        <w:rPr>
          <w:rFonts w:asciiTheme="majorBidi" w:hAnsiTheme="majorBidi" w:cstheme="majorBidi"/>
          <w:sz w:val="32"/>
          <w:szCs w:val="32"/>
        </w:rPr>
      </w:pPr>
      <w:r w:rsidRPr="00B76233">
        <w:rPr>
          <w:rFonts w:asciiTheme="majorBidi" w:hAnsiTheme="majorBidi" w:cstheme="majorBidi"/>
          <w:sz w:val="32"/>
          <w:szCs w:val="32"/>
        </w:rPr>
        <w:t>Intake Information: Includes intake IDs, names, start dates, and end dates for intakes associated with the branch.</w:t>
      </w:r>
    </w:p>
    <w:p w:rsidR="00B76233" w:rsidRPr="00B76233" w:rsidRDefault="00B76233" w:rsidP="00A671A0">
      <w:pPr>
        <w:tabs>
          <w:tab w:val="left" w:pos="1272"/>
        </w:tabs>
        <w:rPr>
          <w:rFonts w:asciiTheme="majorBidi" w:hAnsiTheme="majorBidi" w:cstheme="majorBidi"/>
          <w:sz w:val="32"/>
          <w:szCs w:val="32"/>
        </w:rPr>
      </w:pPr>
      <w:r w:rsidRPr="00B76233">
        <w:rPr>
          <w:rFonts w:asciiTheme="majorBidi" w:hAnsiTheme="majorBidi" w:cstheme="majorBidi"/>
          <w:sz w:val="32"/>
          <w:szCs w:val="32"/>
        </w:rPr>
        <w:t>Track Information: Shows the tracks available within the branch’s intakes.</w:t>
      </w:r>
    </w:p>
    <w:p w:rsidR="00A671A0" w:rsidRDefault="00B76233" w:rsidP="00B76233">
      <w:pPr>
        <w:tabs>
          <w:tab w:val="left" w:pos="1272"/>
        </w:tabs>
        <w:rPr>
          <w:rFonts w:asciiTheme="majorBidi" w:hAnsiTheme="majorBidi" w:cstheme="majorBidi"/>
          <w:sz w:val="32"/>
          <w:szCs w:val="32"/>
        </w:rPr>
      </w:pPr>
      <w:r w:rsidRPr="00B76233">
        <w:rPr>
          <w:rFonts w:asciiTheme="majorBidi" w:hAnsiTheme="majorBidi" w:cstheme="majorBidi"/>
          <w:sz w:val="32"/>
          <w:szCs w:val="32"/>
        </w:rPr>
        <w:t>Dynamic Querying: Returns results only for the branch passed into the function.</w:t>
      </w:r>
    </w:p>
    <w:p w:rsidR="00B76233" w:rsidRDefault="00A671A0" w:rsidP="00A671A0">
      <w:pPr>
        <w:rPr>
          <w:rFonts w:asciiTheme="majorBidi" w:hAnsiTheme="majorBidi" w:cstheme="majorBidi"/>
          <w:sz w:val="32"/>
          <w:szCs w:val="32"/>
        </w:rPr>
      </w:pPr>
      <w:r w:rsidRPr="00A671A0">
        <w:rPr>
          <w:rFonts w:asciiTheme="majorBidi" w:hAnsiTheme="majorBidi" w:cstheme="majorBidi"/>
          <w:sz w:val="32"/>
          <w:szCs w:val="32"/>
        </w:rPr>
        <w:drawing>
          <wp:anchor distT="0" distB="0" distL="114300" distR="114300" simplePos="0" relativeHeight="251665408" behindDoc="0" locked="0" layoutInCell="1" allowOverlap="1">
            <wp:simplePos x="0" y="0"/>
            <wp:positionH relativeFrom="margin">
              <wp:align>center</wp:align>
            </wp:positionH>
            <wp:positionV relativeFrom="margin">
              <wp:posOffset>5196840</wp:posOffset>
            </wp:positionV>
            <wp:extent cx="7322820" cy="24003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322820" cy="2400300"/>
                    </a:xfrm>
                    <a:prstGeom prst="rect">
                      <a:avLst/>
                    </a:prstGeom>
                  </pic:spPr>
                </pic:pic>
              </a:graphicData>
            </a:graphic>
          </wp:anchor>
        </w:drawing>
      </w:r>
      <w:r>
        <w:rPr>
          <w:rFonts w:asciiTheme="majorBidi" w:hAnsiTheme="majorBidi" w:cstheme="majorBidi"/>
          <w:sz w:val="32"/>
          <w:szCs w:val="32"/>
        </w:rPr>
        <w:t>Run Query:</w:t>
      </w:r>
    </w:p>
    <w:p w:rsidR="00A671A0" w:rsidRDefault="00A671A0" w:rsidP="00A671A0">
      <w:pPr>
        <w:rPr>
          <w:rFonts w:asciiTheme="majorBidi" w:hAnsiTheme="majorBidi" w:cstheme="majorBidi"/>
          <w:sz w:val="32"/>
          <w:szCs w:val="32"/>
        </w:rPr>
      </w:pPr>
    </w:p>
    <w:p w:rsidR="00A671A0" w:rsidRDefault="00A671A0" w:rsidP="00A671A0">
      <w:pPr>
        <w:rPr>
          <w:rFonts w:asciiTheme="majorBidi" w:hAnsiTheme="majorBidi" w:cstheme="majorBidi"/>
          <w:sz w:val="32"/>
          <w:szCs w:val="32"/>
        </w:rPr>
      </w:pPr>
    </w:p>
    <w:p w:rsidR="00A671A0" w:rsidRDefault="00A671A0" w:rsidP="00A671A0">
      <w:pPr>
        <w:rPr>
          <w:rFonts w:asciiTheme="majorBidi" w:hAnsiTheme="majorBidi" w:cstheme="majorBidi"/>
          <w:sz w:val="32"/>
          <w:szCs w:val="32"/>
        </w:rPr>
      </w:pPr>
    </w:p>
    <w:p w:rsidR="00A671A0" w:rsidRDefault="00A671A0" w:rsidP="00A671A0">
      <w:pPr>
        <w:rPr>
          <w:rFonts w:asciiTheme="majorBidi" w:hAnsiTheme="majorBidi" w:cstheme="majorBidi"/>
          <w:sz w:val="32"/>
          <w:szCs w:val="32"/>
        </w:rPr>
      </w:pPr>
    </w:p>
    <w:p w:rsidR="00A671A0" w:rsidRPr="00A671A0" w:rsidRDefault="00A671A0" w:rsidP="00A671A0">
      <w:pPr>
        <w:rPr>
          <w:rFonts w:asciiTheme="majorBidi" w:hAnsiTheme="majorBidi" w:cstheme="majorBidi"/>
          <w:sz w:val="32"/>
          <w:szCs w:val="32"/>
        </w:rPr>
      </w:pPr>
      <w:r>
        <w:rPr>
          <w:rFonts w:asciiTheme="majorBidi" w:hAnsiTheme="majorBidi" w:cstheme="majorBidi"/>
          <w:sz w:val="32"/>
          <w:szCs w:val="32"/>
        </w:rPr>
        <w:lastRenderedPageBreak/>
        <w:t>The Query:</w:t>
      </w:r>
    </w:p>
    <w:p w:rsidR="00A671A0" w:rsidRDefault="00A671A0" w:rsidP="00B76233">
      <w:pPr>
        <w:tabs>
          <w:tab w:val="left" w:pos="1272"/>
        </w:tabs>
        <w:rPr>
          <w:rFonts w:asciiTheme="majorBidi" w:hAnsiTheme="majorBidi" w:cstheme="majorBidi"/>
          <w:sz w:val="32"/>
          <w:szCs w:val="32"/>
        </w:rPr>
      </w:pPr>
      <w:r w:rsidRPr="00A671A0">
        <w:rPr>
          <w:rFonts w:asciiTheme="majorBidi" w:hAnsiTheme="majorBidi" w:cstheme="majorBidi"/>
          <w:sz w:val="32"/>
          <w:szCs w:val="32"/>
        </w:rPr>
        <w:drawing>
          <wp:inline distT="0" distB="0" distL="0" distR="0" wp14:anchorId="10D3458D" wp14:editId="6782DEDB">
            <wp:extent cx="4429743" cy="7078063"/>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9743" cy="7078063"/>
                    </a:xfrm>
                    <a:prstGeom prst="rect">
                      <a:avLst/>
                    </a:prstGeom>
                  </pic:spPr>
                </pic:pic>
              </a:graphicData>
            </a:graphic>
          </wp:inline>
        </w:drawing>
      </w:r>
    </w:p>
    <w:p w:rsidR="00A671A0" w:rsidRPr="00A671A0" w:rsidRDefault="00A671A0" w:rsidP="00A671A0">
      <w:pPr>
        <w:rPr>
          <w:rFonts w:asciiTheme="majorBidi" w:hAnsiTheme="majorBidi" w:cstheme="majorBidi"/>
          <w:sz w:val="32"/>
          <w:szCs w:val="32"/>
        </w:rPr>
      </w:pPr>
    </w:p>
    <w:p w:rsidR="00A671A0" w:rsidRPr="00A671A0" w:rsidRDefault="00A671A0" w:rsidP="00A671A0">
      <w:pPr>
        <w:rPr>
          <w:rFonts w:asciiTheme="majorBidi" w:hAnsiTheme="majorBidi" w:cstheme="majorBidi"/>
          <w:sz w:val="32"/>
          <w:szCs w:val="32"/>
        </w:rPr>
      </w:pPr>
    </w:p>
    <w:p w:rsidR="00A671A0" w:rsidRDefault="00A671A0" w:rsidP="00A671A0">
      <w:pPr>
        <w:rPr>
          <w:rFonts w:asciiTheme="majorBidi" w:hAnsiTheme="majorBidi" w:cstheme="majorBidi"/>
          <w:sz w:val="32"/>
          <w:szCs w:val="32"/>
        </w:rPr>
      </w:pPr>
    </w:p>
    <w:p w:rsidR="00A671A0" w:rsidRDefault="00A671A0" w:rsidP="00A671A0">
      <w:pPr>
        <w:tabs>
          <w:tab w:val="left" w:pos="1920"/>
        </w:tabs>
        <w:rPr>
          <w:rFonts w:asciiTheme="majorBidi" w:hAnsiTheme="majorBidi" w:cstheme="majorBidi"/>
          <w:sz w:val="32"/>
          <w:szCs w:val="32"/>
        </w:rPr>
      </w:pPr>
      <w:r>
        <w:rPr>
          <w:rFonts w:asciiTheme="majorBidi" w:hAnsiTheme="majorBidi" w:cstheme="majorBidi"/>
          <w:sz w:val="32"/>
          <w:szCs w:val="32"/>
        </w:rPr>
        <w:tab/>
      </w:r>
    </w:p>
    <w:p w:rsidR="00A671A0" w:rsidRPr="00A671A0" w:rsidRDefault="00A671A0" w:rsidP="00172978">
      <w:pPr>
        <w:tabs>
          <w:tab w:val="left" w:pos="1272"/>
        </w:tabs>
        <w:rPr>
          <w:rFonts w:asciiTheme="majorBidi" w:hAnsiTheme="majorBidi" w:cstheme="majorBidi"/>
          <w:b/>
          <w:bCs/>
          <w:sz w:val="40"/>
          <w:szCs w:val="40"/>
        </w:rPr>
      </w:pPr>
      <w:r w:rsidRPr="00A671A0">
        <w:rPr>
          <w:rFonts w:asciiTheme="majorBidi" w:hAnsiTheme="majorBidi" w:cstheme="majorBidi"/>
          <w:b/>
          <w:bCs/>
          <w:sz w:val="40"/>
          <w:szCs w:val="40"/>
        </w:rPr>
        <w:lastRenderedPageBreak/>
        <w:t xml:space="preserve">Functions: </w:t>
      </w:r>
      <w:proofErr w:type="spellStart"/>
      <w:r w:rsidR="00172978" w:rsidRPr="00172978">
        <w:rPr>
          <w:rFonts w:asciiTheme="majorBidi" w:hAnsiTheme="majorBidi" w:cstheme="majorBidi"/>
          <w:b/>
          <w:bCs/>
          <w:sz w:val="40"/>
          <w:szCs w:val="40"/>
        </w:rPr>
        <w:t>fn_IntakeTracks</w:t>
      </w:r>
      <w:proofErr w:type="spellEnd"/>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b/>
          <w:bCs/>
          <w:sz w:val="32"/>
          <w:szCs w:val="32"/>
        </w:rPr>
        <w:t>Purpose</w:t>
      </w:r>
      <w:r>
        <w:rPr>
          <w:rFonts w:asciiTheme="majorBidi" w:hAnsiTheme="majorBidi" w:cstheme="majorBidi"/>
          <w:sz w:val="32"/>
          <w:szCs w:val="32"/>
        </w:rPr>
        <w:t xml:space="preserve">: </w:t>
      </w:r>
      <w:r w:rsidRPr="00172978">
        <w:rPr>
          <w:rFonts w:asciiTheme="majorBidi" w:hAnsiTheme="majorBidi" w:cstheme="majorBidi"/>
          <w:sz w:val="32"/>
          <w:szCs w:val="32"/>
        </w:rPr>
        <w:t xml:space="preserve">The function </w:t>
      </w:r>
      <w:proofErr w:type="spellStart"/>
      <w:r w:rsidRPr="00172978">
        <w:rPr>
          <w:rFonts w:asciiTheme="majorBidi" w:hAnsiTheme="majorBidi" w:cstheme="majorBidi"/>
          <w:sz w:val="32"/>
          <w:szCs w:val="32"/>
        </w:rPr>
        <w:t>fn_IntakeTracks</w:t>
      </w:r>
      <w:proofErr w:type="spellEnd"/>
      <w:r w:rsidRPr="00172978">
        <w:rPr>
          <w:rFonts w:asciiTheme="majorBidi" w:hAnsiTheme="majorBidi" w:cstheme="majorBidi"/>
          <w:sz w:val="32"/>
          <w:szCs w:val="32"/>
        </w:rPr>
        <w:t xml:space="preserve"> is a table-valued function that returns all tracks available in a specific intake within a specific branch. It requires both an </w:t>
      </w:r>
      <w:proofErr w:type="spellStart"/>
      <w:r w:rsidRPr="00172978">
        <w:rPr>
          <w:rFonts w:asciiTheme="majorBidi" w:hAnsiTheme="majorBidi" w:cstheme="majorBidi"/>
          <w:sz w:val="32"/>
          <w:szCs w:val="32"/>
        </w:rPr>
        <w:t>IntakeID</w:t>
      </w:r>
      <w:proofErr w:type="spellEnd"/>
      <w:r w:rsidRPr="00172978">
        <w:rPr>
          <w:rFonts w:asciiTheme="majorBidi" w:hAnsiTheme="majorBidi" w:cstheme="majorBidi"/>
          <w:sz w:val="32"/>
          <w:szCs w:val="32"/>
        </w:rPr>
        <w:t xml:space="preserve"> and a </w:t>
      </w:r>
      <w:proofErr w:type="spellStart"/>
      <w:r w:rsidRPr="00172978">
        <w:rPr>
          <w:rFonts w:asciiTheme="majorBidi" w:hAnsiTheme="majorBidi" w:cstheme="majorBidi"/>
          <w:sz w:val="32"/>
          <w:szCs w:val="32"/>
        </w:rPr>
        <w:t>BranchID</w:t>
      </w:r>
      <w:proofErr w:type="spellEnd"/>
      <w:r w:rsidRPr="00172978">
        <w:rPr>
          <w:rFonts w:asciiTheme="majorBidi" w:hAnsiTheme="majorBidi" w:cstheme="majorBidi"/>
          <w:sz w:val="32"/>
          <w:szCs w:val="32"/>
        </w:rPr>
        <w:t xml:space="preserve"> as input parameters, ensuring the results are scoped to the correct intake–branch combination.</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This function provides a flexible, parameter-driven way to retrieve track information compared to static views.</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Key Features</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Tracks by Intake &amp; Branch: Returns only the tracks offered in the given intake within the specified branch.</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 xml:space="preserve">Comprehensive Details: Each result row includes </w:t>
      </w:r>
      <w:proofErr w:type="spellStart"/>
      <w:r w:rsidRPr="00172978">
        <w:rPr>
          <w:rFonts w:asciiTheme="majorBidi" w:hAnsiTheme="majorBidi" w:cstheme="majorBidi"/>
          <w:sz w:val="32"/>
          <w:szCs w:val="32"/>
        </w:rPr>
        <w:t>TrackID</w:t>
      </w:r>
      <w:proofErr w:type="spellEnd"/>
      <w:r w:rsidRPr="00172978">
        <w:rPr>
          <w:rFonts w:asciiTheme="majorBidi" w:hAnsiTheme="majorBidi" w:cstheme="majorBidi"/>
          <w:sz w:val="32"/>
          <w:szCs w:val="32"/>
        </w:rPr>
        <w:t xml:space="preserve">, </w:t>
      </w:r>
      <w:proofErr w:type="spellStart"/>
      <w:r w:rsidRPr="00172978">
        <w:rPr>
          <w:rFonts w:asciiTheme="majorBidi" w:hAnsiTheme="majorBidi" w:cstheme="majorBidi"/>
          <w:sz w:val="32"/>
          <w:szCs w:val="32"/>
        </w:rPr>
        <w:t>TrackName</w:t>
      </w:r>
      <w:proofErr w:type="spellEnd"/>
      <w:r w:rsidRPr="00172978">
        <w:rPr>
          <w:rFonts w:asciiTheme="majorBidi" w:hAnsiTheme="majorBidi" w:cstheme="majorBidi"/>
          <w:sz w:val="32"/>
          <w:szCs w:val="32"/>
        </w:rPr>
        <w:t xml:space="preserve">, </w:t>
      </w:r>
      <w:proofErr w:type="spellStart"/>
      <w:r w:rsidRPr="00172978">
        <w:rPr>
          <w:rFonts w:asciiTheme="majorBidi" w:hAnsiTheme="majorBidi" w:cstheme="majorBidi"/>
          <w:sz w:val="32"/>
          <w:szCs w:val="32"/>
        </w:rPr>
        <w:t>IntakeID</w:t>
      </w:r>
      <w:proofErr w:type="spellEnd"/>
      <w:r w:rsidRPr="00172978">
        <w:rPr>
          <w:rFonts w:asciiTheme="majorBidi" w:hAnsiTheme="majorBidi" w:cstheme="majorBidi"/>
          <w:sz w:val="32"/>
          <w:szCs w:val="32"/>
        </w:rPr>
        <w:t xml:space="preserve">, </w:t>
      </w:r>
      <w:proofErr w:type="spellStart"/>
      <w:r w:rsidRPr="00172978">
        <w:rPr>
          <w:rFonts w:asciiTheme="majorBidi" w:hAnsiTheme="majorBidi" w:cstheme="majorBidi"/>
          <w:sz w:val="32"/>
          <w:szCs w:val="32"/>
        </w:rPr>
        <w:t>IntakeName</w:t>
      </w:r>
      <w:proofErr w:type="spellEnd"/>
      <w:r w:rsidRPr="00172978">
        <w:rPr>
          <w:rFonts w:asciiTheme="majorBidi" w:hAnsiTheme="majorBidi" w:cstheme="majorBidi"/>
          <w:sz w:val="32"/>
          <w:szCs w:val="32"/>
        </w:rPr>
        <w:t xml:space="preserve">, </w:t>
      </w:r>
      <w:proofErr w:type="spellStart"/>
      <w:r w:rsidRPr="00172978">
        <w:rPr>
          <w:rFonts w:asciiTheme="majorBidi" w:hAnsiTheme="majorBidi" w:cstheme="majorBidi"/>
          <w:sz w:val="32"/>
          <w:szCs w:val="32"/>
        </w:rPr>
        <w:t>BranchID</w:t>
      </w:r>
      <w:proofErr w:type="spellEnd"/>
      <w:r w:rsidRPr="00172978">
        <w:rPr>
          <w:rFonts w:asciiTheme="majorBidi" w:hAnsiTheme="majorBidi" w:cstheme="majorBidi"/>
          <w:sz w:val="32"/>
          <w:szCs w:val="32"/>
        </w:rPr>
        <w:t xml:space="preserve">, and </w:t>
      </w:r>
      <w:proofErr w:type="spellStart"/>
      <w:r w:rsidRPr="00172978">
        <w:rPr>
          <w:rFonts w:asciiTheme="majorBidi" w:hAnsiTheme="majorBidi" w:cstheme="majorBidi"/>
          <w:sz w:val="32"/>
          <w:szCs w:val="32"/>
        </w:rPr>
        <w:t>BranchName</w:t>
      </w:r>
      <w:proofErr w:type="spellEnd"/>
      <w:r w:rsidRPr="00172978">
        <w:rPr>
          <w:rFonts w:asciiTheme="majorBidi" w:hAnsiTheme="majorBidi" w:cstheme="majorBidi"/>
          <w:sz w:val="32"/>
          <w:szCs w:val="32"/>
        </w:rPr>
        <w:t>.</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Parameterized Filtering: Ensures the function only retrieves data for the intake and branch provided as input.</w:t>
      </w:r>
    </w:p>
    <w:p w:rsidR="00172978" w:rsidRPr="00172978" w:rsidRDefault="00172978" w:rsidP="00172978">
      <w:pPr>
        <w:tabs>
          <w:tab w:val="left" w:pos="1920"/>
        </w:tabs>
        <w:rPr>
          <w:rFonts w:asciiTheme="majorBidi" w:hAnsiTheme="majorBidi" w:cstheme="majorBidi"/>
          <w:sz w:val="32"/>
          <w:szCs w:val="32"/>
        </w:rPr>
      </w:pPr>
      <w:r w:rsidRPr="00172978">
        <w:rPr>
          <w:rFonts w:asciiTheme="majorBidi" w:hAnsiTheme="majorBidi" w:cstheme="majorBidi"/>
          <w:sz w:val="32"/>
          <w:szCs w:val="32"/>
        </w:rPr>
        <w:t>Supports multi-branch / multi-intake systems: Useful in cases where the same intake may exist in multiple branches with different tracks.</w:t>
      </w:r>
    </w:p>
    <w:p w:rsidR="00172978" w:rsidRDefault="00172978" w:rsidP="00A671A0">
      <w:pPr>
        <w:tabs>
          <w:tab w:val="left" w:pos="1920"/>
        </w:tabs>
        <w:rPr>
          <w:rFonts w:asciiTheme="majorBidi" w:hAnsiTheme="majorBidi" w:cstheme="majorBidi"/>
          <w:sz w:val="32"/>
          <w:szCs w:val="32"/>
        </w:rPr>
      </w:pPr>
      <w:r>
        <w:rPr>
          <w:rFonts w:asciiTheme="majorBidi" w:hAnsiTheme="majorBidi" w:cstheme="majorBidi"/>
          <w:sz w:val="32"/>
          <w:szCs w:val="32"/>
        </w:rPr>
        <w:t>Run Query:</w:t>
      </w:r>
    </w:p>
    <w:p w:rsidR="00172978" w:rsidRPr="00172978" w:rsidRDefault="00172978" w:rsidP="00172978">
      <w:pPr>
        <w:rPr>
          <w:rFonts w:asciiTheme="majorBidi" w:hAnsiTheme="majorBidi" w:cstheme="majorBidi"/>
          <w:sz w:val="32"/>
          <w:szCs w:val="32"/>
        </w:rPr>
      </w:pPr>
      <w:r w:rsidRPr="00172978">
        <w:rPr>
          <w:rFonts w:asciiTheme="majorBidi" w:hAnsiTheme="majorBidi" w:cstheme="majorBidi"/>
          <w:sz w:val="32"/>
          <w:szCs w:val="32"/>
        </w:rPr>
        <w:drawing>
          <wp:anchor distT="0" distB="0" distL="114300" distR="114300" simplePos="0" relativeHeight="251666432" behindDoc="0" locked="0" layoutInCell="1" allowOverlap="1">
            <wp:simplePos x="0" y="0"/>
            <wp:positionH relativeFrom="margin">
              <wp:align>left</wp:align>
            </wp:positionH>
            <wp:positionV relativeFrom="margin">
              <wp:posOffset>5554980</wp:posOffset>
            </wp:positionV>
            <wp:extent cx="6258798" cy="250542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258798" cy="2505425"/>
                    </a:xfrm>
                    <a:prstGeom prst="rect">
                      <a:avLst/>
                    </a:prstGeom>
                  </pic:spPr>
                </pic:pic>
              </a:graphicData>
            </a:graphic>
          </wp:anchor>
        </w:drawing>
      </w:r>
    </w:p>
    <w:p w:rsidR="00172978" w:rsidRPr="00172978" w:rsidRDefault="00172978" w:rsidP="00172978">
      <w:pPr>
        <w:rPr>
          <w:rFonts w:asciiTheme="majorBidi" w:hAnsiTheme="majorBidi" w:cstheme="majorBidi"/>
          <w:sz w:val="32"/>
          <w:szCs w:val="32"/>
        </w:rPr>
      </w:pPr>
    </w:p>
    <w:p w:rsidR="00172978" w:rsidRPr="00172978" w:rsidRDefault="00172978" w:rsidP="00172978">
      <w:pPr>
        <w:rPr>
          <w:rFonts w:asciiTheme="majorBidi" w:hAnsiTheme="majorBidi" w:cstheme="majorBidi"/>
          <w:sz w:val="32"/>
          <w:szCs w:val="32"/>
        </w:rPr>
      </w:pPr>
    </w:p>
    <w:p w:rsidR="00172978" w:rsidRPr="00172978" w:rsidRDefault="00172978" w:rsidP="00172978">
      <w:pPr>
        <w:rPr>
          <w:rFonts w:asciiTheme="majorBidi" w:hAnsiTheme="majorBidi" w:cstheme="majorBidi"/>
          <w:sz w:val="32"/>
          <w:szCs w:val="32"/>
        </w:rPr>
      </w:pPr>
    </w:p>
    <w:p w:rsidR="00172978" w:rsidRPr="00172978" w:rsidRDefault="00172978" w:rsidP="00172978">
      <w:pPr>
        <w:rPr>
          <w:rFonts w:asciiTheme="majorBidi" w:hAnsiTheme="majorBidi" w:cstheme="majorBidi"/>
          <w:sz w:val="32"/>
          <w:szCs w:val="32"/>
        </w:rPr>
      </w:pPr>
    </w:p>
    <w:p w:rsidR="00172978" w:rsidRDefault="00172978" w:rsidP="00172978">
      <w:pPr>
        <w:rPr>
          <w:rFonts w:asciiTheme="majorBidi" w:hAnsiTheme="majorBidi" w:cstheme="majorBidi"/>
          <w:sz w:val="32"/>
          <w:szCs w:val="32"/>
        </w:rPr>
      </w:pPr>
    </w:p>
    <w:p w:rsidR="00A671A0" w:rsidRDefault="00A671A0" w:rsidP="00172978">
      <w:pPr>
        <w:ind w:firstLine="720"/>
        <w:rPr>
          <w:rFonts w:asciiTheme="majorBidi" w:hAnsiTheme="majorBidi" w:cstheme="majorBidi"/>
          <w:sz w:val="32"/>
          <w:szCs w:val="32"/>
        </w:rPr>
      </w:pPr>
    </w:p>
    <w:p w:rsidR="00172978" w:rsidRDefault="00172978" w:rsidP="00172978">
      <w:pPr>
        <w:ind w:firstLine="720"/>
        <w:rPr>
          <w:rFonts w:asciiTheme="majorBidi" w:hAnsiTheme="majorBidi" w:cstheme="majorBidi"/>
          <w:sz w:val="32"/>
          <w:szCs w:val="32"/>
        </w:rPr>
      </w:pPr>
    </w:p>
    <w:p w:rsidR="00172978" w:rsidRDefault="00172978" w:rsidP="00172978">
      <w:pPr>
        <w:ind w:firstLine="720"/>
        <w:rPr>
          <w:rFonts w:asciiTheme="majorBidi" w:hAnsiTheme="majorBidi" w:cstheme="majorBidi"/>
          <w:sz w:val="32"/>
          <w:szCs w:val="32"/>
        </w:rPr>
      </w:pPr>
    </w:p>
    <w:p w:rsidR="00172978" w:rsidRDefault="00172978" w:rsidP="00172978">
      <w:pPr>
        <w:ind w:firstLine="720"/>
        <w:rPr>
          <w:rFonts w:asciiTheme="majorBidi" w:hAnsiTheme="majorBidi" w:cstheme="majorBidi"/>
          <w:sz w:val="32"/>
          <w:szCs w:val="32"/>
        </w:rPr>
      </w:pPr>
    </w:p>
    <w:p w:rsidR="00172978" w:rsidRDefault="00172978" w:rsidP="00172978">
      <w:pPr>
        <w:ind w:firstLine="720"/>
        <w:rPr>
          <w:rFonts w:asciiTheme="majorBidi" w:hAnsiTheme="majorBidi" w:cstheme="majorBidi"/>
          <w:sz w:val="32"/>
          <w:szCs w:val="32"/>
        </w:rPr>
      </w:pPr>
      <w:bookmarkStart w:id="0" w:name="_GoBack"/>
      <w:bookmarkEnd w:id="0"/>
    </w:p>
    <w:p w:rsidR="00172978" w:rsidRPr="00172978" w:rsidRDefault="00172978" w:rsidP="00172978">
      <w:pPr>
        <w:rPr>
          <w:rFonts w:asciiTheme="majorBidi" w:hAnsiTheme="majorBidi" w:cstheme="majorBidi"/>
          <w:sz w:val="32"/>
          <w:szCs w:val="32"/>
        </w:rPr>
      </w:pPr>
      <w:r>
        <w:rPr>
          <w:rFonts w:asciiTheme="majorBidi" w:hAnsiTheme="majorBidi" w:cstheme="majorBidi"/>
          <w:sz w:val="32"/>
          <w:szCs w:val="32"/>
        </w:rPr>
        <w:lastRenderedPageBreak/>
        <w:t>The Query:</w:t>
      </w:r>
    </w:p>
    <w:p w:rsidR="00172978" w:rsidRPr="00A671A0" w:rsidRDefault="00172978" w:rsidP="00A671A0">
      <w:pPr>
        <w:tabs>
          <w:tab w:val="left" w:pos="1920"/>
        </w:tabs>
        <w:rPr>
          <w:rFonts w:asciiTheme="majorBidi" w:hAnsiTheme="majorBidi" w:cstheme="majorBidi"/>
          <w:sz w:val="32"/>
          <w:szCs w:val="32"/>
        </w:rPr>
      </w:pPr>
      <w:r w:rsidRPr="00172978">
        <w:rPr>
          <w:rFonts w:asciiTheme="majorBidi" w:hAnsiTheme="majorBidi" w:cstheme="majorBidi"/>
          <w:sz w:val="32"/>
          <w:szCs w:val="32"/>
        </w:rPr>
        <w:drawing>
          <wp:inline distT="0" distB="0" distL="0" distR="0" wp14:anchorId="2E7F51C9" wp14:editId="1557E262">
            <wp:extent cx="5544324" cy="587774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4324" cy="5877745"/>
                    </a:xfrm>
                    <a:prstGeom prst="rect">
                      <a:avLst/>
                    </a:prstGeom>
                  </pic:spPr>
                </pic:pic>
              </a:graphicData>
            </a:graphic>
          </wp:inline>
        </w:drawing>
      </w:r>
    </w:p>
    <w:sectPr w:rsidR="00172978" w:rsidRPr="00A671A0" w:rsidSect="00AE5F5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308" w:rsidRDefault="007E0308" w:rsidP="00B76233">
      <w:pPr>
        <w:spacing w:after="0" w:line="240" w:lineRule="auto"/>
      </w:pPr>
      <w:r>
        <w:separator/>
      </w:r>
    </w:p>
  </w:endnote>
  <w:endnote w:type="continuationSeparator" w:id="0">
    <w:p w:rsidR="007E0308" w:rsidRDefault="007E0308" w:rsidP="00B76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308" w:rsidRDefault="007E0308" w:rsidP="00B76233">
      <w:pPr>
        <w:spacing w:after="0" w:line="240" w:lineRule="auto"/>
      </w:pPr>
      <w:r>
        <w:separator/>
      </w:r>
    </w:p>
  </w:footnote>
  <w:footnote w:type="continuationSeparator" w:id="0">
    <w:p w:rsidR="007E0308" w:rsidRDefault="007E0308" w:rsidP="00B76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6F0E44"/>
    <w:multiLevelType w:val="hybridMultilevel"/>
    <w:tmpl w:val="EE442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8F7A8E"/>
    <w:multiLevelType w:val="hybridMultilevel"/>
    <w:tmpl w:val="D10C46A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F5B"/>
    <w:rsid w:val="0013670D"/>
    <w:rsid w:val="00172978"/>
    <w:rsid w:val="001810DD"/>
    <w:rsid w:val="007E0308"/>
    <w:rsid w:val="00824387"/>
    <w:rsid w:val="00A671A0"/>
    <w:rsid w:val="00AE5F5B"/>
    <w:rsid w:val="00B76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52D6"/>
  <w15:chartTrackingRefBased/>
  <w15:docId w15:val="{5D32129D-80DF-402F-9241-9ECD0614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1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F5B"/>
    <w:pPr>
      <w:ind w:left="720"/>
      <w:contextualSpacing/>
    </w:pPr>
  </w:style>
  <w:style w:type="paragraph" w:styleId="Header">
    <w:name w:val="header"/>
    <w:basedOn w:val="Normal"/>
    <w:link w:val="HeaderChar"/>
    <w:uiPriority w:val="99"/>
    <w:unhideWhenUsed/>
    <w:rsid w:val="00B76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233"/>
  </w:style>
  <w:style w:type="paragraph" w:styleId="Footer">
    <w:name w:val="footer"/>
    <w:basedOn w:val="Normal"/>
    <w:link w:val="FooterChar"/>
    <w:uiPriority w:val="99"/>
    <w:unhideWhenUsed/>
    <w:rsid w:val="00B762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65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magdy</dc:creator>
  <cp:keywords/>
  <dc:description/>
  <cp:lastModifiedBy>mina magdy</cp:lastModifiedBy>
  <cp:revision>1</cp:revision>
  <dcterms:created xsi:type="dcterms:W3CDTF">2025-08-20T16:37:00Z</dcterms:created>
  <dcterms:modified xsi:type="dcterms:W3CDTF">2025-08-20T17:38:00Z</dcterms:modified>
</cp:coreProperties>
</file>