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A57" w:rsidRPr="00A03A57" w:rsidRDefault="00A03A57" w:rsidP="00A03A57">
      <w:pPr>
        <w:rPr>
          <w:sz w:val="32"/>
          <w:szCs w:val="32"/>
        </w:rPr>
      </w:pPr>
      <w:r w:rsidRPr="00A03A57">
        <w:rPr>
          <w:sz w:val="32"/>
          <w:szCs w:val="32"/>
        </w:rPr>
        <w:t>The class diagram respects the solid principles.</w:t>
      </w:r>
    </w:p>
    <w:p w:rsidR="00A03A57" w:rsidRPr="00A03A57" w:rsidRDefault="00A03A57" w:rsidP="00A03A57">
      <w:pPr>
        <w:rPr>
          <w:sz w:val="32"/>
          <w:szCs w:val="32"/>
        </w:rPr>
      </w:pPr>
      <w:r w:rsidRPr="00A03A57">
        <w:rPr>
          <w:sz w:val="32"/>
          <w:szCs w:val="32"/>
        </w:rPr>
        <w:t>As it respects the Single Responsibility Principle (SRP) and Open closed Principle (OSP) as it appears in all classes and especially in the garage.</w:t>
      </w:r>
    </w:p>
    <w:p w:rsidR="00A03A57" w:rsidRPr="00A03A57" w:rsidRDefault="00A03A57" w:rsidP="00A03A57">
      <w:pPr>
        <w:rPr>
          <w:sz w:val="32"/>
          <w:szCs w:val="32"/>
        </w:rPr>
      </w:pPr>
    </w:p>
    <w:p w:rsidR="00436393" w:rsidRPr="00A03A57" w:rsidRDefault="00A03A57" w:rsidP="00A03A57">
      <w:pPr>
        <w:rPr>
          <w:sz w:val="32"/>
          <w:szCs w:val="32"/>
          <w:lang w:bidi="ar-EG"/>
        </w:rPr>
      </w:pPr>
      <w:r w:rsidRPr="00A03A57">
        <w:rPr>
          <w:sz w:val="32"/>
          <w:szCs w:val="32"/>
        </w:rPr>
        <w:t>And the class diagram contain</w:t>
      </w:r>
      <w:r w:rsidRPr="00A03A57">
        <w:rPr>
          <w:sz w:val="32"/>
          <w:szCs w:val="32"/>
        </w:rPr>
        <w:t>s some design patterns such as S</w:t>
      </w:r>
      <w:r w:rsidRPr="00A03A57">
        <w:rPr>
          <w:sz w:val="32"/>
          <w:szCs w:val="32"/>
        </w:rPr>
        <w:t>ingleton</w:t>
      </w:r>
      <w:r w:rsidRPr="00A03A57">
        <w:rPr>
          <w:sz w:val="32"/>
          <w:szCs w:val="32"/>
        </w:rPr>
        <w:t xml:space="preserve"> a</w:t>
      </w:r>
      <w:bookmarkStart w:id="0" w:name="_GoBack"/>
      <w:bookmarkEnd w:id="0"/>
      <w:r w:rsidRPr="00A03A57">
        <w:rPr>
          <w:sz w:val="32"/>
          <w:szCs w:val="32"/>
        </w:rPr>
        <w:t xml:space="preserve">s it appears in class Garage that we can construct only one object from it. </w:t>
      </w:r>
      <w:r w:rsidRPr="00A03A57">
        <w:rPr>
          <w:sz w:val="32"/>
          <w:szCs w:val="32"/>
        </w:rPr>
        <w:br/>
        <w:t>And S</w:t>
      </w:r>
      <w:r w:rsidRPr="00A03A57">
        <w:rPr>
          <w:sz w:val="32"/>
          <w:szCs w:val="32"/>
        </w:rPr>
        <w:t>trat</w:t>
      </w:r>
      <w:r w:rsidRPr="00A03A57">
        <w:rPr>
          <w:sz w:val="32"/>
          <w:szCs w:val="32"/>
        </w:rPr>
        <w:t xml:space="preserve">egy as it appears when we created two classes that </w:t>
      </w:r>
      <w:r w:rsidRPr="00A03A57">
        <w:rPr>
          <w:sz w:val="32"/>
          <w:szCs w:val="32"/>
          <w:lang w:bidi="ar-EG"/>
        </w:rPr>
        <w:t>represent the two systems of the garage that can be followed.</w:t>
      </w:r>
    </w:p>
    <w:sectPr w:rsidR="00436393" w:rsidRPr="00A03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A0D"/>
    <w:rsid w:val="003B6A0D"/>
    <w:rsid w:val="00436393"/>
    <w:rsid w:val="00A0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2022-06-01T20:57:00Z</dcterms:created>
  <dcterms:modified xsi:type="dcterms:W3CDTF">2022-06-01T21:05:00Z</dcterms:modified>
</cp:coreProperties>
</file>