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20E5" w14:textId="4AB54337" w:rsidR="006B65E8" w:rsidRDefault="00A76AF6" w:rsidP="00A76AF6">
      <w:pPr>
        <w:pStyle w:val="Heading1"/>
        <w:jc w:val="center"/>
        <w:rPr>
          <w:b/>
          <w:bCs/>
          <w:u w:val="single"/>
        </w:rPr>
      </w:pPr>
      <w:r>
        <w:rPr>
          <w:b/>
          <w:bCs/>
          <w:u w:val="single"/>
        </w:rPr>
        <w:t>Lecture Assignment – 3</w:t>
      </w:r>
    </w:p>
    <w:p w14:paraId="42CF2009" w14:textId="7245EA38" w:rsidR="00A76AF6" w:rsidRDefault="00A76AF6" w:rsidP="00A76AF6">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t>Name: Abdallah Mahmoud Amin                     ID:20211062</w:t>
      </w:r>
    </w:p>
    <w:p w14:paraId="17EFD2D7" w14:textId="032625B9" w:rsidR="00A76AF6" w:rsidRDefault="00A76AF6" w:rsidP="00A76AF6">
      <w:pPr>
        <w:rPr>
          <w:rFonts w:asciiTheme="majorBidi" w:hAnsiTheme="majorBidi" w:cstheme="majorBidi"/>
          <w:b/>
          <w:bCs/>
          <w:sz w:val="36"/>
          <w:szCs w:val="36"/>
          <w:u w:val="single"/>
        </w:rPr>
      </w:pPr>
      <w:r w:rsidRPr="00A76AF6">
        <w:rPr>
          <w:rFonts w:asciiTheme="majorBidi" w:hAnsiTheme="majorBidi" w:cstheme="majorBidi"/>
          <w:b/>
          <w:bCs/>
          <w:sz w:val="36"/>
          <w:szCs w:val="36"/>
          <w:u w:val="single"/>
        </w:rPr>
        <w:t xml:space="preserve">Q1: Explain what’s an instruction decoder with an </w:t>
      </w:r>
      <w:proofErr w:type="gramStart"/>
      <w:r w:rsidRPr="00A76AF6">
        <w:rPr>
          <w:rFonts w:asciiTheme="majorBidi" w:hAnsiTheme="majorBidi" w:cstheme="majorBidi"/>
          <w:b/>
          <w:bCs/>
          <w:sz w:val="36"/>
          <w:szCs w:val="36"/>
          <w:u w:val="single"/>
        </w:rPr>
        <w:t>example:-</w:t>
      </w:r>
      <w:proofErr w:type="gramEnd"/>
    </w:p>
    <w:p w14:paraId="7D6FACC7" w14:textId="4685A436" w:rsidR="009C3461" w:rsidRDefault="009C3461" w:rsidP="00A76AF6">
      <w:pPr>
        <w:rPr>
          <w:rFonts w:asciiTheme="minorBidi" w:hAnsiTheme="minorBidi"/>
          <w:sz w:val="32"/>
          <w:szCs w:val="32"/>
        </w:rPr>
      </w:pPr>
      <w:r>
        <w:rPr>
          <w:rFonts w:asciiTheme="minorBidi" w:hAnsiTheme="minorBidi"/>
          <w:sz w:val="32"/>
          <w:szCs w:val="32"/>
        </w:rPr>
        <w:t xml:space="preserve">The Instruction Decoder is the piece in our microprocessor that is responsible for the decoding/translating our instructions, it does that by generating a number of signals that implements the execution of this instruction on its operands, the process of executing an instruction is done </w:t>
      </w:r>
      <w:r w:rsidR="00494249">
        <w:rPr>
          <w:rFonts w:asciiTheme="minorBidi" w:hAnsiTheme="minorBidi"/>
          <w:sz w:val="32"/>
          <w:szCs w:val="32"/>
        </w:rPr>
        <w:t>in several steps and in each step certain signal lines have to be activated, there are different ways to make these signals like: (Combinational logic, signal generator with a diode matrix).</w:t>
      </w:r>
    </w:p>
    <w:p w14:paraId="2BD89EA9" w14:textId="086D2171" w:rsidR="00494249" w:rsidRDefault="00494249" w:rsidP="00A76AF6">
      <w:pPr>
        <w:rPr>
          <w:rFonts w:asciiTheme="minorBidi" w:hAnsiTheme="minorBidi"/>
          <w:sz w:val="32"/>
          <w:szCs w:val="32"/>
        </w:rPr>
      </w:pPr>
      <w:r>
        <w:rPr>
          <w:rFonts w:asciiTheme="minorBidi" w:hAnsiTheme="minorBidi"/>
          <w:sz w:val="32"/>
          <w:szCs w:val="32"/>
        </w:rPr>
        <w:t xml:space="preserve">We </w:t>
      </w:r>
      <w:r w:rsidR="00906FB2">
        <w:rPr>
          <w:rFonts w:asciiTheme="minorBidi" w:hAnsiTheme="minorBidi"/>
          <w:sz w:val="32"/>
          <w:szCs w:val="32"/>
        </w:rPr>
        <w:t>have</w:t>
      </w:r>
      <w:r>
        <w:rPr>
          <w:rFonts w:asciiTheme="minorBidi" w:hAnsiTheme="minorBidi"/>
          <w:sz w:val="32"/>
          <w:szCs w:val="32"/>
        </w:rPr>
        <w:t xml:space="preserve"> two types of instruction decoders: RISC and CISC instruction decoders, they vary according to the architecture of our machine.</w:t>
      </w:r>
    </w:p>
    <w:p w14:paraId="4699083F" w14:textId="547ABE49" w:rsidR="00494249" w:rsidRDefault="00494249" w:rsidP="001522AA">
      <w:pPr>
        <w:pStyle w:val="ListParagraph"/>
        <w:numPr>
          <w:ilvl w:val="0"/>
          <w:numId w:val="1"/>
        </w:numPr>
        <w:rPr>
          <w:rFonts w:asciiTheme="minorBidi" w:hAnsiTheme="minorBidi"/>
          <w:sz w:val="32"/>
          <w:szCs w:val="32"/>
        </w:rPr>
      </w:pPr>
      <w:bookmarkStart w:id="0" w:name="_Hlk165036611"/>
      <w:r w:rsidRPr="001522AA">
        <w:rPr>
          <w:rFonts w:asciiTheme="minorBidi" w:hAnsiTheme="minorBidi"/>
          <w:sz w:val="32"/>
          <w:szCs w:val="32"/>
        </w:rPr>
        <w:t>The RISC decoder has two variations:</w:t>
      </w:r>
    </w:p>
    <w:p w14:paraId="0C063564" w14:textId="77777777" w:rsidR="001522AA" w:rsidRPr="001522AA" w:rsidRDefault="001522AA" w:rsidP="001522AA">
      <w:pPr>
        <w:pStyle w:val="ListParagraph"/>
        <w:rPr>
          <w:rFonts w:asciiTheme="minorBidi" w:hAnsiTheme="minorBidi"/>
          <w:sz w:val="32"/>
          <w:szCs w:val="32"/>
        </w:rPr>
      </w:pPr>
    </w:p>
    <w:p w14:paraId="37D80429" w14:textId="32A66DB6" w:rsidR="00494249" w:rsidRDefault="00494249" w:rsidP="001522AA">
      <w:pPr>
        <w:pStyle w:val="ListParagraph"/>
        <w:numPr>
          <w:ilvl w:val="0"/>
          <w:numId w:val="2"/>
        </w:numPr>
        <w:rPr>
          <w:rFonts w:asciiTheme="minorBidi" w:hAnsiTheme="minorBidi"/>
          <w:sz w:val="32"/>
          <w:szCs w:val="32"/>
        </w:rPr>
      </w:pPr>
      <w:r>
        <w:rPr>
          <w:rFonts w:asciiTheme="minorBidi" w:hAnsiTheme="minorBidi"/>
          <w:sz w:val="32"/>
          <w:szCs w:val="32"/>
        </w:rPr>
        <w:t>A variant in which the bits of the instruction are directly fed to the hardware</w:t>
      </w:r>
      <w:r w:rsidR="001522AA">
        <w:rPr>
          <w:rFonts w:asciiTheme="minorBidi" w:hAnsiTheme="minorBidi"/>
          <w:sz w:val="32"/>
          <w:szCs w:val="32"/>
        </w:rPr>
        <w:t xml:space="preserve"> which means there is no decoding at all, that variation needs to be very time-sensitive by careful programming of the machine code.</w:t>
      </w:r>
    </w:p>
    <w:p w14:paraId="3AD46940" w14:textId="2916AE8D" w:rsidR="001522AA" w:rsidRDefault="001522AA" w:rsidP="001522AA">
      <w:pPr>
        <w:pStyle w:val="ListParagraph"/>
        <w:numPr>
          <w:ilvl w:val="0"/>
          <w:numId w:val="2"/>
        </w:numPr>
        <w:rPr>
          <w:rFonts w:asciiTheme="minorBidi" w:hAnsiTheme="minorBidi"/>
          <w:sz w:val="32"/>
          <w:szCs w:val="32"/>
        </w:rPr>
      </w:pPr>
      <w:r>
        <w:rPr>
          <w:rFonts w:asciiTheme="minorBidi" w:hAnsiTheme="minorBidi"/>
          <w:sz w:val="32"/>
          <w:szCs w:val="32"/>
        </w:rPr>
        <w:t>The second variation includes a simple but fast decoder between the instruction code and the hardware components</w:t>
      </w:r>
      <w:r w:rsidR="00906FB2">
        <w:rPr>
          <w:rFonts w:asciiTheme="minorBidi" w:hAnsiTheme="minorBidi"/>
          <w:sz w:val="32"/>
          <w:szCs w:val="32"/>
        </w:rPr>
        <w:t>. This</w:t>
      </w:r>
      <w:r>
        <w:rPr>
          <w:rFonts w:asciiTheme="minorBidi" w:hAnsiTheme="minorBidi"/>
          <w:sz w:val="32"/>
          <w:szCs w:val="32"/>
        </w:rPr>
        <w:t xml:space="preserve"> process is usually done by discrete logic gates, this allows a “cleaner” instruction set representation.</w:t>
      </w:r>
    </w:p>
    <w:p w14:paraId="4254D06A" w14:textId="77777777" w:rsidR="001522AA" w:rsidRPr="001522AA" w:rsidRDefault="001522AA" w:rsidP="001522AA">
      <w:pPr>
        <w:pStyle w:val="ListParagraph"/>
        <w:rPr>
          <w:rFonts w:asciiTheme="minorBidi" w:hAnsiTheme="minorBidi"/>
          <w:sz w:val="32"/>
          <w:szCs w:val="32"/>
        </w:rPr>
      </w:pPr>
    </w:p>
    <w:p w14:paraId="202EE332" w14:textId="77777777" w:rsidR="001522AA" w:rsidRPr="001522AA" w:rsidRDefault="001522AA" w:rsidP="001522AA">
      <w:pPr>
        <w:ind w:left="360"/>
        <w:rPr>
          <w:rFonts w:asciiTheme="minorBidi" w:hAnsiTheme="minorBidi"/>
          <w:sz w:val="32"/>
          <w:szCs w:val="32"/>
        </w:rPr>
      </w:pPr>
    </w:p>
    <w:p w14:paraId="069E56CF" w14:textId="01D6956B" w:rsidR="001522AA" w:rsidRDefault="001522AA" w:rsidP="001522AA">
      <w:pPr>
        <w:pStyle w:val="ListParagraph"/>
        <w:numPr>
          <w:ilvl w:val="0"/>
          <w:numId w:val="1"/>
        </w:numPr>
        <w:rPr>
          <w:rFonts w:asciiTheme="minorBidi" w:hAnsiTheme="minorBidi"/>
          <w:sz w:val="32"/>
          <w:szCs w:val="32"/>
        </w:rPr>
      </w:pPr>
      <w:r>
        <w:rPr>
          <w:rFonts w:asciiTheme="minorBidi" w:hAnsiTheme="minorBidi"/>
          <w:sz w:val="32"/>
          <w:szCs w:val="32"/>
        </w:rPr>
        <w:lastRenderedPageBreak/>
        <w:t xml:space="preserve">The CISC decoder: </w:t>
      </w:r>
    </w:p>
    <w:p w14:paraId="4387DDCF" w14:textId="1C1812CE" w:rsidR="001522AA" w:rsidRPr="001522AA" w:rsidRDefault="001522AA" w:rsidP="001522AA">
      <w:pPr>
        <w:pStyle w:val="ListParagraph"/>
        <w:rPr>
          <w:rFonts w:asciiTheme="minorBidi" w:hAnsiTheme="minorBidi"/>
          <w:sz w:val="32"/>
          <w:szCs w:val="32"/>
        </w:rPr>
      </w:pPr>
      <w:r w:rsidRPr="001522AA">
        <w:rPr>
          <w:rFonts w:asciiTheme="minorBidi" w:hAnsiTheme="minorBidi"/>
          <w:sz w:val="32"/>
          <w:szCs w:val="32"/>
        </w:rPr>
        <w:t xml:space="preserve">It usually uses a state machine set up as random length sequencer, the decoder sequences through </w:t>
      </w:r>
      <w:proofErr w:type="gramStart"/>
      <w:r w:rsidRPr="001522AA">
        <w:rPr>
          <w:rFonts w:asciiTheme="minorBidi" w:hAnsiTheme="minorBidi"/>
          <w:sz w:val="32"/>
          <w:szCs w:val="32"/>
        </w:rPr>
        <w:t>a number of</w:t>
      </w:r>
      <w:proofErr w:type="gramEnd"/>
      <w:r w:rsidRPr="001522AA">
        <w:rPr>
          <w:rFonts w:asciiTheme="minorBidi" w:hAnsiTheme="minorBidi"/>
          <w:sz w:val="32"/>
          <w:szCs w:val="32"/>
        </w:rPr>
        <w:t xml:space="preserve"> states for the instruction code to determine which sequence shall be executed, the timing is controlled by the sequencer.</w:t>
      </w:r>
    </w:p>
    <w:bookmarkEnd w:id="0"/>
    <w:p w14:paraId="5EAE4A61" w14:textId="77777777" w:rsidR="001522AA" w:rsidRPr="001522AA" w:rsidRDefault="001522AA" w:rsidP="001522AA">
      <w:pPr>
        <w:pStyle w:val="ListParagraph"/>
        <w:rPr>
          <w:rFonts w:asciiTheme="minorBidi" w:hAnsiTheme="minorBidi"/>
          <w:sz w:val="32"/>
          <w:szCs w:val="32"/>
        </w:rPr>
      </w:pPr>
    </w:p>
    <w:p w14:paraId="38783959" w14:textId="2C13ED03" w:rsidR="00A76AF6" w:rsidRDefault="00494249" w:rsidP="00494249">
      <w:pPr>
        <w:rPr>
          <w:rFonts w:asciiTheme="majorBidi" w:hAnsiTheme="majorBidi" w:cstheme="majorBidi"/>
          <w:b/>
          <w:bCs/>
          <w:sz w:val="36"/>
          <w:szCs w:val="36"/>
          <w:u w:val="single"/>
        </w:rPr>
      </w:pPr>
      <w:r>
        <w:rPr>
          <w:rFonts w:asciiTheme="minorBidi" w:hAnsiTheme="minorBidi"/>
          <w:sz w:val="32"/>
          <w:szCs w:val="32"/>
        </w:rPr>
        <w:t xml:space="preserve">In general, </w:t>
      </w:r>
      <w:r w:rsidR="001522AA">
        <w:rPr>
          <w:rFonts w:asciiTheme="minorBidi" w:hAnsiTheme="minorBidi"/>
          <w:sz w:val="32"/>
          <w:szCs w:val="32"/>
        </w:rPr>
        <w:t>the</w:t>
      </w:r>
      <w:r>
        <w:rPr>
          <w:rFonts w:asciiTheme="minorBidi" w:hAnsiTheme="minorBidi"/>
          <w:sz w:val="32"/>
          <w:szCs w:val="32"/>
        </w:rPr>
        <w:t xml:space="preserve"> instruction decoder translates the IR (Instruction Register) value to a set of control signals, that signal is the one controlling which operation should be executed, the location of the source and destination operands in the RF to store our instruction’s result.</w:t>
      </w:r>
      <w:r>
        <w:rPr>
          <w:rFonts w:asciiTheme="majorBidi" w:hAnsiTheme="majorBidi" w:cstheme="majorBidi"/>
          <w:b/>
          <w:bCs/>
          <w:sz w:val="36"/>
          <w:szCs w:val="36"/>
          <w:u w:val="single"/>
        </w:rPr>
        <w:t xml:space="preserve"> </w:t>
      </w:r>
    </w:p>
    <w:p w14:paraId="7FD3A17A" w14:textId="77777777" w:rsidR="001522AA" w:rsidRPr="00A76AF6" w:rsidRDefault="001522AA" w:rsidP="00494249">
      <w:pPr>
        <w:rPr>
          <w:rFonts w:asciiTheme="majorBidi" w:hAnsiTheme="majorBidi" w:cstheme="majorBidi"/>
          <w:b/>
          <w:bCs/>
          <w:sz w:val="36"/>
          <w:szCs w:val="36"/>
          <w:u w:val="single"/>
        </w:rPr>
      </w:pPr>
    </w:p>
    <w:p w14:paraId="0C05B7A7" w14:textId="77777777" w:rsidR="00A76AF6" w:rsidRDefault="00A76AF6" w:rsidP="00A76AF6">
      <w:pPr>
        <w:rPr>
          <w:rFonts w:asciiTheme="majorBidi" w:hAnsiTheme="majorBidi" w:cstheme="majorBidi"/>
          <w:b/>
          <w:bCs/>
          <w:sz w:val="36"/>
          <w:szCs w:val="36"/>
          <w:u w:val="single"/>
        </w:rPr>
      </w:pPr>
    </w:p>
    <w:p w14:paraId="397997CF" w14:textId="77777777" w:rsidR="00906FB2" w:rsidRDefault="00906FB2" w:rsidP="00A76AF6">
      <w:pPr>
        <w:rPr>
          <w:rFonts w:asciiTheme="majorBidi" w:hAnsiTheme="majorBidi" w:cstheme="majorBidi"/>
          <w:b/>
          <w:bCs/>
          <w:noProof/>
          <w:sz w:val="36"/>
          <w:szCs w:val="36"/>
          <w:u w:val="single"/>
        </w:rPr>
      </w:pPr>
    </w:p>
    <w:p w14:paraId="7797EA7D" w14:textId="54B83296" w:rsidR="00A76AF6" w:rsidRDefault="001522AA" w:rsidP="00A76AF6">
      <w:pPr>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77424005" wp14:editId="3FA448FA">
            <wp:extent cx="3955960" cy="1767840"/>
            <wp:effectExtent l="0" t="0" r="6985" b="3810"/>
            <wp:docPr id="1095790098" name="Picture 1" descr="A diagram of a micro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90098" name="Picture 1" descr="A diagram of a microprocessor&#10;&#10;Description automatically generated"/>
                    <pic:cNvPicPr/>
                  </pic:nvPicPr>
                  <pic:blipFill rotWithShape="1">
                    <a:blip r:embed="rId5">
                      <a:extLst>
                        <a:ext uri="{28A0092B-C50C-407E-A947-70E740481C1C}">
                          <a14:useLocalDpi xmlns:a14="http://schemas.microsoft.com/office/drawing/2010/main" val="0"/>
                        </a:ext>
                      </a:extLst>
                    </a:blip>
                    <a:srcRect b="12590"/>
                    <a:stretch/>
                  </pic:blipFill>
                  <pic:spPr bwMode="auto">
                    <a:xfrm>
                      <a:off x="0" y="0"/>
                      <a:ext cx="3957005" cy="1768307"/>
                    </a:xfrm>
                    <a:prstGeom prst="rect">
                      <a:avLst/>
                    </a:prstGeom>
                    <a:ln>
                      <a:noFill/>
                    </a:ln>
                    <a:extLst>
                      <a:ext uri="{53640926-AAD7-44D8-BBD7-CCE9431645EC}">
                        <a14:shadowObscured xmlns:a14="http://schemas.microsoft.com/office/drawing/2010/main"/>
                      </a:ext>
                    </a:extLst>
                  </pic:spPr>
                </pic:pic>
              </a:graphicData>
            </a:graphic>
          </wp:inline>
        </w:drawing>
      </w:r>
    </w:p>
    <w:p w14:paraId="4CF21EC0" w14:textId="77777777" w:rsidR="00A76AF6" w:rsidRDefault="00A76AF6" w:rsidP="00A76AF6">
      <w:pPr>
        <w:rPr>
          <w:rFonts w:asciiTheme="majorBidi" w:hAnsiTheme="majorBidi" w:cstheme="majorBidi"/>
          <w:b/>
          <w:bCs/>
          <w:sz w:val="36"/>
          <w:szCs w:val="36"/>
          <w:u w:val="single"/>
        </w:rPr>
      </w:pPr>
    </w:p>
    <w:p w14:paraId="3471D423" w14:textId="77777777" w:rsidR="00A76AF6" w:rsidRDefault="00A76AF6" w:rsidP="00A76AF6">
      <w:pPr>
        <w:rPr>
          <w:rFonts w:asciiTheme="majorBidi" w:hAnsiTheme="majorBidi" w:cstheme="majorBidi"/>
          <w:b/>
          <w:bCs/>
          <w:sz w:val="36"/>
          <w:szCs w:val="36"/>
          <w:u w:val="single"/>
        </w:rPr>
      </w:pPr>
    </w:p>
    <w:p w14:paraId="0458F78E" w14:textId="77777777" w:rsidR="00A76AF6" w:rsidRDefault="00A76AF6" w:rsidP="00A76AF6">
      <w:pPr>
        <w:rPr>
          <w:rFonts w:asciiTheme="majorBidi" w:hAnsiTheme="majorBidi" w:cstheme="majorBidi"/>
          <w:b/>
          <w:bCs/>
          <w:sz w:val="36"/>
          <w:szCs w:val="36"/>
          <w:u w:val="single"/>
        </w:rPr>
      </w:pPr>
    </w:p>
    <w:p w14:paraId="6093EFDD" w14:textId="77777777" w:rsidR="00A76AF6" w:rsidRDefault="00A76AF6" w:rsidP="00A76AF6">
      <w:pPr>
        <w:rPr>
          <w:rFonts w:asciiTheme="majorBidi" w:hAnsiTheme="majorBidi" w:cstheme="majorBidi"/>
          <w:b/>
          <w:bCs/>
          <w:sz w:val="36"/>
          <w:szCs w:val="36"/>
          <w:u w:val="single"/>
        </w:rPr>
      </w:pPr>
    </w:p>
    <w:p w14:paraId="5E2B7368" w14:textId="2C349EFF" w:rsidR="00A76AF6" w:rsidRPr="00A76AF6" w:rsidRDefault="00A76AF6" w:rsidP="00A76AF6">
      <w:pPr>
        <w:rPr>
          <w:rFonts w:asciiTheme="majorBidi" w:hAnsiTheme="majorBidi" w:cstheme="majorBidi"/>
          <w:b/>
          <w:bCs/>
          <w:sz w:val="36"/>
          <w:szCs w:val="36"/>
        </w:rPr>
      </w:pPr>
      <w:r w:rsidRPr="00A76AF6">
        <w:rPr>
          <w:rFonts w:asciiTheme="majorBidi" w:hAnsiTheme="majorBidi" w:cstheme="majorBidi"/>
          <w:b/>
          <w:bCs/>
          <w:sz w:val="36"/>
          <w:szCs w:val="36"/>
        </w:rPr>
        <w:t xml:space="preserve">Resources </w:t>
      </w:r>
      <w:r w:rsidR="00193A17">
        <w:rPr>
          <w:rFonts w:asciiTheme="majorBidi" w:hAnsiTheme="majorBidi" w:cstheme="majorBidi"/>
          <w:b/>
          <w:bCs/>
          <w:sz w:val="36"/>
          <w:szCs w:val="36"/>
        </w:rPr>
        <w:t xml:space="preserve">( </w:t>
      </w:r>
      <w:hyperlink r:id="rId6" w:anchor=":~:text=The%20instruction%20decoder%20decodes%20the,to%20store%20its%20operation%20result." w:history="1">
        <w:r w:rsidR="00193A17" w:rsidRPr="00193A17">
          <w:rPr>
            <w:rStyle w:val="Hyperlink"/>
            <w:rFonts w:asciiTheme="majorBidi" w:hAnsiTheme="majorBidi" w:cstheme="majorBidi"/>
            <w:b/>
            <w:bCs/>
            <w:sz w:val="36"/>
            <w:szCs w:val="36"/>
          </w:rPr>
          <w:t>ScienceDirect</w:t>
        </w:r>
      </w:hyperlink>
      <w:r w:rsidR="00193A17">
        <w:rPr>
          <w:rFonts w:asciiTheme="majorBidi" w:hAnsiTheme="majorBidi" w:cstheme="majorBidi"/>
          <w:b/>
          <w:bCs/>
          <w:sz w:val="36"/>
          <w:szCs w:val="36"/>
        </w:rPr>
        <w:t xml:space="preserve"> , </w:t>
      </w:r>
      <w:hyperlink r:id="rId7" w:history="1">
        <w:r w:rsidR="00193A17" w:rsidRPr="00193A17">
          <w:rPr>
            <w:rStyle w:val="Hyperlink"/>
            <w:rFonts w:asciiTheme="majorBidi" w:hAnsiTheme="majorBidi" w:cstheme="majorBidi"/>
            <w:b/>
            <w:bCs/>
            <w:sz w:val="36"/>
            <w:szCs w:val="36"/>
          </w:rPr>
          <w:t>Wi</w:t>
        </w:r>
        <w:r w:rsidR="00193A17" w:rsidRPr="00193A17">
          <w:rPr>
            <w:rStyle w:val="Hyperlink"/>
            <w:rFonts w:asciiTheme="majorBidi" w:hAnsiTheme="majorBidi" w:cstheme="majorBidi"/>
            <w:b/>
            <w:bCs/>
            <w:sz w:val="36"/>
            <w:szCs w:val="36"/>
          </w:rPr>
          <w:t>k</w:t>
        </w:r>
        <w:r w:rsidR="00193A17" w:rsidRPr="00193A17">
          <w:rPr>
            <w:rStyle w:val="Hyperlink"/>
            <w:rFonts w:asciiTheme="majorBidi" w:hAnsiTheme="majorBidi" w:cstheme="majorBidi"/>
            <w:b/>
            <w:bCs/>
            <w:sz w:val="36"/>
            <w:szCs w:val="36"/>
          </w:rPr>
          <w:t>ipedia</w:t>
        </w:r>
      </w:hyperlink>
      <w:r w:rsidR="00193A17">
        <w:rPr>
          <w:rFonts w:asciiTheme="majorBidi" w:hAnsiTheme="majorBidi" w:cstheme="majorBidi"/>
          <w:b/>
          <w:bCs/>
          <w:sz w:val="36"/>
          <w:szCs w:val="36"/>
        </w:rPr>
        <w:t xml:space="preserve"> , </w:t>
      </w:r>
      <w:hyperlink r:id="rId8" w:history="1">
        <w:proofErr w:type="spellStart"/>
        <w:r w:rsidR="00193A17" w:rsidRPr="00193A17">
          <w:rPr>
            <w:rStyle w:val="Hyperlink"/>
            <w:rFonts w:asciiTheme="majorBidi" w:hAnsiTheme="majorBidi" w:cstheme="majorBidi"/>
            <w:b/>
            <w:bCs/>
            <w:sz w:val="36"/>
            <w:szCs w:val="36"/>
          </w:rPr>
          <w:t>RelaisComputer</w:t>
        </w:r>
        <w:proofErr w:type="spellEnd"/>
      </w:hyperlink>
      <w:r w:rsidR="00193A17">
        <w:rPr>
          <w:rFonts w:asciiTheme="majorBidi" w:hAnsiTheme="majorBidi" w:cstheme="majorBidi"/>
          <w:b/>
          <w:bCs/>
          <w:sz w:val="36"/>
          <w:szCs w:val="36"/>
        </w:rPr>
        <w:t xml:space="preserve"> )</w:t>
      </w:r>
    </w:p>
    <w:p w14:paraId="5E406FB9" w14:textId="0E4FB8B0" w:rsidR="00A76AF6" w:rsidRDefault="00A76AF6" w:rsidP="00A76AF6">
      <w:pPr>
        <w:rPr>
          <w:rFonts w:asciiTheme="majorBidi" w:hAnsiTheme="majorBidi" w:cstheme="majorBidi"/>
          <w:b/>
          <w:bCs/>
          <w:color w:val="3C4043"/>
          <w:spacing w:val="3"/>
          <w:sz w:val="36"/>
          <w:szCs w:val="36"/>
          <w:u w:val="single"/>
        </w:rPr>
      </w:pPr>
      <w:r w:rsidRPr="00A76AF6">
        <w:rPr>
          <w:rFonts w:asciiTheme="majorBidi" w:hAnsiTheme="majorBidi" w:cstheme="majorBidi"/>
          <w:b/>
          <w:bCs/>
          <w:sz w:val="36"/>
          <w:szCs w:val="36"/>
          <w:u w:val="single"/>
        </w:rPr>
        <w:lastRenderedPageBreak/>
        <w:t>Q2:</w:t>
      </w:r>
      <w:r w:rsidRPr="00A76AF6">
        <w:rPr>
          <w:rFonts w:asciiTheme="majorBidi" w:hAnsiTheme="majorBidi" w:cstheme="majorBidi"/>
          <w:b/>
          <w:bCs/>
          <w:color w:val="3C4043"/>
          <w:spacing w:val="3"/>
          <w:sz w:val="36"/>
          <w:szCs w:val="36"/>
          <w:u w:val="single"/>
        </w:rPr>
        <w:t xml:space="preserve"> compare RISC Instruction Decoder and CISC Instruction Decoder. How are they different?</w:t>
      </w:r>
    </w:p>
    <w:p w14:paraId="550DA310" w14:textId="24404748" w:rsidR="00906FB2" w:rsidRDefault="00906FB2" w:rsidP="00A76AF6">
      <w:pPr>
        <w:rPr>
          <w:rFonts w:asciiTheme="minorBidi" w:hAnsiTheme="minorBidi"/>
          <w:color w:val="3C4043"/>
          <w:spacing w:val="3"/>
          <w:sz w:val="32"/>
          <w:szCs w:val="32"/>
        </w:rPr>
      </w:pPr>
      <w:r>
        <w:rPr>
          <w:rFonts w:asciiTheme="minorBidi" w:hAnsiTheme="minorBidi"/>
          <w:color w:val="3C4043"/>
          <w:spacing w:val="3"/>
          <w:sz w:val="32"/>
          <w:szCs w:val="32"/>
        </w:rPr>
        <w:t>RISC &amp; CISC are different approaches to processors’ architecture although they both aim to boost our CPU performance.</w:t>
      </w:r>
    </w:p>
    <w:p w14:paraId="1524C878" w14:textId="2071FA45" w:rsidR="00906FB2" w:rsidRDefault="00906FB2" w:rsidP="00A76AF6">
      <w:pPr>
        <w:rPr>
          <w:rFonts w:asciiTheme="minorBidi" w:hAnsiTheme="minorBidi"/>
          <w:color w:val="3C4043"/>
          <w:spacing w:val="3"/>
          <w:sz w:val="32"/>
          <w:szCs w:val="32"/>
        </w:rPr>
      </w:pPr>
      <w:r>
        <w:rPr>
          <w:rFonts w:asciiTheme="minorBidi" w:hAnsiTheme="minorBidi"/>
          <w:color w:val="3C4043"/>
          <w:spacing w:val="3"/>
          <w:sz w:val="32"/>
          <w:szCs w:val="32"/>
        </w:rPr>
        <w:t>Now we’ll discuss how they are different using a simple example: in CISC we can add two numbers using a single simple command</w:t>
      </w:r>
      <w:r w:rsidR="008D494B">
        <w:rPr>
          <w:rFonts w:asciiTheme="minorBidi" w:hAnsiTheme="minorBidi"/>
          <w:color w:val="3C4043"/>
          <w:spacing w:val="3"/>
          <w:sz w:val="32"/>
          <w:szCs w:val="32"/>
        </w:rPr>
        <w:t xml:space="preserve"> such as ADD, that will complete the task, meanwhile in RISC, we will have to load data into registers, then use a suitable operator and finally store the result in the desired destination.</w:t>
      </w:r>
    </w:p>
    <w:p w14:paraId="451740DD" w14:textId="53D2CAC3" w:rsidR="008D494B" w:rsidRPr="008D494B" w:rsidRDefault="008D494B" w:rsidP="008D494B">
      <w:pPr>
        <w:jc w:val="center"/>
        <w:rPr>
          <w:rFonts w:asciiTheme="majorBidi" w:hAnsiTheme="majorBidi" w:cstheme="majorBidi"/>
          <w:b/>
          <w:bCs/>
          <w:color w:val="3C4043"/>
          <w:spacing w:val="3"/>
          <w:sz w:val="32"/>
          <w:szCs w:val="32"/>
          <w:u w:val="single"/>
        </w:rPr>
      </w:pPr>
      <w:r>
        <w:rPr>
          <w:rFonts w:asciiTheme="majorBidi" w:hAnsiTheme="majorBidi" w:cstheme="majorBidi"/>
          <w:b/>
          <w:bCs/>
          <w:color w:val="3C4043"/>
          <w:spacing w:val="3"/>
          <w:sz w:val="32"/>
          <w:szCs w:val="32"/>
          <w:u w:val="single"/>
        </w:rPr>
        <w:t>Major differences between RISC &amp; CISC</w:t>
      </w:r>
    </w:p>
    <w:tbl>
      <w:tblPr>
        <w:tblStyle w:val="TableGrid"/>
        <w:tblW w:w="0" w:type="auto"/>
        <w:tblLook w:val="04A0" w:firstRow="1" w:lastRow="0" w:firstColumn="1" w:lastColumn="0" w:noHBand="0" w:noVBand="1"/>
      </w:tblPr>
      <w:tblGrid>
        <w:gridCol w:w="4664"/>
        <w:gridCol w:w="4666"/>
      </w:tblGrid>
      <w:tr w:rsidR="008D494B" w14:paraId="64482839" w14:textId="77777777" w:rsidTr="004C22B9">
        <w:tc>
          <w:tcPr>
            <w:tcW w:w="4664" w:type="dxa"/>
            <w:tcBorders>
              <w:top w:val="single" w:sz="12" w:space="0" w:color="auto"/>
              <w:left w:val="single" w:sz="12" w:space="0" w:color="auto"/>
              <w:bottom w:val="single" w:sz="12" w:space="0" w:color="auto"/>
              <w:right w:val="single" w:sz="12" w:space="0" w:color="auto"/>
            </w:tcBorders>
          </w:tcPr>
          <w:p w14:paraId="74E2B568" w14:textId="2F112888" w:rsidR="008D494B" w:rsidRPr="008D494B" w:rsidRDefault="008D494B" w:rsidP="008D494B">
            <w:pPr>
              <w:jc w:val="center"/>
              <w:rPr>
                <w:rFonts w:asciiTheme="minorBidi" w:hAnsiTheme="minorBidi"/>
                <w:b/>
                <w:bCs/>
                <w:color w:val="3C4043"/>
                <w:spacing w:val="3"/>
                <w:sz w:val="32"/>
                <w:szCs w:val="32"/>
              </w:rPr>
            </w:pPr>
            <w:r>
              <w:rPr>
                <w:rFonts w:asciiTheme="minorBidi" w:hAnsiTheme="minorBidi"/>
                <w:b/>
                <w:bCs/>
                <w:color w:val="3C4043"/>
                <w:spacing w:val="3"/>
                <w:sz w:val="32"/>
                <w:szCs w:val="32"/>
              </w:rPr>
              <w:t>RISC</w:t>
            </w:r>
          </w:p>
        </w:tc>
        <w:tc>
          <w:tcPr>
            <w:tcW w:w="4666" w:type="dxa"/>
            <w:tcBorders>
              <w:top w:val="single" w:sz="12" w:space="0" w:color="auto"/>
              <w:left w:val="single" w:sz="12" w:space="0" w:color="auto"/>
              <w:bottom w:val="single" w:sz="12" w:space="0" w:color="auto"/>
              <w:right w:val="single" w:sz="12" w:space="0" w:color="auto"/>
            </w:tcBorders>
          </w:tcPr>
          <w:p w14:paraId="38565D5A" w14:textId="7952C560" w:rsidR="008D494B" w:rsidRPr="008D494B" w:rsidRDefault="008D494B" w:rsidP="008D494B">
            <w:pPr>
              <w:jc w:val="center"/>
              <w:rPr>
                <w:rFonts w:asciiTheme="minorBidi" w:hAnsiTheme="minorBidi"/>
                <w:b/>
                <w:bCs/>
                <w:color w:val="3C4043"/>
                <w:spacing w:val="3"/>
                <w:sz w:val="32"/>
                <w:szCs w:val="32"/>
              </w:rPr>
            </w:pPr>
            <w:r>
              <w:rPr>
                <w:rFonts w:asciiTheme="minorBidi" w:hAnsiTheme="minorBidi"/>
                <w:b/>
                <w:bCs/>
                <w:color w:val="3C4043"/>
                <w:spacing w:val="3"/>
                <w:sz w:val="32"/>
                <w:szCs w:val="32"/>
              </w:rPr>
              <w:t>CISC</w:t>
            </w:r>
          </w:p>
        </w:tc>
      </w:tr>
      <w:tr w:rsidR="008D494B" w14:paraId="0CB838CD" w14:textId="77777777" w:rsidTr="004C22B9">
        <w:tc>
          <w:tcPr>
            <w:tcW w:w="4664" w:type="dxa"/>
            <w:tcBorders>
              <w:top w:val="single" w:sz="12" w:space="0" w:color="auto"/>
            </w:tcBorders>
          </w:tcPr>
          <w:p w14:paraId="3F3C0D71" w14:textId="4AA1901D"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Is a reduced instruction set computer.</w:t>
            </w:r>
          </w:p>
        </w:tc>
        <w:tc>
          <w:tcPr>
            <w:tcW w:w="4666" w:type="dxa"/>
            <w:tcBorders>
              <w:top w:val="single" w:sz="12" w:space="0" w:color="auto"/>
            </w:tcBorders>
          </w:tcPr>
          <w:p w14:paraId="7DDC6FC1" w14:textId="54B14F5A"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Is a complex instruction set computer</w:t>
            </w:r>
          </w:p>
        </w:tc>
      </w:tr>
      <w:tr w:rsidR="008D494B" w14:paraId="64117E8A" w14:textId="77777777" w:rsidTr="004C22B9">
        <w:tc>
          <w:tcPr>
            <w:tcW w:w="4664" w:type="dxa"/>
          </w:tcPr>
          <w:p w14:paraId="1267C35A" w14:textId="0D68BDA1"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The instruction must be stored in different register sets</w:t>
            </w:r>
          </w:p>
        </w:tc>
        <w:tc>
          <w:tcPr>
            <w:tcW w:w="4666" w:type="dxa"/>
          </w:tcPr>
          <w:p w14:paraId="31BE13FC" w14:textId="2F456B7E"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We need a single register set to save the instruction</w:t>
            </w:r>
          </w:p>
        </w:tc>
      </w:tr>
      <w:tr w:rsidR="008D494B" w14:paraId="3A4AB9B8" w14:textId="77777777" w:rsidTr="004C22B9">
        <w:tc>
          <w:tcPr>
            <w:tcW w:w="4664" w:type="dxa"/>
          </w:tcPr>
          <w:p w14:paraId="0E3065BA" w14:textId="42D24752"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Instruction decoding is straightforward</w:t>
            </w:r>
          </w:p>
        </w:tc>
        <w:tc>
          <w:tcPr>
            <w:tcW w:w="4666" w:type="dxa"/>
          </w:tcPr>
          <w:p w14:paraId="71BB5221" w14:textId="6F8D6610"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Instruction decoding is complicated</w:t>
            </w:r>
          </w:p>
        </w:tc>
      </w:tr>
      <w:tr w:rsidR="008D494B" w14:paraId="34C2ADA6" w14:textId="77777777" w:rsidTr="004C22B9">
        <w:tc>
          <w:tcPr>
            <w:tcW w:w="4664" w:type="dxa"/>
          </w:tcPr>
          <w:p w14:paraId="5FC399E3" w14:textId="11FD0989"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Pipeline applications are simple, and the code is complex</w:t>
            </w:r>
          </w:p>
        </w:tc>
        <w:tc>
          <w:tcPr>
            <w:tcW w:w="4666" w:type="dxa"/>
          </w:tcPr>
          <w:p w14:paraId="6DF395B2" w14:textId="3EE52860"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 xml:space="preserve">The code is </w:t>
            </w:r>
            <w:r w:rsidR="00FF635C">
              <w:rPr>
                <w:rFonts w:asciiTheme="minorBidi" w:hAnsiTheme="minorBidi"/>
                <w:color w:val="3C4043"/>
                <w:spacing w:val="3"/>
                <w:sz w:val="32"/>
                <w:szCs w:val="32"/>
              </w:rPr>
              <w:t>small,</w:t>
            </w:r>
            <w:r>
              <w:rPr>
                <w:rFonts w:asciiTheme="minorBidi" w:hAnsiTheme="minorBidi"/>
                <w:color w:val="3C4043"/>
                <w:spacing w:val="3"/>
                <w:sz w:val="32"/>
                <w:szCs w:val="32"/>
              </w:rPr>
              <w:t xml:space="preserve"> but the pipelining use is complex</w:t>
            </w:r>
          </w:p>
        </w:tc>
      </w:tr>
      <w:tr w:rsidR="008D494B" w14:paraId="08E263A4" w14:textId="77777777" w:rsidTr="004C22B9">
        <w:tc>
          <w:tcPr>
            <w:tcW w:w="4664" w:type="dxa"/>
          </w:tcPr>
          <w:p w14:paraId="2B8C8702" w14:textId="4AF4B9D9" w:rsidR="008D494B" w:rsidRDefault="008D494B" w:rsidP="00A76AF6">
            <w:pPr>
              <w:rPr>
                <w:rFonts w:asciiTheme="minorBidi" w:hAnsiTheme="minorBidi"/>
                <w:color w:val="3C4043"/>
                <w:spacing w:val="3"/>
                <w:sz w:val="32"/>
                <w:szCs w:val="32"/>
              </w:rPr>
            </w:pPr>
            <w:r>
              <w:rPr>
                <w:rFonts w:asciiTheme="minorBidi" w:hAnsiTheme="minorBidi"/>
                <w:color w:val="3C4043"/>
                <w:spacing w:val="3"/>
                <w:sz w:val="32"/>
                <w:szCs w:val="32"/>
              </w:rPr>
              <w:t>It</w:t>
            </w:r>
            <w:r w:rsidR="004C22B9">
              <w:rPr>
                <w:rFonts w:asciiTheme="minorBidi" w:hAnsiTheme="minorBidi"/>
                <w:color w:val="3C4043"/>
                <w:spacing w:val="3"/>
                <w:sz w:val="32"/>
                <w:szCs w:val="32"/>
              </w:rPr>
              <w:t xml:space="preserve"> only uses hardwired control units </w:t>
            </w:r>
          </w:p>
        </w:tc>
        <w:tc>
          <w:tcPr>
            <w:tcW w:w="4666" w:type="dxa"/>
          </w:tcPr>
          <w:p w14:paraId="49241910" w14:textId="2AEC3F6A" w:rsidR="008D494B"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Uses hardwired and microprogrammed control units</w:t>
            </w:r>
          </w:p>
        </w:tc>
      </w:tr>
      <w:tr w:rsidR="008D494B" w14:paraId="01FF037F" w14:textId="77777777" w:rsidTr="004C22B9">
        <w:tc>
          <w:tcPr>
            <w:tcW w:w="4664" w:type="dxa"/>
          </w:tcPr>
          <w:p w14:paraId="70154279" w14:textId="70BDEAD5" w:rsidR="008D494B"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Execution of an instruction is 1 clock cycle</w:t>
            </w:r>
          </w:p>
        </w:tc>
        <w:tc>
          <w:tcPr>
            <w:tcW w:w="4666" w:type="dxa"/>
          </w:tcPr>
          <w:p w14:paraId="7AA40920" w14:textId="643223E9" w:rsidR="008D494B"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Execution of an instruction is &gt;1 clock cycle</w:t>
            </w:r>
          </w:p>
        </w:tc>
      </w:tr>
      <w:tr w:rsidR="008D494B" w14:paraId="1740EC8B" w14:textId="77777777" w:rsidTr="004C22B9">
        <w:tc>
          <w:tcPr>
            <w:tcW w:w="4664" w:type="dxa"/>
          </w:tcPr>
          <w:p w14:paraId="2F35BDC9" w14:textId="177147E4" w:rsidR="008D494B"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Decoding instructions is simple</w:t>
            </w:r>
          </w:p>
        </w:tc>
        <w:tc>
          <w:tcPr>
            <w:tcW w:w="4666" w:type="dxa"/>
          </w:tcPr>
          <w:p w14:paraId="3BBE86AA" w14:textId="2AF0699C" w:rsidR="008D494B"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Decoding of instructions is complex</w:t>
            </w:r>
          </w:p>
        </w:tc>
      </w:tr>
      <w:tr w:rsidR="004C22B9" w14:paraId="674E72CF" w14:textId="77777777" w:rsidTr="004C22B9">
        <w:tc>
          <w:tcPr>
            <w:tcW w:w="4664" w:type="dxa"/>
          </w:tcPr>
          <w:p w14:paraId="495AB2A5" w14:textId="05587586" w:rsidR="004C22B9"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Doesn’t r</w:t>
            </w:r>
            <w:r>
              <w:rPr>
                <w:rFonts w:asciiTheme="minorBidi" w:hAnsiTheme="minorBidi"/>
                <w:color w:val="3C4043"/>
                <w:spacing w:val="3"/>
                <w:sz w:val="32"/>
                <w:szCs w:val="32"/>
              </w:rPr>
              <w:t>equire an external memory for calculations</w:t>
            </w:r>
          </w:p>
        </w:tc>
        <w:tc>
          <w:tcPr>
            <w:tcW w:w="4666" w:type="dxa"/>
          </w:tcPr>
          <w:p w14:paraId="37843E15" w14:textId="4112845A" w:rsidR="004C22B9" w:rsidRDefault="004C22B9" w:rsidP="00A76AF6">
            <w:pPr>
              <w:rPr>
                <w:rFonts w:asciiTheme="minorBidi" w:hAnsiTheme="minorBidi"/>
                <w:color w:val="3C4043"/>
                <w:spacing w:val="3"/>
                <w:sz w:val="32"/>
                <w:szCs w:val="32"/>
              </w:rPr>
            </w:pPr>
            <w:r>
              <w:rPr>
                <w:rFonts w:asciiTheme="minorBidi" w:hAnsiTheme="minorBidi"/>
                <w:color w:val="3C4043"/>
                <w:spacing w:val="3"/>
                <w:sz w:val="32"/>
                <w:szCs w:val="32"/>
              </w:rPr>
              <w:t>Requires an external memory for calculations</w:t>
            </w:r>
          </w:p>
        </w:tc>
      </w:tr>
    </w:tbl>
    <w:p w14:paraId="0DFD36C0" w14:textId="72D00C64" w:rsidR="004C22B9" w:rsidRPr="004C22B9" w:rsidRDefault="004C22B9" w:rsidP="004C22B9">
      <w:pPr>
        <w:rPr>
          <w:rFonts w:asciiTheme="minorBidi" w:hAnsiTheme="minorBidi"/>
          <w:sz w:val="32"/>
          <w:szCs w:val="32"/>
        </w:rPr>
      </w:pPr>
      <w:r w:rsidRPr="004C22B9">
        <w:rPr>
          <w:rFonts w:asciiTheme="minorBidi" w:hAnsiTheme="minorBidi"/>
          <w:sz w:val="32"/>
          <w:szCs w:val="32"/>
        </w:rPr>
        <w:lastRenderedPageBreak/>
        <w:t>The RISC decoder has two variations</w:t>
      </w:r>
      <w:r w:rsidRPr="004C22B9">
        <w:rPr>
          <w:rFonts w:asciiTheme="minorBidi" w:hAnsiTheme="minorBidi"/>
          <w:sz w:val="32"/>
          <w:szCs w:val="32"/>
        </w:rPr>
        <w:t>:</w:t>
      </w:r>
    </w:p>
    <w:p w14:paraId="2FD4BB16" w14:textId="77777777" w:rsidR="004C22B9" w:rsidRPr="004C22B9" w:rsidRDefault="004C22B9" w:rsidP="004C22B9">
      <w:pPr>
        <w:pStyle w:val="ListParagraph"/>
        <w:rPr>
          <w:rFonts w:asciiTheme="minorBidi" w:hAnsiTheme="minorBidi"/>
          <w:sz w:val="32"/>
          <w:szCs w:val="32"/>
        </w:rPr>
      </w:pPr>
    </w:p>
    <w:p w14:paraId="462A1F05" w14:textId="77777777" w:rsidR="004C22B9" w:rsidRDefault="004C22B9" w:rsidP="004C22B9">
      <w:pPr>
        <w:pStyle w:val="ListParagraph"/>
        <w:numPr>
          <w:ilvl w:val="0"/>
          <w:numId w:val="3"/>
        </w:numPr>
        <w:rPr>
          <w:rFonts w:asciiTheme="minorBidi" w:hAnsiTheme="minorBidi"/>
          <w:sz w:val="32"/>
          <w:szCs w:val="32"/>
        </w:rPr>
      </w:pPr>
      <w:r>
        <w:rPr>
          <w:rFonts w:asciiTheme="minorBidi" w:hAnsiTheme="minorBidi"/>
          <w:sz w:val="32"/>
          <w:szCs w:val="32"/>
        </w:rPr>
        <w:t>A variant in which the bits of the instruction are directly fed to the hardware which means there is no decoding at all, that variation needs to be very time-sensitive by careful programming of the machine code.</w:t>
      </w:r>
    </w:p>
    <w:p w14:paraId="58F4D04B" w14:textId="77777777" w:rsidR="004C22B9" w:rsidRDefault="004C22B9" w:rsidP="004C22B9">
      <w:pPr>
        <w:pStyle w:val="ListParagraph"/>
        <w:numPr>
          <w:ilvl w:val="0"/>
          <w:numId w:val="3"/>
        </w:numPr>
        <w:rPr>
          <w:rFonts w:asciiTheme="minorBidi" w:hAnsiTheme="minorBidi"/>
          <w:sz w:val="32"/>
          <w:szCs w:val="32"/>
        </w:rPr>
      </w:pPr>
      <w:r>
        <w:rPr>
          <w:rFonts w:asciiTheme="minorBidi" w:hAnsiTheme="minorBidi"/>
          <w:sz w:val="32"/>
          <w:szCs w:val="32"/>
        </w:rPr>
        <w:t>The second variation includes a simple but fast decoder between the instruction code and the hardware components. This process is usually done by discrete logic gates, this allows a “cleaner” instruction set representation.</w:t>
      </w:r>
    </w:p>
    <w:p w14:paraId="03DE9267" w14:textId="77777777" w:rsidR="004C22B9" w:rsidRDefault="004C22B9" w:rsidP="004C22B9">
      <w:pPr>
        <w:pStyle w:val="ListParagraph"/>
        <w:ind w:left="1440"/>
        <w:rPr>
          <w:rFonts w:asciiTheme="minorBidi" w:hAnsiTheme="minorBidi"/>
          <w:sz w:val="32"/>
          <w:szCs w:val="32"/>
        </w:rPr>
      </w:pPr>
    </w:p>
    <w:p w14:paraId="3ED3F63B" w14:textId="77777777" w:rsidR="004C22B9" w:rsidRDefault="004C22B9" w:rsidP="004C22B9">
      <w:pPr>
        <w:rPr>
          <w:rFonts w:asciiTheme="minorBidi" w:hAnsiTheme="minorBidi"/>
          <w:sz w:val="32"/>
          <w:szCs w:val="32"/>
        </w:rPr>
      </w:pPr>
      <w:r w:rsidRPr="004C22B9">
        <w:rPr>
          <w:rFonts w:asciiTheme="minorBidi" w:hAnsiTheme="minorBidi"/>
          <w:sz w:val="32"/>
          <w:szCs w:val="32"/>
        </w:rPr>
        <w:t xml:space="preserve">The CISC decoder: </w:t>
      </w:r>
    </w:p>
    <w:p w14:paraId="28593BF9" w14:textId="2B2B7FD6" w:rsidR="004C22B9" w:rsidRPr="004C22B9" w:rsidRDefault="004C22B9" w:rsidP="004C22B9">
      <w:pPr>
        <w:rPr>
          <w:rFonts w:asciiTheme="minorBidi" w:hAnsiTheme="minorBidi"/>
          <w:sz w:val="32"/>
          <w:szCs w:val="32"/>
        </w:rPr>
      </w:pPr>
      <w:r w:rsidRPr="004C22B9">
        <w:rPr>
          <w:rFonts w:asciiTheme="minorBidi" w:hAnsiTheme="minorBidi"/>
          <w:sz w:val="32"/>
          <w:szCs w:val="32"/>
        </w:rPr>
        <w:t xml:space="preserve">It usually uses a state machine set up as random length sequencer, the decoder sequences through </w:t>
      </w:r>
      <w:proofErr w:type="gramStart"/>
      <w:r w:rsidRPr="004C22B9">
        <w:rPr>
          <w:rFonts w:asciiTheme="minorBidi" w:hAnsiTheme="minorBidi"/>
          <w:sz w:val="32"/>
          <w:szCs w:val="32"/>
        </w:rPr>
        <w:t>a number of</w:t>
      </w:r>
      <w:proofErr w:type="gramEnd"/>
      <w:r w:rsidRPr="004C22B9">
        <w:rPr>
          <w:rFonts w:asciiTheme="minorBidi" w:hAnsiTheme="minorBidi"/>
          <w:sz w:val="32"/>
          <w:szCs w:val="32"/>
        </w:rPr>
        <w:t xml:space="preserve"> states for the instruction code to determine which sequence shall be executed, the timing is controlled by the sequencer.</w:t>
      </w:r>
    </w:p>
    <w:p w14:paraId="041F85C2" w14:textId="67FF7CC8" w:rsidR="008D494B" w:rsidRPr="00906FB2" w:rsidRDefault="004C22B9" w:rsidP="00A76AF6">
      <w:pPr>
        <w:rPr>
          <w:rFonts w:asciiTheme="minorBidi" w:hAnsiTheme="minorBidi"/>
          <w:color w:val="3C4043"/>
          <w:spacing w:val="3"/>
          <w:sz w:val="32"/>
          <w:szCs w:val="32"/>
        </w:rPr>
      </w:pPr>
      <w:r>
        <w:rPr>
          <w:rFonts w:asciiTheme="minorBidi" w:hAnsiTheme="minorBidi"/>
          <w:noProof/>
          <w:sz w:val="32"/>
          <w:szCs w:val="32"/>
        </w:rPr>
        <w:drawing>
          <wp:inline distT="0" distB="0" distL="0" distR="0" wp14:anchorId="4F62E47D" wp14:editId="1FE47577">
            <wp:extent cx="4069080" cy="1798320"/>
            <wp:effectExtent l="0" t="0" r="7620" b="0"/>
            <wp:docPr id="1091891439"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1439" name="Picture 3" descr="A diagram of a computer program&#10;&#10;Description automatically generated"/>
                    <pic:cNvPicPr/>
                  </pic:nvPicPr>
                  <pic:blipFill rotWithShape="1">
                    <a:blip r:embed="rId9">
                      <a:extLst>
                        <a:ext uri="{28A0092B-C50C-407E-A947-70E740481C1C}">
                          <a14:useLocalDpi xmlns:a14="http://schemas.microsoft.com/office/drawing/2010/main" val="0"/>
                        </a:ext>
                      </a:extLst>
                    </a:blip>
                    <a:srcRect l="11026" t="1795" r="10898" b="11282"/>
                    <a:stretch/>
                  </pic:blipFill>
                  <pic:spPr bwMode="auto">
                    <a:xfrm>
                      <a:off x="0" y="0"/>
                      <a:ext cx="4069080" cy="1798320"/>
                    </a:xfrm>
                    <a:prstGeom prst="rect">
                      <a:avLst/>
                    </a:prstGeom>
                    <a:ln>
                      <a:noFill/>
                    </a:ln>
                    <a:extLst>
                      <a:ext uri="{53640926-AAD7-44D8-BBD7-CCE9431645EC}">
                        <a14:shadowObscured xmlns:a14="http://schemas.microsoft.com/office/drawing/2010/main"/>
                      </a:ext>
                    </a:extLst>
                  </pic:spPr>
                </pic:pic>
              </a:graphicData>
            </a:graphic>
          </wp:inline>
        </w:drawing>
      </w:r>
    </w:p>
    <w:p w14:paraId="25F48325" w14:textId="77777777" w:rsidR="00A76AF6" w:rsidRDefault="00A76AF6" w:rsidP="00A76AF6">
      <w:pPr>
        <w:rPr>
          <w:rFonts w:asciiTheme="majorBidi" w:hAnsiTheme="majorBidi" w:cstheme="majorBidi"/>
          <w:b/>
          <w:bCs/>
          <w:color w:val="3C4043"/>
          <w:spacing w:val="3"/>
          <w:sz w:val="36"/>
          <w:szCs w:val="36"/>
          <w:u w:val="single"/>
        </w:rPr>
      </w:pPr>
    </w:p>
    <w:p w14:paraId="388D7DD0" w14:textId="77777777" w:rsidR="00A76AF6" w:rsidRDefault="00A76AF6" w:rsidP="00A76AF6">
      <w:pPr>
        <w:rPr>
          <w:rFonts w:asciiTheme="majorBidi" w:hAnsiTheme="majorBidi" w:cstheme="majorBidi"/>
          <w:b/>
          <w:bCs/>
          <w:color w:val="3C4043"/>
          <w:spacing w:val="3"/>
          <w:sz w:val="36"/>
          <w:szCs w:val="36"/>
          <w:u w:val="single"/>
        </w:rPr>
      </w:pPr>
    </w:p>
    <w:p w14:paraId="02CBF3F6" w14:textId="707182EA" w:rsidR="00A76AF6" w:rsidRPr="00A76AF6" w:rsidRDefault="00A76AF6" w:rsidP="00A76AF6">
      <w:pPr>
        <w:rPr>
          <w:rFonts w:asciiTheme="majorBidi" w:hAnsiTheme="majorBidi" w:cstheme="majorBidi"/>
          <w:b/>
          <w:bCs/>
          <w:color w:val="3C4043"/>
          <w:spacing w:val="3"/>
          <w:sz w:val="36"/>
          <w:szCs w:val="36"/>
        </w:rPr>
      </w:pPr>
      <w:r>
        <w:rPr>
          <w:rFonts w:asciiTheme="majorBidi" w:hAnsiTheme="majorBidi" w:cstheme="majorBidi"/>
          <w:b/>
          <w:bCs/>
          <w:color w:val="3C4043"/>
          <w:spacing w:val="3"/>
          <w:sz w:val="36"/>
          <w:szCs w:val="36"/>
        </w:rPr>
        <w:t>Resources (</w:t>
      </w:r>
      <w:r w:rsidR="00193A17">
        <w:rPr>
          <w:rFonts w:asciiTheme="majorBidi" w:hAnsiTheme="majorBidi" w:cstheme="majorBidi"/>
          <w:b/>
          <w:bCs/>
          <w:color w:val="3C4043"/>
          <w:spacing w:val="3"/>
          <w:sz w:val="36"/>
          <w:szCs w:val="36"/>
        </w:rPr>
        <w:t xml:space="preserve"> </w:t>
      </w:r>
      <w:hyperlink r:id="rId10" w:anchor=":~:text=In%20RISC%2C%20the%20decoding%20of,only%20a%20single%20register%20set." w:history="1">
        <w:r w:rsidR="00193A17" w:rsidRPr="00193A17">
          <w:rPr>
            <w:rStyle w:val="Hyperlink"/>
            <w:rFonts w:asciiTheme="majorBidi" w:hAnsiTheme="majorBidi" w:cstheme="majorBidi"/>
            <w:b/>
            <w:bCs/>
            <w:spacing w:val="3"/>
            <w:sz w:val="36"/>
            <w:szCs w:val="36"/>
          </w:rPr>
          <w:t>G</w:t>
        </w:r>
        <w:r w:rsidR="00193A17" w:rsidRPr="00193A17">
          <w:rPr>
            <w:rStyle w:val="Hyperlink"/>
            <w:rFonts w:asciiTheme="majorBidi" w:hAnsiTheme="majorBidi" w:cstheme="majorBidi"/>
            <w:b/>
            <w:bCs/>
            <w:spacing w:val="3"/>
            <w:sz w:val="36"/>
            <w:szCs w:val="36"/>
          </w:rPr>
          <w:t>u</w:t>
        </w:r>
        <w:r w:rsidR="00193A17" w:rsidRPr="00193A17">
          <w:rPr>
            <w:rStyle w:val="Hyperlink"/>
            <w:rFonts w:asciiTheme="majorBidi" w:hAnsiTheme="majorBidi" w:cstheme="majorBidi"/>
            <w:b/>
            <w:bCs/>
            <w:spacing w:val="3"/>
            <w:sz w:val="36"/>
            <w:szCs w:val="36"/>
          </w:rPr>
          <w:t>ru99</w:t>
        </w:r>
      </w:hyperlink>
      <w:r w:rsidR="00193A17">
        <w:rPr>
          <w:rFonts w:asciiTheme="majorBidi" w:hAnsiTheme="majorBidi" w:cstheme="majorBidi"/>
          <w:b/>
          <w:bCs/>
          <w:color w:val="3C4043"/>
          <w:spacing w:val="3"/>
          <w:sz w:val="36"/>
          <w:szCs w:val="36"/>
        </w:rPr>
        <w:t xml:space="preserve"> , </w:t>
      </w:r>
      <w:hyperlink r:id="rId11" w:anchor=":~:text=CISC%20vs%20RISC%20%2D%20Key%20Differences&amp;text=Instruction%20decoding%20in%20RISC%20is,of%20a%20pipeline%20is%20complex." w:history="1">
        <w:r w:rsidR="00193A17" w:rsidRPr="00193A17">
          <w:rPr>
            <w:rStyle w:val="Hyperlink"/>
            <w:rFonts w:asciiTheme="majorBidi" w:hAnsiTheme="majorBidi" w:cstheme="majorBidi"/>
            <w:b/>
            <w:bCs/>
            <w:spacing w:val="3"/>
            <w:sz w:val="36"/>
            <w:szCs w:val="36"/>
          </w:rPr>
          <w:t>Shik</w:t>
        </w:r>
        <w:r w:rsidR="00193A17" w:rsidRPr="00193A17">
          <w:rPr>
            <w:rStyle w:val="Hyperlink"/>
            <w:rFonts w:asciiTheme="majorBidi" w:hAnsiTheme="majorBidi" w:cstheme="majorBidi"/>
            <w:b/>
            <w:bCs/>
            <w:spacing w:val="3"/>
            <w:sz w:val="36"/>
            <w:szCs w:val="36"/>
          </w:rPr>
          <w:t>s</w:t>
        </w:r>
        <w:r w:rsidR="00193A17" w:rsidRPr="00193A17">
          <w:rPr>
            <w:rStyle w:val="Hyperlink"/>
            <w:rFonts w:asciiTheme="majorBidi" w:hAnsiTheme="majorBidi" w:cstheme="majorBidi"/>
            <w:b/>
            <w:bCs/>
            <w:spacing w:val="3"/>
            <w:sz w:val="36"/>
            <w:szCs w:val="36"/>
          </w:rPr>
          <w:t>ha</w:t>
        </w:r>
      </w:hyperlink>
      <w:r w:rsidR="00193A17">
        <w:rPr>
          <w:rFonts w:asciiTheme="majorBidi" w:hAnsiTheme="majorBidi" w:cstheme="majorBidi"/>
          <w:b/>
          <w:bCs/>
          <w:color w:val="3C4043"/>
          <w:spacing w:val="3"/>
          <w:sz w:val="36"/>
          <w:szCs w:val="36"/>
        </w:rPr>
        <w:t xml:space="preserve"> , </w:t>
      </w:r>
      <w:hyperlink r:id="rId12" w:anchor=":~:text=Major%20Distinctions%20Between%20CISC%20and%20RISC&amp;text=Each%20instruction%20in%20a%20CISC,easy%20to%20decode%20and%20execute." w:history="1">
        <w:proofErr w:type="spellStart"/>
        <w:r w:rsidR="00193A17" w:rsidRPr="00193A17">
          <w:rPr>
            <w:rStyle w:val="Hyperlink"/>
            <w:rFonts w:asciiTheme="majorBidi" w:hAnsiTheme="majorBidi" w:cstheme="majorBidi"/>
            <w:b/>
            <w:bCs/>
            <w:spacing w:val="3"/>
            <w:sz w:val="36"/>
            <w:szCs w:val="36"/>
          </w:rPr>
          <w:t>Chip</w:t>
        </w:r>
        <w:r w:rsidR="00193A17" w:rsidRPr="00193A17">
          <w:rPr>
            <w:rStyle w:val="Hyperlink"/>
            <w:rFonts w:asciiTheme="majorBidi" w:hAnsiTheme="majorBidi" w:cstheme="majorBidi"/>
            <w:b/>
            <w:bCs/>
            <w:spacing w:val="3"/>
            <w:sz w:val="36"/>
            <w:szCs w:val="36"/>
          </w:rPr>
          <w:t>e</w:t>
        </w:r>
        <w:r w:rsidR="00193A17" w:rsidRPr="00193A17">
          <w:rPr>
            <w:rStyle w:val="Hyperlink"/>
            <w:rFonts w:asciiTheme="majorBidi" w:hAnsiTheme="majorBidi" w:cstheme="majorBidi"/>
            <w:b/>
            <w:bCs/>
            <w:spacing w:val="3"/>
            <w:sz w:val="36"/>
            <w:szCs w:val="36"/>
          </w:rPr>
          <w:t>dge</w:t>
        </w:r>
        <w:proofErr w:type="spellEnd"/>
      </w:hyperlink>
      <w:r w:rsidR="00193A17">
        <w:rPr>
          <w:rFonts w:asciiTheme="majorBidi" w:hAnsiTheme="majorBidi" w:cstheme="majorBidi"/>
          <w:b/>
          <w:bCs/>
          <w:color w:val="3C4043"/>
          <w:spacing w:val="3"/>
          <w:sz w:val="36"/>
          <w:szCs w:val="36"/>
        </w:rPr>
        <w:t xml:space="preserve"> </w:t>
      </w:r>
      <w:r>
        <w:rPr>
          <w:rFonts w:asciiTheme="majorBidi" w:hAnsiTheme="majorBidi" w:cstheme="majorBidi"/>
          <w:b/>
          <w:bCs/>
          <w:color w:val="3C4043"/>
          <w:spacing w:val="3"/>
          <w:sz w:val="36"/>
          <w:szCs w:val="36"/>
        </w:rPr>
        <w:t>)</w:t>
      </w:r>
    </w:p>
    <w:p w14:paraId="4D090FAE" w14:textId="77777777" w:rsidR="00A76AF6" w:rsidRPr="00A76AF6" w:rsidRDefault="00A76AF6" w:rsidP="00A76AF6">
      <w:pPr>
        <w:rPr>
          <w:rFonts w:asciiTheme="majorBidi" w:hAnsiTheme="majorBidi" w:cstheme="majorBidi"/>
          <w:b/>
          <w:bCs/>
          <w:sz w:val="36"/>
          <w:szCs w:val="36"/>
          <w:u w:val="single"/>
        </w:rPr>
      </w:pPr>
    </w:p>
    <w:sectPr w:rsidR="00A76AF6" w:rsidRPr="00A7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A065D"/>
    <w:multiLevelType w:val="hybridMultilevel"/>
    <w:tmpl w:val="DE701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C4091F"/>
    <w:multiLevelType w:val="hybridMultilevel"/>
    <w:tmpl w:val="320E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D67AB"/>
    <w:multiLevelType w:val="hybridMultilevel"/>
    <w:tmpl w:val="C40EED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1565328">
    <w:abstractNumId w:val="1"/>
  </w:num>
  <w:num w:numId="2" w16cid:durableId="1568104793">
    <w:abstractNumId w:val="2"/>
  </w:num>
  <w:num w:numId="3" w16cid:durableId="4549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C8"/>
    <w:rsid w:val="000B59C8"/>
    <w:rsid w:val="001522AA"/>
    <w:rsid w:val="00193A17"/>
    <w:rsid w:val="001C326D"/>
    <w:rsid w:val="00494249"/>
    <w:rsid w:val="004C22B9"/>
    <w:rsid w:val="006B65E8"/>
    <w:rsid w:val="008D494B"/>
    <w:rsid w:val="00906FB2"/>
    <w:rsid w:val="009C3461"/>
    <w:rsid w:val="00A76AF6"/>
    <w:rsid w:val="00FF6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1F55"/>
  <w15:chartTrackingRefBased/>
  <w15:docId w15:val="{FA1603C9-DFBC-49D7-A498-D0CEFBAC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B9"/>
  </w:style>
  <w:style w:type="paragraph" w:styleId="Heading1">
    <w:name w:val="heading 1"/>
    <w:basedOn w:val="Normal"/>
    <w:next w:val="Normal"/>
    <w:link w:val="Heading1Char"/>
    <w:uiPriority w:val="9"/>
    <w:qFormat/>
    <w:rsid w:val="000B5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9C8"/>
    <w:rPr>
      <w:rFonts w:eastAsiaTheme="majorEastAsia" w:cstheme="majorBidi"/>
      <w:color w:val="272727" w:themeColor="text1" w:themeTint="D8"/>
    </w:rPr>
  </w:style>
  <w:style w:type="paragraph" w:styleId="Title">
    <w:name w:val="Title"/>
    <w:basedOn w:val="Normal"/>
    <w:next w:val="Normal"/>
    <w:link w:val="TitleChar"/>
    <w:uiPriority w:val="10"/>
    <w:qFormat/>
    <w:rsid w:val="000B5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9C8"/>
    <w:pPr>
      <w:spacing w:before="160"/>
      <w:jc w:val="center"/>
    </w:pPr>
    <w:rPr>
      <w:i/>
      <w:iCs/>
      <w:color w:val="404040" w:themeColor="text1" w:themeTint="BF"/>
    </w:rPr>
  </w:style>
  <w:style w:type="character" w:customStyle="1" w:styleId="QuoteChar">
    <w:name w:val="Quote Char"/>
    <w:basedOn w:val="DefaultParagraphFont"/>
    <w:link w:val="Quote"/>
    <w:uiPriority w:val="29"/>
    <w:rsid w:val="000B59C8"/>
    <w:rPr>
      <w:i/>
      <w:iCs/>
      <w:color w:val="404040" w:themeColor="text1" w:themeTint="BF"/>
    </w:rPr>
  </w:style>
  <w:style w:type="paragraph" w:styleId="ListParagraph">
    <w:name w:val="List Paragraph"/>
    <w:basedOn w:val="Normal"/>
    <w:uiPriority w:val="34"/>
    <w:qFormat/>
    <w:rsid w:val="000B59C8"/>
    <w:pPr>
      <w:ind w:left="720"/>
      <w:contextualSpacing/>
    </w:pPr>
  </w:style>
  <w:style w:type="character" w:styleId="IntenseEmphasis">
    <w:name w:val="Intense Emphasis"/>
    <w:basedOn w:val="DefaultParagraphFont"/>
    <w:uiPriority w:val="21"/>
    <w:qFormat/>
    <w:rsid w:val="000B59C8"/>
    <w:rPr>
      <w:i/>
      <w:iCs/>
      <w:color w:val="0F4761" w:themeColor="accent1" w:themeShade="BF"/>
    </w:rPr>
  </w:style>
  <w:style w:type="paragraph" w:styleId="IntenseQuote">
    <w:name w:val="Intense Quote"/>
    <w:basedOn w:val="Normal"/>
    <w:next w:val="Normal"/>
    <w:link w:val="IntenseQuoteChar"/>
    <w:uiPriority w:val="30"/>
    <w:qFormat/>
    <w:rsid w:val="000B5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9C8"/>
    <w:rPr>
      <w:i/>
      <w:iCs/>
      <w:color w:val="0F4761" w:themeColor="accent1" w:themeShade="BF"/>
    </w:rPr>
  </w:style>
  <w:style w:type="character" w:styleId="IntenseReference">
    <w:name w:val="Intense Reference"/>
    <w:basedOn w:val="DefaultParagraphFont"/>
    <w:uiPriority w:val="32"/>
    <w:qFormat/>
    <w:rsid w:val="000B59C8"/>
    <w:rPr>
      <w:b/>
      <w:bCs/>
      <w:smallCaps/>
      <w:color w:val="0F4761" w:themeColor="accent1" w:themeShade="BF"/>
      <w:spacing w:val="5"/>
    </w:rPr>
  </w:style>
  <w:style w:type="character" w:styleId="Hyperlink">
    <w:name w:val="Hyperlink"/>
    <w:basedOn w:val="DefaultParagraphFont"/>
    <w:uiPriority w:val="99"/>
    <w:unhideWhenUsed/>
    <w:rsid w:val="00193A17"/>
    <w:rPr>
      <w:color w:val="467886" w:themeColor="hyperlink"/>
      <w:u w:val="single"/>
    </w:rPr>
  </w:style>
  <w:style w:type="character" w:styleId="UnresolvedMention">
    <w:name w:val="Unresolved Mention"/>
    <w:basedOn w:val="DefaultParagraphFont"/>
    <w:uiPriority w:val="99"/>
    <w:semiHidden/>
    <w:unhideWhenUsed/>
    <w:rsid w:val="00193A17"/>
    <w:rPr>
      <w:color w:val="605E5C"/>
      <w:shd w:val="clear" w:color="auto" w:fill="E1DFDD"/>
    </w:rPr>
  </w:style>
  <w:style w:type="character" w:styleId="FollowedHyperlink">
    <w:name w:val="FollowedHyperlink"/>
    <w:basedOn w:val="DefaultParagraphFont"/>
    <w:uiPriority w:val="99"/>
    <w:semiHidden/>
    <w:unhideWhenUsed/>
    <w:rsid w:val="00193A17"/>
    <w:rPr>
      <w:color w:val="96607D" w:themeColor="followedHyperlink"/>
      <w:u w:val="single"/>
    </w:rPr>
  </w:style>
  <w:style w:type="table" w:styleId="TableGrid">
    <w:name w:val="Table Grid"/>
    <w:basedOn w:val="TableNormal"/>
    <w:uiPriority w:val="39"/>
    <w:rsid w:val="008D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laiscomputer.nl/index.php/deco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books.org/wiki/Microprocessor_Design/Instruction_Decoder" TargetMode="External"/><Relationship Id="rId12" Type="http://schemas.openxmlformats.org/officeDocument/2006/relationships/hyperlink" Target="https://chipedge.com/risc-vs-cisc-which-is-be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instruction-decoder" TargetMode="External"/><Relationship Id="rId11" Type="http://schemas.openxmlformats.org/officeDocument/2006/relationships/hyperlink" Target="https://www.shiksha.com/online-courses/articles/cisc-vs-risc/" TargetMode="External"/><Relationship Id="rId5" Type="http://schemas.openxmlformats.org/officeDocument/2006/relationships/image" Target="media/image1.jpg"/><Relationship Id="rId10" Type="http://schemas.openxmlformats.org/officeDocument/2006/relationships/hyperlink" Target="https://www.guru99.com/risc-vs-cisc-differenc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الله محمود امين احمد منصور</dc:creator>
  <cp:keywords/>
  <dc:description/>
  <cp:lastModifiedBy>عبد الله محمود امين احمد منصور</cp:lastModifiedBy>
  <cp:revision>4</cp:revision>
  <dcterms:created xsi:type="dcterms:W3CDTF">2024-04-25T14:03:00Z</dcterms:created>
  <dcterms:modified xsi:type="dcterms:W3CDTF">2024-04-26T12:17:00Z</dcterms:modified>
</cp:coreProperties>
</file>