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085F8" w14:textId="12FB2B09" w:rsidR="00A60EC9" w:rsidRDefault="00BE111D">
      <w:r w:rsidRPr="00BE111D">
        <w:drawing>
          <wp:inline distT="0" distB="0" distL="0" distR="0" wp14:anchorId="48AEC512" wp14:editId="3DC79939">
            <wp:extent cx="5943600" cy="3343910"/>
            <wp:effectExtent l="0" t="0" r="0" b="8890"/>
            <wp:docPr id="29581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16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55"/>
    <w:rsid w:val="00001785"/>
    <w:rsid w:val="003B662F"/>
    <w:rsid w:val="005F4755"/>
    <w:rsid w:val="00A60EC9"/>
    <w:rsid w:val="00BE111D"/>
    <w:rsid w:val="00F9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A9606-7348-4FC5-AD70-2EA637DE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AYMAN ABD EL RAHMAN SOFAN</dc:creator>
  <cp:keywords/>
  <dc:description/>
  <cp:lastModifiedBy>ABDALLAH AYMAN ABD EL RAHMAN SOFAN</cp:lastModifiedBy>
  <cp:revision>3</cp:revision>
  <dcterms:created xsi:type="dcterms:W3CDTF">2024-06-19T16:59:00Z</dcterms:created>
  <dcterms:modified xsi:type="dcterms:W3CDTF">2024-06-19T16:59:00Z</dcterms:modified>
</cp:coreProperties>
</file>