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3E583F" w:rsidP="3E0B1529" w:rsidRDefault="1E3E583F" w14:paraId="12B5A64F" w14:textId="4D389810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single"/>
        </w:rPr>
      </w:pPr>
      <w:r w:rsidRPr="3E0B1529" w:rsidR="1E3E583F">
        <w:rPr>
          <w:b w:val="1"/>
          <w:bCs w:val="1"/>
          <w:sz w:val="36"/>
          <w:szCs w:val="36"/>
          <w:u w:val="single"/>
        </w:rPr>
        <w:t>Security:</w:t>
      </w:r>
    </w:p>
    <w:p w:rsidR="50408F3F" w:rsidP="3E0B1529" w:rsidRDefault="50408F3F" w14:paraId="50094268" w14:textId="384515BA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3E0B1529" w:rsidR="50408F3F">
        <w:rPr>
          <w:b w:val="0"/>
          <w:bCs w:val="0"/>
          <w:sz w:val="28"/>
          <w:szCs w:val="28"/>
          <w:u w:val="none"/>
        </w:rPr>
        <w:t>Patient Identification: The system requires patients to verify their identity using their phone.</w:t>
      </w:r>
    </w:p>
    <w:p w:rsidR="7791858E" w:rsidP="3E0B1529" w:rsidRDefault="7791858E" w14:paraId="1B8E4CD5" w14:textId="0E20727C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3E0B1529" w:rsidR="7791858E">
        <w:rPr>
          <w:b w:val="0"/>
          <w:bCs w:val="0"/>
          <w:sz w:val="28"/>
          <w:szCs w:val="28"/>
          <w:u w:val="none"/>
        </w:rPr>
        <w:t xml:space="preserve">Logon ID: Users accessing the system must </w:t>
      </w:r>
      <w:r w:rsidRPr="3E0B1529" w:rsidR="7791858E">
        <w:rPr>
          <w:b w:val="0"/>
          <w:bCs w:val="0"/>
          <w:sz w:val="28"/>
          <w:szCs w:val="28"/>
          <w:u w:val="none"/>
        </w:rPr>
        <w:t>possess</w:t>
      </w:r>
      <w:r w:rsidRPr="3E0B1529" w:rsidR="7791858E">
        <w:rPr>
          <w:b w:val="0"/>
          <w:bCs w:val="0"/>
          <w:sz w:val="28"/>
          <w:szCs w:val="28"/>
          <w:u w:val="none"/>
        </w:rPr>
        <w:t xml:space="preserve"> a unique Logon ID and password.</w:t>
      </w:r>
    </w:p>
    <w:p w:rsidR="7791858E" w:rsidP="3E0B1529" w:rsidRDefault="7791858E" w14:paraId="5C7CC756" w14:textId="67B0239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3E0B1529" w:rsidR="7791858E">
        <w:rPr>
          <w:b w:val="0"/>
          <w:bCs w:val="0"/>
          <w:sz w:val="28"/>
          <w:szCs w:val="28"/>
          <w:u w:val="none"/>
        </w:rPr>
        <w:t>Database Modifications: Database modifications such as insertion, deletion, and updates are swiftly synchronized and can only be executed by the ward administrator.</w:t>
      </w:r>
    </w:p>
    <w:p w:rsidR="63F62A16" w:rsidP="3E0B1529" w:rsidRDefault="63F62A16" w14:paraId="2285D302" w14:textId="6E5114AB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3E0B1529" w:rsidR="63F62A16">
        <w:rPr>
          <w:b w:val="0"/>
          <w:bCs w:val="0"/>
          <w:sz w:val="28"/>
          <w:szCs w:val="28"/>
          <w:u w:val="none"/>
        </w:rPr>
        <w:t>Front Desk Staff Access: Front desk staff have access to view data within the HMS and add new patient records, but they lack autho</w:t>
      </w:r>
      <w:r w:rsidRPr="3E0B1529" w:rsidR="3B2D0494">
        <w:rPr>
          <w:b w:val="0"/>
          <w:bCs w:val="0"/>
          <w:sz w:val="28"/>
          <w:szCs w:val="28"/>
          <w:u w:val="none"/>
        </w:rPr>
        <w:t>rity to modify existing data.</w:t>
      </w:r>
    </w:p>
    <w:p w:rsidR="3B2D0494" w:rsidP="3E0B1529" w:rsidRDefault="3B2D0494" w14:paraId="0EA2D917" w14:textId="2C0F778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3E0B1529" w:rsidR="3B2D0494">
        <w:rPr>
          <w:b w:val="0"/>
          <w:bCs w:val="0"/>
          <w:sz w:val="28"/>
          <w:szCs w:val="28"/>
          <w:u w:val="none"/>
        </w:rPr>
        <w:t xml:space="preserve">Administrator privileges: The administrator holds rights to both view and </w:t>
      </w:r>
      <w:r w:rsidRPr="3E0B1529" w:rsidR="3B2D0494">
        <w:rPr>
          <w:b w:val="0"/>
          <w:bCs w:val="0"/>
          <w:sz w:val="28"/>
          <w:szCs w:val="28"/>
          <w:u w:val="none"/>
        </w:rPr>
        <w:t>modify</w:t>
      </w:r>
      <w:r w:rsidRPr="3E0B1529" w:rsidR="3B2D0494">
        <w:rPr>
          <w:b w:val="0"/>
          <w:bCs w:val="0"/>
          <w:sz w:val="28"/>
          <w:szCs w:val="28"/>
          <w:u w:val="none"/>
        </w:rPr>
        <w:t xml:space="preserve"> any information stored within the Hospital Management Software.</w:t>
      </w:r>
    </w:p>
    <w:p w:rsidR="3D073603" w:rsidP="3E0B1529" w:rsidRDefault="3D073603" w14:paraId="229B7FF0" w14:textId="294347BB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single"/>
        </w:rPr>
      </w:pPr>
      <w:r w:rsidRPr="3E0B1529" w:rsidR="3D073603">
        <w:rPr>
          <w:b w:val="1"/>
          <w:bCs w:val="1"/>
          <w:sz w:val="36"/>
          <w:szCs w:val="36"/>
          <w:u w:val="single"/>
        </w:rPr>
        <w:t>Performance:</w:t>
      </w:r>
    </w:p>
    <w:p w:rsidR="3D073603" w:rsidP="3E0B1529" w:rsidRDefault="3D073603" w14:paraId="7D61804A" w14:textId="20742A23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3E0B1529" w:rsidR="3D073603">
        <w:rPr>
          <w:b w:val="0"/>
          <w:bCs w:val="0"/>
          <w:sz w:val="32"/>
          <w:szCs w:val="32"/>
          <w:u w:val="none"/>
        </w:rPr>
        <w:t xml:space="preserve"> Response Time: The system promptly </w:t>
      </w:r>
      <w:r w:rsidRPr="3E0B1529" w:rsidR="31343465">
        <w:rPr>
          <w:b w:val="0"/>
          <w:bCs w:val="0"/>
          <w:sz w:val="32"/>
          <w:szCs w:val="32"/>
          <w:u w:val="none"/>
        </w:rPr>
        <w:t>acknowledges</w:t>
      </w:r>
      <w:r w:rsidRPr="3E0B1529" w:rsidR="3D073603">
        <w:rPr>
          <w:b w:val="0"/>
          <w:bCs w:val="0"/>
          <w:sz w:val="32"/>
          <w:szCs w:val="32"/>
          <w:u w:val="none"/>
        </w:rPr>
        <w:t xml:space="preserve"> patient information checks within one second of initiation.</w:t>
      </w:r>
    </w:p>
    <w:p w:rsidR="5AFE8DCD" w:rsidP="3E0B1529" w:rsidRDefault="5AFE8DCD" w14:paraId="0521247A" w14:textId="557CCB27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3E0B1529" w:rsidR="5AFE8DCD">
        <w:rPr>
          <w:b w:val="0"/>
          <w:bCs w:val="0"/>
          <w:sz w:val="32"/>
          <w:szCs w:val="32"/>
          <w:u w:val="none"/>
        </w:rPr>
        <w:t>Capacity: With a capacity to support at least 1000 concurrent users, the system ensures seamless operations even during peak usage.</w:t>
      </w:r>
    </w:p>
    <w:p w:rsidR="61D3ECDB" w:rsidP="3E0B1529" w:rsidRDefault="61D3ECDB" w14:paraId="7CE04F10" w14:textId="56DB600C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3E0B1529" w:rsidR="61D3ECDB">
        <w:rPr>
          <w:b w:val="0"/>
          <w:bCs w:val="0"/>
          <w:sz w:val="32"/>
          <w:szCs w:val="32"/>
          <w:u w:val="none"/>
        </w:rPr>
        <w:t>User-Interface: The user interface acknowledges user interactions within a maximum of five seconds, promoting swift navigation and usabi</w:t>
      </w:r>
      <w:r w:rsidRPr="3E0B1529" w:rsidR="132759C2">
        <w:rPr>
          <w:b w:val="0"/>
          <w:bCs w:val="0"/>
          <w:sz w:val="32"/>
          <w:szCs w:val="32"/>
          <w:u w:val="none"/>
        </w:rPr>
        <w:t>lity.</w:t>
      </w:r>
    </w:p>
    <w:p w:rsidR="3D073603" w:rsidP="3E0B1529" w:rsidRDefault="3D073603" w14:paraId="7EA03539" w14:textId="5D702140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single"/>
        </w:rPr>
      </w:pPr>
      <w:r w:rsidRPr="3E0B1529" w:rsidR="3D073603">
        <w:rPr>
          <w:b w:val="1"/>
          <w:bCs w:val="1"/>
          <w:sz w:val="36"/>
          <w:szCs w:val="36"/>
          <w:u w:val="single"/>
        </w:rPr>
        <w:t>Maintainability:</w:t>
      </w:r>
    </w:p>
    <w:p w:rsidR="4CF367C3" w:rsidP="3E0B1529" w:rsidRDefault="4CF367C3" w14:paraId="06151EF1" w14:textId="388594D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none"/>
        </w:rPr>
      </w:pPr>
      <w:r w:rsidRPr="3E0B1529" w:rsidR="4CF367C3">
        <w:rPr>
          <w:b w:val="0"/>
          <w:bCs w:val="0"/>
          <w:sz w:val="28"/>
          <w:szCs w:val="28"/>
          <w:u w:val="none"/>
        </w:rPr>
        <w:t xml:space="preserve">Back-Up: The system </w:t>
      </w:r>
      <w:r w:rsidRPr="3E0B1529" w:rsidR="4CF367C3">
        <w:rPr>
          <w:b w:val="0"/>
          <w:bCs w:val="0"/>
          <w:sz w:val="28"/>
          <w:szCs w:val="28"/>
          <w:u w:val="none"/>
        </w:rPr>
        <w:t>provides</w:t>
      </w:r>
      <w:r w:rsidRPr="3E0B1529" w:rsidR="4CF367C3">
        <w:rPr>
          <w:b w:val="0"/>
          <w:bCs w:val="0"/>
          <w:sz w:val="28"/>
          <w:szCs w:val="28"/>
          <w:u w:val="none"/>
        </w:rPr>
        <w:t xml:space="preserve"> efficient data backup capabilities, ensuring the integrity and security of hospital records and information.</w:t>
      </w:r>
    </w:p>
    <w:p w:rsidR="4CF367C3" w:rsidP="3E0B1529" w:rsidRDefault="4CF367C3" w14:paraId="17A9E008" w14:textId="5E0F1229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none"/>
        </w:rPr>
      </w:pPr>
      <w:r w:rsidRPr="3E0B1529" w:rsidR="4CF367C3">
        <w:rPr>
          <w:b w:val="0"/>
          <w:bCs w:val="0"/>
          <w:sz w:val="28"/>
          <w:szCs w:val="28"/>
          <w:u w:val="none"/>
        </w:rPr>
        <w:t xml:space="preserve">Error Tracking: Comprehensive error tracking functionality enables the system to </w:t>
      </w:r>
      <w:r w:rsidRPr="3E0B1529" w:rsidR="4CF367C3">
        <w:rPr>
          <w:b w:val="0"/>
          <w:bCs w:val="0"/>
          <w:sz w:val="28"/>
          <w:szCs w:val="28"/>
          <w:u w:val="none"/>
        </w:rPr>
        <w:t>monitor</w:t>
      </w:r>
      <w:r w:rsidRPr="3E0B1529" w:rsidR="4CF367C3">
        <w:rPr>
          <w:b w:val="0"/>
          <w:bCs w:val="0"/>
          <w:sz w:val="28"/>
          <w:szCs w:val="28"/>
          <w:u w:val="none"/>
        </w:rPr>
        <w:t xml:space="preserve"> and log every mistake, </w:t>
      </w:r>
      <w:r w:rsidRPr="3E0B1529" w:rsidR="4CF367C3">
        <w:rPr>
          <w:b w:val="0"/>
          <w:bCs w:val="0"/>
          <w:sz w:val="28"/>
          <w:szCs w:val="28"/>
          <w:u w:val="none"/>
        </w:rPr>
        <w:t>facilitating</w:t>
      </w:r>
      <w:r w:rsidRPr="3E0B1529" w:rsidR="4CF367C3">
        <w:rPr>
          <w:b w:val="0"/>
          <w:bCs w:val="0"/>
          <w:sz w:val="28"/>
          <w:szCs w:val="28"/>
          <w:u w:val="none"/>
        </w:rPr>
        <w:t xml:space="preserve"> prompt identification and resolution</w:t>
      </w:r>
      <w:r w:rsidRPr="3E0B1529" w:rsidR="5EA1C4E7">
        <w:rPr>
          <w:b w:val="0"/>
          <w:bCs w:val="0"/>
          <w:sz w:val="28"/>
          <w:szCs w:val="28"/>
          <w:u w:val="none"/>
        </w:rPr>
        <w:t xml:space="preserve"> of issues for seamless operation and maintenance.</w:t>
      </w:r>
    </w:p>
    <w:p w:rsidR="3D073603" w:rsidP="3E0B1529" w:rsidRDefault="3D073603" w14:paraId="09B56536" w14:textId="06945F8F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single"/>
        </w:rPr>
      </w:pPr>
      <w:r w:rsidRPr="3E0B1529" w:rsidR="3D073603">
        <w:rPr>
          <w:b w:val="1"/>
          <w:bCs w:val="1"/>
          <w:sz w:val="36"/>
          <w:szCs w:val="36"/>
          <w:u w:val="single"/>
        </w:rPr>
        <w:t>Reliability:</w:t>
      </w:r>
    </w:p>
    <w:p w:rsidR="69E93590" w:rsidP="3E0B1529" w:rsidRDefault="69E93590" w14:paraId="00768F03" w14:textId="6A28F508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3E0B1529" w:rsidR="69E93590">
        <w:rPr>
          <w:b w:val="0"/>
          <w:bCs w:val="0"/>
          <w:sz w:val="28"/>
          <w:szCs w:val="28"/>
          <w:u w:val="none"/>
        </w:rPr>
        <w:t>Availability: The system maintains constant availability, ensuring uninterrupted access and operation for users.</w:t>
      </w:r>
    </w:p>
    <w:p w:rsidR="13B38EF9" w:rsidP="3E0B1529" w:rsidRDefault="13B38EF9" w14:paraId="694FACD3" w14:textId="3DF53D0E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3E0B1529" w:rsidR="13B38EF9">
        <w:rPr>
          <w:b w:val="0"/>
          <w:bCs w:val="0"/>
          <w:sz w:val="28"/>
          <w:szCs w:val="28"/>
          <w:u w:val="none"/>
        </w:rPr>
        <w:t xml:space="preserve">Resilience: As a software as a service (SaaS) solution, HMS </w:t>
      </w:r>
      <w:r w:rsidRPr="3E0B1529" w:rsidR="13B38EF9">
        <w:rPr>
          <w:b w:val="0"/>
          <w:bCs w:val="0"/>
          <w:sz w:val="28"/>
          <w:szCs w:val="28"/>
          <w:u w:val="none"/>
        </w:rPr>
        <w:t>demonstrates</w:t>
      </w:r>
      <w:r w:rsidRPr="3E0B1529" w:rsidR="13B38EF9">
        <w:rPr>
          <w:b w:val="0"/>
          <w:bCs w:val="0"/>
          <w:sz w:val="28"/>
          <w:szCs w:val="28"/>
          <w:u w:val="none"/>
        </w:rPr>
        <w:t xml:space="preserve"> high resilience against technology disruptions, downtime</w:t>
      </w:r>
      <w:r w:rsidRPr="3E0B1529" w:rsidR="5258742A">
        <w:rPr>
          <w:b w:val="0"/>
          <w:bCs w:val="0"/>
          <w:sz w:val="28"/>
          <w:szCs w:val="28"/>
          <w:u w:val="none"/>
        </w:rPr>
        <w:t xml:space="preserve">, or crashes common in other systems. It </w:t>
      </w:r>
      <w:r w:rsidRPr="3E0B1529" w:rsidR="5258742A">
        <w:rPr>
          <w:b w:val="0"/>
          <w:bCs w:val="0"/>
          <w:sz w:val="28"/>
          <w:szCs w:val="28"/>
          <w:u w:val="none"/>
        </w:rPr>
        <w:t>possesses</w:t>
      </w:r>
      <w:r w:rsidRPr="3E0B1529" w:rsidR="5258742A">
        <w:rPr>
          <w:b w:val="0"/>
          <w:bCs w:val="0"/>
          <w:sz w:val="28"/>
          <w:szCs w:val="28"/>
          <w:u w:val="none"/>
        </w:rPr>
        <w:t xml:space="preserve"> offline capabilities to ensure the continued functionality even in the absence of internet c</w:t>
      </w:r>
      <w:r w:rsidRPr="3E0B1529" w:rsidR="1917E20A">
        <w:rPr>
          <w:b w:val="0"/>
          <w:bCs w:val="0"/>
          <w:sz w:val="28"/>
          <w:szCs w:val="28"/>
          <w:u w:val="none"/>
        </w:rPr>
        <w:t>onnectivity.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862d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967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7d2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030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a3a6d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779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30d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9a3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0DCCC"/>
    <w:rsid w:val="0192324A"/>
    <w:rsid w:val="02E9A51B"/>
    <w:rsid w:val="09AE80ED"/>
    <w:rsid w:val="0CE621AF"/>
    <w:rsid w:val="132759C2"/>
    <w:rsid w:val="13B38EF9"/>
    <w:rsid w:val="18B1616E"/>
    <w:rsid w:val="1917E20A"/>
    <w:rsid w:val="1D84D291"/>
    <w:rsid w:val="1E3E583F"/>
    <w:rsid w:val="20CD4983"/>
    <w:rsid w:val="23C1C456"/>
    <w:rsid w:val="2478F38A"/>
    <w:rsid w:val="27128C7A"/>
    <w:rsid w:val="281821BA"/>
    <w:rsid w:val="31343465"/>
    <w:rsid w:val="36085571"/>
    <w:rsid w:val="37E0DCCC"/>
    <w:rsid w:val="38034ADA"/>
    <w:rsid w:val="3B2D0494"/>
    <w:rsid w:val="3D073603"/>
    <w:rsid w:val="3D0D6D6D"/>
    <w:rsid w:val="3E0B1529"/>
    <w:rsid w:val="3F960F5A"/>
    <w:rsid w:val="42035ED6"/>
    <w:rsid w:val="42CDB01C"/>
    <w:rsid w:val="4B6E9879"/>
    <w:rsid w:val="4C1E936D"/>
    <w:rsid w:val="4CF367C3"/>
    <w:rsid w:val="4DBA63CE"/>
    <w:rsid w:val="50408F3F"/>
    <w:rsid w:val="5233744B"/>
    <w:rsid w:val="5258742A"/>
    <w:rsid w:val="56F60F3E"/>
    <w:rsid w:val="5AFE8DCD"/>
    <w:rsid w:val="5EA1C4E7"/>
    <w:rsid w:val="61D3ECDB"/>
    <w:rsid w:val="6312605C"/>
    <w:rsid w:val="63F62A16"/>
    <w:rsid w:val="6454CD31"/>
    <w:rsid w:val="678C6DF3"/>
    <w:rsid w:val="69283E54"/>
    <w:rsid w:val="69E93590"/>
    <w:rsid w:val="6F16E046"/>
    <w:rsid w:val="7312E899"/>
    <w:rsid w:val="7791858E"/>
    <w:rsid w:val="790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DCCC"/>
  <w15:chartTrackingRefBased/>
  <w15:docId w15:val="{3B30E25A-99E9-4599-932A-3DB805713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42f323397d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2024-02-28T11:56:59.0187464Z</dcterms:created>
  <dcterms:modified xsi:type="dcterms:W3CDTF">2024-02-28T12:32:05.9822579Z</dcterms:modified>
  <dc:creator>Abdallah Omar Al Markabawi</dc:creator>
  <lastModifiedBy>Abdallah Omar Al Markabawi</lastModifiedBy>
</coreProperties>
</file>