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4573634"/>
        <w:docPartObj>
          <w:docPartGallery w:val="Cover Pages"/>
          <w:docPartUnique/>
        </w:docPartObj>
      </w:sdtPr>
      <w:sdtContent>
        <w:p w14:paraId="54A83188" w14:textId="77777777" w:rsidR="00672191" w:rsidRDefault="00672191" w:rsidP="00672191"/>
        <w:p w14:paraId="5381191A" w14:textId="77777777" w:rsidR="00672191" w:rsidRDefault="00672191" w:rsidP="00672191"/>
        <w:p w14:paraId="1AACED76" w14:textId="77777777" w:rsidR="00672191" w:rsidRDefault="00672191" w:rsidP="00672191"/>
        <w:p w14:paraId="771E9ABC" w14:textId="77777777" w:rsidR="00672191" w:rsidRDefault="00672191" w:rsidP="00672191">
          <w:pPr>
            <w:jc w:val="center"/>
          </w:pPr>
        </w:p>
        <w:p w14:paraId="6C231A73" w14:textId="77777777" w:rsidR="00672191" w:rsidRDefault="00672191" w:rsidP="00672191">
          <w:pPr>
            <w:jc w:val="center"/>
          </w:pPr>
        </w:p>
        <w:p w14:paraId="19BAAD3C" w14:textId="77777777" w:rsidR="00672191" w:rsidRDefault="00672191" w:rsidP="00672191">
          <w:pPr>
            <w:jc w:val="center"/>
          </w:pPr>
        </w:p>
        <w:p w14:paraId="2994893A" w14:textId="77777777" w:rsidR="00672191" w:rsidRDefault="00672191" w:rsidP="00672191">
          <w:pPr>
            <w:jc w:val="center"/>
          </w:pPr>
        </w:p>
        <w:p w14:paraId="426132EA" w14:textId="77777777" w:rsidR="00672191" w:rsidRDefault="00672191" w:rsidP="00672191">
          <w:pPr>
            <w:jc w:val="center"/>
          </w:pPr>
        </w:p>
        <w:p w14:paraId="25EB015E" w14:textId="77777777" w:rsidR="00672191" w:rsidRDefault="00672191" w:rsidP="00672191">
          <w:pPr>
            <w:jc w:val="center"/>
          </w:pPr>
        </w:p>
        <w:p w14:paraId="43A03C21" w14:textId="77777777" w:rsidR="00672191" w:rsidRPr="001341C4" w:rsidRDefault="00672191" w:rsidP="00672191">
          <w:pPr>
            <w:jc w:val="center"/>
            <w:rPr>
              <w:b/>
              <w:bCs/>
              <w:sz w:val="36"/>
              <w:szCs w:val="36"/>
            </w:rPr>
          </w:pPr>
          <w:r w:rsidRPr="001341C4">
            <w:rPr>
              <w:b/>
              <w:bCs/>
              <w:sz w:val="36"/>
              <w:szCs w:val="36"/>
            </w:rPr>
            <w:t>“Digital IC Design Diploma”</w:t>
          </w:r>
        </w:p>
        <w:p w14:paraId="752F94AD" w14:textId="01FADCFD" w:rsidR="00672191" w:rsidRDefault="00672191" w:rsidP="00672191"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ASYC_FIFO</w:t>
          </w:r>
          <w:r w:rsidRPr="001341C4">
            <w:rPr>
              <w:sz w:val="32"/>
              <w:szCs w:val="32"/>
            </w:rPr>
            <w:t xml:space="preserve"> Assignment</w:t>
          </w:r>
        </w:p>
        <w:p w14:paraId="3D67B71F" w14:textId="77777777" w:rsidR="00672191" w:rsidRDefault="00672191" w:rsidP="00672191">
          <w:pPr>
            <w:jc w:val="center"/>
            <w:rPr>
              <w:sz w:val="32"/>
              <w:szCs w:val="32"/>
            </w:rPr>
          </w:pPr>
        </w:p>
        <w:p w14:paraId="4EE8E6EB" w14:textId="77777777" w:rsidR="00672191" w:rsidRDefault="00672191" w:rsidP="00672191">
          <w:pPr>
            <w:jc w:val="center"/>
            <w:rPr>
              <w:sz w:val="28"/>
              <w:szCs w:val="28"/>
            </w:rPr>
          </w:pPr>
          <w:r>
            <w:t>Un</w:t>
          </w:r>
          <w:r>
            <w:rPr>
              <w:sz w:val="28"/>
              <w:szCs w:val="28"/>
            </w:rPr>
            <w:t>der supervision of:</w:t>
          </w:r>
        </w:p>
        <w:p w14:paraId="57EFAA39" w14:textId="77777777" w:rsidR="00672191" w:rsidRDefault="00672191" w:rsidP="00672191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Eng. Ali Eltemsah</w:t>
          </w:r>
        </w:p>
        <w:p w14:paraId="20623948" w14:textId="77777777" w:rsidR="00672191" w:rsidRDefault="00672191" w:rsidP="00672191">
          <w:pPr>
            <w:jc w:val="center"/>
            <w:rPr>
              <w:sz w:val="28"/>
              <w:szCs w:val="28"/>
            </w:rPr>
          </w:pPr>
        </w:p>
        <w:p w14:paraId="733C3A32" w14:textId="77777777" w:rsidR="00672191" w:rsidRDefault="00672191" w:rsidP="00672191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Submitted by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8188"/>
            <w:gridCol w:w="1388"/>
          </w:tblGrid>
          <w:tr w:rsidR="00672191" w14:paraId="3E8D4D1D" w14:textId="77777777" w:rsidTr="001B7CD1">
            <w:tc>
              <w:tcPr>
                <w:tcW w:w="8188" w:type="dxa"/>
              </w:tcPr>
              <w:p w14:paraId="68919576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Member</w:t>
                </w:r>
              </w:p>
            </w:tc>
            <w:tc>
              <w:tcPr>
                <w:tcW w:w="1388" w:type="dxa"/>
              </w:tcPr>
              <w:p w14:paraId="341FAF1A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group</w:t>
                </w:r>
              </w:p>
            </w:tc>
          </w:tr>
          <w:tr w:rsidR="00672191" w14:paraId="51D24109" w14:textId="77777777" w:rsidTr="001B7CD1">
            <w:tc>
              <w:tcPr>
                <w:tcW w:w="8188" w:type="dxa"/>
              </w:tcPr>
              <w:p w14:paraId="4DD4351D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Abdallag Mohamed Salah</w:t>
                </w:r>
              </w:p>
            </w:tc>
            <w:tc>
              <w:tcPr>
                <w:tcW w:w="1388" w:type="dxa"/>
              </w:tcPr>
              <w:p w14:paraId="610682BC" w14:textId="77777777" w:rsidR="00672191" w:rsidRDefault="00672191" w:rsidP="001B7CD1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13</w:t>
                </w:r>
              </w:p>
            </w:tc>
          </w:tr>
        </w:tbl>
        <w:p w14:paraId="0A15CED7" w14:textId="77777777" w:rsidR="00672191" w:rsidRPr="001341C4" w:rsidRDefault="00672191" w:rsidP="00672191">
          <w:pPr>
            <w:jc w:val="center"/>
            <w:rPr>
              <w:sz w:val="28"/>
              <w:szCs w:val="28"/>
            </w:rPr>
          </w:pPr>
        </w:p>
        <w:p w14:paraId="21A103CF" w14:textId="3232D8B4" w:rsidR="00672191" w:rsidRPr="00672191" w:rsidRDefault="00672191" w:rsidP="00672191">
          <w:r w:rsidRPr="001341C4">
            <w:rPr>
              <w:sz w:val="32"/>
              <w:szCs w:val="32"/>
            </w:rPr>
            <w:br w:type="page"/>
          </w:r>
        </w:p>
      </w:sdtContent>
    </w:sdt>
    <w:p w14:paraId="3EE01381" w14:textId="2AD7533D" w:rsidR="00672191" w:rsidRDefault="00672191" w:rsidP="00672191">
      <w:pPr>
        <w:pStyle w:val="Heading2"/>
        <w:spacing w:before="0" w:after="160"/>
      </w:pPr>
      <w:r w:rsidRPr="00672191">
        <w:lastRenderedPageBreak/>
        <w:t>1. Introduction</w:t>
      </w:r>
    </w:p>
    <w:p w14:paraId="68645AA2" w14:textId="77777777" w:rsid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color w:val="000000"/>
        </w:rPr>
        <w:t>This report documents the testing of the ASYC_FIFO module. It includes test cases, results, and observations.</w:t>
      </w:r>
    </w:p>
    <w:p w14:paraId="220ABE5D" w14:textId="09822D55" w:rsidR="00790088" w:rsidRDefault="00790088" w:rsidP="0067219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Depth calculations</w:t>
      </w:r>
    </w:p>
    <w:p w14:paraId="00DD220F" w14:textId="5F0A8D89" w:rsidR="00790088" w:rsidRDefault="00790088" w:rsidP="0079008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Read: 1/40mhz= 25 ns, Write: 1/100mhz= 10 ns </w:t>
      </w:r>
    </w:p>
    <w:p w14:paraId="3A098A19" w14:textId="1C36C372" w:rsidR="00790088" w:rsidRDefault="00790088" w:rsidP="0079008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Burst = 9 byte, Write total time = 9 *10 =90ns</w:t>
      </w:r>
    </w:p>
    <w:p w14:paraId="7F8AFA24" w14:textId="46E0A7FA" w:rsidR="00790088" w:rsidRDefault="00790088" w:rsidP="0067219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Readable data in such time = 90/25 ~= 3</w:t>
      </w:r>
    </w:p>
    <w:p w14:paraId="0D54C715" w14:textId="038A7D26" w:rsidR="00790088" w:rsidRDefault="00790088" w:rsidP="0067219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Depth = 9-3=6</w:t>
      </w:r>
    </w:p>
    <w:p w14:paraId="7719972F" w14:textId="0840402F" w:rsidR="00790088" w:rsidRPr="00672191" w:rsidRDefault="00790088" w:rsidP="0067219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Memory depth =8 , address width = 3</w:t>
      </w:r>
    </w:p>
    <w:p w14:paraId="5FFE38F2" w14:textId="2B0967A7" w:rsidR="00672191" w:rsidRDefault="00672191" w:rsidP="00672191">
      <w:pPr>
        <w:pStyle w:val="Heading2"/>
        <w:spacing w:before="0" w:after="160"/>
      </w:pPr>
      <w:r>
        <w:t>2</w:t>
      </w:r>
      <w:r w:rsidRPr="00672191">
        <w:t>. Test Cases</w:t>
      </w:r>
    </w:p>
    <w:p w14:paraId="2F416F3F" w14:textId="2B89CC29" w:rsidR="00672191" w:rsidRDefault="00672191" w:rsidP="00672191">
      <w:pPr>
        <w:pStyle w:val="Heading3"/>
        <w:spacing w:before="0" w:after="160"/>
      </w:pPr>
      <w:r>
        <w:t>2</w:t>
      </w:r>
      <w:r w:rsidRPr="00672191">
        <w:t>.1 Test Case 1</w:t>
      </w:r>
    </w:p>
    <w:p w14:paraId="41E6BCFE" w14:textId="4ABBA50E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Description:</w:t>
      </w:r>
      <w:r>
        <w:rPr>
          <w:rFonts w:ascii="Calibri" w:hAnsi="Calibri" w:cs="Calibri"/>
          <w:b/>
          <w:color w:val="000000"/>
        </w:rPr>
        <w:t xml:space="preserve"> </w:t>
      </w:r>
      <w:r w:rsidR="0045551D">
        <w:rPr>
          <w:rFonts w:ascii="Calibri" w:hAnsi="Calibri" w:cs="Calibri"/>
          <w:bCs/>
          <w:color w:val="000000"/>
        </w:rPr>
        <w:t>reset the read and write domains almost simultaneously</w:t>
      </w:r>
      <w:r w:rsidRPr="00672191">
        <w:rPr>
          <w:rFonts w:ascii="Calibri" w:hAnsi="Calibri" w:cs="Calibri"/>
          <w:color w:val="000000"/>
        </w:rPr>
        <w:t>.</w:t>
      </w:r>
    </w:p>
    <w:p w14:paraId="47C302F4" w14:textId="5DB7162E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Expected Result:</w:t>
      </w:r>
      <w:r w:rsidR="0045551D">
        <w:rPr>
          <w:rFonts w:ascii="Calibri" w:hAnsi="Calibri" w:cs="Calibri"/>
          <w:b/>
          <w:color w:val="000000"/>
        </w:rPr>
        <w:t xml:space="preserve"> </w:t>
      </w:r>
      <w:r w:rsidR="0045551D">
        <w:rPr>
          <w:rFonts w:ascii="Calibri" w:hAnsi="Calibri" w:cs="Calibri"/>
          <w:bCs/>
          <w:color w:val="000000"/>
        </w:rPr>
        <w:t>almost reset at the same time</w:t>
      </w:r>
      <w:r w:rsidRPr="00672191">
        <w:rPr>
          <w:rFonts w:ascii="Calibri" w:hAnsi="Calibri" w:cs="Calibri"/>
          <w:color w:val="000000"/>
        </w:rPr>
        <w:t>.</w:t>
      </w:r>
    </w:p>
    <w:p w14:paraId="020E7CF8" w14:textId="0E3185D9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Actual Result:</w:t>
      </w:r>
      <w:r w:rsidRPr="00672191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as expect</w:t>
      </w:r>
      <w:r w:rsidR="0045551D">
        <w:rPr>
          <w:rFonts w:ascii="Calibri" w:hAnsi="Calibri" w:cs="Calibri"/>
          <w:color w:val="000000"/>
        </w:rPr>
        <w:t>ed</w:t>
      </w:r>
      <w:r w:rsidRPr="00672191">
        <w:rPr>
          <w:rFonts w:ascii="Calibri" w:hAnsi="Calibri" w:cs="Calibri"/>
          <w:color w:val="000000"/>
        </w:rPr>
        <w:t>.</w:t>
      </w:r>
    </w:p>
    <w:p w14:paraId="6B632306" w14:textId="7D129C05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Status:</w:t>
      </w:r>
      <w:r w:rsidRPr="00672191">
        <w:rPr>
          <w:rFonts w:ascii="Calibri" w:hAnsi="Calibri" w:cs="Calibri"/>
          <w:color w:val="000000"/>
        </w:rPr>
        <w:t xml:space="preserve"> Pass</w:t>
      </w:r>
    </w:p>
    <w:p w14:paraId="52627F7C" w14:textId="27C18E37" w:rsidR="00790088" w:rsidRDefault="0045551D" w:rsidP="00790088">
      <w:pPr>
        <w:pStyle w:val="Heading3"/>
        <w:spacing w:before="0" w:after="160"/>
      </w:pPr>
      <w:r w:rsidRPr="0045551D">
        <w:rPr>
          <w:rFonts w:ascii="Calibri" w:eastAsiaTheme="minorHAnsi" w:hAnsi="Calibri" w:cs="Calibri"/>
          <w:color w:val="000000"/>
          <w:sz w:val="24"/>
          <w:szCs w:val="24"/>
        </w:rPr>
        <w:drawing>
          <wp:inline distT="0" distB="0" distL="0" distR="0" wp14:anchorId="7BCCD54F" wp14:editId="02550708">
            <wp:extent cx="5943600" cy="2564130"/>
            <wp:effectExtent l="0" t="0" r="0" b="7620"/>
            <wp:docPr id="167083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35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09082648"/>
    </w:p>
    <w:p w14:paraId="21676A77" w14:textId="77777777" w:rsidR="00790088" w:rsidRPr="00790088" w:rsidRDefault="00790088" w:rsidP="00790088"/>
    <w:p w14:paraId="1C71C03E" w14:textId="37D06FEC" w:rsidR="00672191" w:rsidRDefault="00672191" w:rsidP="00672191">
      <w:pPr>
        <w:pStyle w:val="Heading3"/>
        <w:spacing w:before="0" w:after="160"/>
      </w:pPr>
      <w:r w:rsidRPr="00672191">
        <w:lastRenderedPageBreak/>
        <w:t>3.2 Test Case 2</w:t>
      </w:r>
      <w:bookmarkEnd w:id="0"/>
    </w:p>
    <w:p w14:paraId="3395225F" w14:textId="446E24FD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Description:</w:t>
      </w:r>
      <w:r w:rsidRPr="00672191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writing data into memory while full is low and winc is high</w:t>
      </w:r>
      <w:r w:rsidRPr="00672191">
        <w:rPr>
          <w:rFonts w:ascii="Calibri" w:hAnsi="Calibri" w:cs="Calibri"/>
          <w:color w:val="000000"/>
        </w:rPr>
        <w:t>.</w:t>
      </w:r>
    </w:p>
    <w:p w14:paraId="15CEC60E" w14:textId="20268180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Expected Result:</w:t>
      </w:r>
      <w:r w:rsidRPr="00672191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data is written into memory</w:t>
      </w:r>
      <w:r w:rsidRPr="00672191">
        <w:rPr>
          <w:rFonts w:ascii="Calibri" w:hAnsi="Calibri" w:cs="Calibri"/>
          <w:color w:val="000000"/>
        </w:rPr>
        <w:t>.</w:t>
      </w:r>
    </w:p>
    <w:p w14:paraId="02D7BE52" w14:textId="2E9AEAA5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Actual Result:</w:t>
      </w:r>
      <w:r w:rsidRPr="00672191">
        <w:rPr>
          <w:rFonts w:ascii="Calibri" w:hAnsi="Calibri" w:cs="Calibri"/>
          <w:color w:val="000000"/>
        </w:rPr>
        <w:t xml:space="preserve"> </w:t>
      </w:r>
      <w:r w:rsidR="0045551D">
        <w:rPr>
          <w:rFonts w:ascii="Calibri" w:hAnsi="Calibri" w:cs="Calibri"/>
          <w:color w:val="000000"/>
        </w:rPr>
        <w:t>as expected</w:t>
      </w:r>
      <w:r w:rsidRPr="00672191">
        <w:rPr>
          <w:rFonts w:ascii="Calibri" w:hAnsi="Calibri" w:cs="Calibri"/>
          <w:color w:val="000000"/>
        </w:rPr>
        <w:t>.</w:t>
      </w:r>
    </w:p>
    <w:p w14:paraId="45618316" w14:textId="60FFBDDD" w:rsidR="00672191" w:rsidRPr="00672191" w:rsidRDefault="00672191" w:rsidP="00672191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Status:</w:t>
      </w:r>
      <w:r w:rsidRPr="00672191">
        <w:rPr>
          <w:rFonts w:ascii="Calibri" w:hAnsi="Calibri" w:cs="Calibri"/>
          <w:color w:val="000000"/>
        </w:rPr>
        <w:t xml:space="preserve"> Pass</w:t>
      </w:r>
    </w:p>
    <w:p w14:paraId="0649F763" w14:textId="061CAA0C" w:rsidR="0045551D" w:rsidRDefault="0045551D" w:rsidP="0045551D">
      <w:pPr>
        <w:pStyle w:val="Heading2"/>
        <w:spacing w:before="0" w:after="160"/>
      </w:pPr>
      <w:r w:rsidRPr="0045551D">
        <w:rPr>
          <w:rFonts w:ascii="Calibri" w:eastAsiaTheme="minorHAnsi" w:hAnsi="Calibri" w:cs="Calibri"/>
          <w:color w:val="000000"/>
          <w:sz w:val="24"/>
          <w:szCs w:val="24"/>
        </w:rPr>
        <w:drawing>
          <wp:inline distT="0" distB="0" distL="0" distR="0" wp14:anchorId="04F604DD" wp14:editId="10539FF7">
            <wp:extent cx="5943600" cy="2559050"/>
            <wp:effectExtent l="0" t="0" r="0" b="0"/>
            <wp:docPr id="11540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2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91CE" w14:textId="3C3AC4A9" w:rsidR="0045551D" w:rsidRDefault="0045551D" w:rsidP="0045551D">
      <w:pPr>
        <w:pStyle w:val="Heading3"/>
        <w:spacing w:before="0" w:after="160"/>
      </w:pPr>
      <w:r w:rsidRPr="00672191">
        <w:t>3.</w:t>
      </w:r>
      <w:r>
        <w:t>3</w:t>
      </w:r>
      <w:r w:rsidRPr="00672191">
        <w:t xml:space="preserve"> Test Case </w:t>
      </w:r>
      <w:r>
        <w:t>3</w:t>
      </w:r>
    </w:p>
    <w:p w14:paraId="526728AA" w14:textId="67CADC89" w:rsidR="0045551D" w:rsidRPr="00672191" w:rsidRDefault="0045551D" w:rsidP="0045551D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Description:</w:t>
      </w:r>
      <w:r>
        <w:rPr>
          <w:rFonts w:ascii="Calibri" w:hAnsi="Calibri" w:cs="Calibri"/>
          <w:b/>
          <w:color w:val="000000"/>
        </w:rPr>
        <w:t xml:space="preserve"> </w:t>
      </w:r>
      <w:r>
        <w:rPr>
          <w:rFonts w:ascii="Calibri" w:hAnsi="Calibri" w:cs="Calibri"/>
          <w:bCs/>
          <w:color w:val="000000"/>
        </w:rPr>
        <w:t>read written data in parallel with writing considering different clk</w:t>
      </w:r>
      <w:r w:rsidRPr="00672191">
        <w:rPr>
          <w:rFonts w:ascii="Calibri" w:hAnsi="Calibri" w:cs="Calibri"/>
          <w:color w:val="000000"/>
        </w:rPr>
        <w:t>.</w:t>
      </w:r>
    </w:p>
    <w:p w14:paraId="5A8FDAC5" w14:textId="63EF4D54" w:rsidR="0045551D" w:rsidRPr="00672191" w:rsidRDefault="0045551D" w:rsidP="0045551D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Expected Result:</w:t>
      </w:r>
      <w:r>
        <w:rPr>
          <w:rFonts w:ascii="Calibri" w:hAnsi="Calibri" w:cs="Calibri"/>
          <w:b/>
          <w:color w:val="000000"/>
        </w:rPr>
        <w:t xml:space="preserve"> </w:t>
      </w:r>
      <w:r>
        <w:rPr>
          <w:rFonts w:ascii="Calibri" w:hAnsi="Calibri" w:cs="Calibri"/>
          <w:bCs/>
          <w:color w:val="000000"/>
        </w:rPr>
        <w:t xml:space="preserve">first written first read </w:t>
      </w:r>
      <w:r w:rsidRPr="00672191">
        <w:rPr>
          <w:rFonts w:ascii="Calibri" w:hAnsi="Calibri" w:cs="Calibri"/>
          <w:color w:val="000000"/>
        </w:rPr>
        <w:t>.</w:t>
      </w:r>
    </w:p>
    <w:p w14:paraId="5BC8AFAD" w14:textId="77777777" w:rsidR="0045551D" w:rsidRPr="00672191" w:rsidRDefault="0045551D" w:rsidP="0045551D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Actual Result:</w:t>
      </w:r>
      <w:r w:rsidRPr="00672191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as expected</w:t>
      </w:r>
      <w:r w:rsidRPr="00672191">
        <w:rPr>
          <w:rFonts w:ascii="Calibri" w:hAnsi="Calibri" w:cs="Calibri"/>
          <w:color w:val="000000"/>
        </w:rPr>
        <w:t>.</w:t>
      </w:r>
    </w:p>
    <w:p w14:paraId="3D086035" w14:textId="77777777" w:rsidR="0045551D" w:rsidRPr="00672191" w:rsidRDefault="0045551D" w:rsidP="0045551D">
      <w:pPr>
        <w:rPr>
          <w:rFonts w:ascii="Calibri" w:hAnsi="Calibri" w:cs="Calibri"/>
          <w:color w:val="000000"/>
        </w:rPr>
      </w:pPr>
      <w:r w:rsidRPr="00672191">
        <w:rPr>
          <w:rFonts w:ascii="Calibri" w:hAnsi="Calibri" w:cs="Calibri"/>
          <w:b/>
          <w:color w:val="000000"/>
        </w:rPr>
        <w:t>Status:</w:t>
      </w:r>
      <w:r w:rsidRPr="00672191">
        <w:rPr>
          <w:rFonts w:ascii="Calibri" w:hAnsi="Calibri" w:cs="Calibri"/>
          <w:color w:val="000000"/>
        </w:rPr>
        <w:t xml:space="preserve"> Pass</w:t>
      </w:r>
    </w:p>
    <w:p w14:paraId="69AD81C3" w14:textId="1FCD630A" w:rsidR="0045551D" w:rsidRPr="0045551D" w:rsidRDefault="00790088" w:rsidP="0045551D">
      <w:r w:rsidRPr="00790088">
        <w:lastRenderedPageBreak/>
        <w:drawing>
          <wp:inline distT="0" distB="0" distL="0" distR="0" wp14:anchorId="255D43BD" wp14:editId="4C9D9622">
            <wp:extent cx="5943600" cy="2440305"/>
            <wp:effectExtent l="0" t="0" r="0" b="0"/>
            <wp:docPr id="176978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8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84F1" w14:textId="77777777" w:rsidR="00790088" w:rsidRDefault="00790088" w:rsidP="00672191">
      <w:pPr>
        <w:pStyle w:val="Heading2"/>
        <w:spacing w:before="0" w:after="160"/>
      </w:pPr>
    </w:p>
    <w:p w14:paraId="45282068" w14:textId="176C131A" w:rsidR="00672191" w:rsidRDefault="00672191" w:rsidP="00672191">
      <w:pPr>
        <w:pStyle w:val="Heading2"/>
        <w:spacing w:before="0" w:after="160"/>
      </w:pPr>
      <w:r>
        <w:t>3</w:t>
      </w:r>
      <w:r w:rsidRPr="00672191">
        <w:t>. Summary</w:t>
      </w:r>
    </w:p>
    <w:p w14:paraId="7092683F" w14:textId="6E3EE770" w:rsidR="00672191" w:rsidRDefault="00790088" w:rsidP="0067219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If the data change or winc became low while we are trying to write the last byte that will cause data lose because we didn’t consider the </w:t>
      </w:r>
      <w:r w:rsidR="00FB37AB">
        <w:rPr>
          <w:rFonts w:ascii="Calibri" w:hAnsi="Calibri" w:cs="Calibri"/>
          <w:color w:val="000000"/>
        </w:rPr>
        <w:t>latency caused by synchronizer</w:t>
      </w:r>
      <w:r w:rsidR="00672191" w:rsidRPr="00672191">
        <w:rPr>
          <w:rFonts w:ascii="Calibri" w:hAnsi="Calibri" w:cs="Calibri"/>
          <w:color w:val="000000"/>
        </w:rPr>
        <w:t xml:space="preserve"> </w:t>
      </w:r>
      <w:r w:rsidR="00FB37AB">
        <w:rPr>
          <w:rFonts w:ascii="Calibri" w:hAnsi="Calibri" w:cs="Calibri"/>
          <w:color w:val="000000"/>
        </w:rPr>
        <w:t xml:space="preserve">and flopping the addresses which is 2/3 cycle </w:t>
      </w:r>
    </w:p>
    <w:p w14:paraId="370CC144" w14:textId="0FF4B722" w:rsidR="00FB37AB" w:rsidRPr="00672191" w:rsidRDefault="00FB37AB" w:rsidP="00672191">
      <w:pPr>
        <w:rPr>
          <w:rFonts w:ascii="Calibri" w:hAnsi="Calibri" w:cs="Calibri"/>
          <w:color w:val="000000"/>
        </w:rPr>
      </w:pPr>
      <w:r w:rsidRPr="00FB37AB">
        <w:rPr>
          <w:rFonts w:ascii="Calibri" w:hAnsi="Calibri" w:cs="Calibri"/>
          <w:color w:val="000000"/>
        </w:rPr>
        <w:drawing>
          <wp:inline distT="0" distB="0" distL="0" distR="0" wp14:anchorId="3A223F43" wp14:editId="5FAC6359">
            <wp:extent cx="5943600" cy="2989580"/>
            <wp:effectExtent l="0" t="0" r="0" b="1270"/>
            <wp:docPr id="11019132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1326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A3D5" w14:textId="2314D093" w:rsidR="0021213D" w:rsidRDefault="0021213D"/>
    <w:sectPr w:rsidR="0021213D" w:rsidSect="000A0A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FAD42" w14:textId="77777777" w:rsidR="00683B8D" w:rsidRDefault="00683B8D" w:rsidP="00790088">
      <w:pPr>
        <w:spacing w:after="0" w:line="240" w:lineRule="auto"/>
      </w:pPr>
      <w:r>
        <w:separator/>
      </w:r>
    </w:p>
  </w:endnote>
  <w:endnote w:type="continuationSeparator" w:id="0">
    <w:p w14:paraId="63029520" w14:textId="77777777" w:rsidR="00683B8D" w:rsidRDefault="00683B8D" w:rsidP="00790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DB4B1" w14:textId="77777777" w:rsidR="00790088" w:rsidRDefault="007900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65950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00A9EB77" w14:textId="471641EE" w:rsidR="00790088" w:rsidRDefault="0079008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07E5D992" w14:textId="77777777" w:rsidR="00790088" w:rsidRDefault="007900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5E34" w14:textId="77777777" w:rsidR="00790088" w:rsidRDefault="007900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690C3" w14:textId="77777777" w:rsidR="00683B8D" w:rsidRDefault="00683B8D" w:rsidP="00790088">
      <w:pPr>
        <w:spacing w:after="0" w:line="240" w:lineRule="auto"/>
      </w:pPr>
      <w:r>
        <w:separator/>
      </w:r>
    </w:p>
  </w:footnote>
  <w:footnote w:type="continuationSeparator" w:id="0">
    <w:p w14:paraId="6A7EDC2A" w14:textId="77777777" w:rsidR="00683B8D" w:rsidRDefault="00683B8D" w:rsidP="00790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3E0D" w14:textId="77777777" w:rsidR="00790088" w:rsidRDefault="007900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1B2E" w14:textId="77777777" w:rsidR="00790088" w:rsidRDefault="007900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C6E6" w14:textId="77777777" w:rsidR="00790088" w:rsidRDefault="007900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CD"/>
    <w:rsid w:val="000A0AF1"/>
    <w:rsid w:val="0015419C"/>
    <w:rsid w:val="00203FCD"/>
    <w:rsid w:val="0021213D"/>
    <w:rsid w:val="00246BFA"/>
    <w:rsid w:val="00396718"/>
    <w:rsid w:val="0045551D"/>
    <w:rsid w:val="00672191"/>
    <w:rsid w:val="00683B8D"/>
    <w:rsid w:val="00790088"/>
    <w:rsid w:val="00964065"/>
    <w:rsid w:val="00C47E3B"/>
    <w:rsid w:val="00D81D7F"/>
    <w:rsid w:val="00E97D62"/>
    <w:rsid w:val="00FB37AB"/>
    <w:rsid w:val="00FB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CDA42"/>
  <w15:chartTrackingRefBased/>
  <w15:docId w15:val="{4B83C69F-3A26-48F0-A03D-099FCE0A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1D"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F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C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203FC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203FCD"/>
    <w:rPr>
      <w:rFonts w:eastAsiaTheme="majorEastAsia" w:cstheme="majorBidi"/>
      <w:color w:val="365F9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CD"/>
    <w:rPr>
      <w:rFonts w:eastAsiaTheme="majorEastAsia" w:cstheme="majorBidi"/>
      <w:i/>
      <w:iCs/>
      <w:color w:val="365F9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CD"/>
    <w:rPr>
      <w:rFonts w:eastAsiaTheme="majorEastAsia" w:cstheme="majorBidi"/>
      <w:color w:val="365F9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CD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CD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CD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CD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20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CD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CD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20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CD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20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CD"/>
    <w:rPr>
      <w:i/>
      <w:iCs/>
      <w:color w:val="365F9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203FC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72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0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088"/>
    <w:rPr>
      <w:lang w:bidi="ar-EG"/>
    </w:rPr>
  </w:style>
  <w:style w:type="paragraph" w:styleId="Footer">
    <w:name w:val="footer"/>
    <w:basedOn w:val="Normal"/>
    <w:link w:val="FooterChar"/>
    <w:uiPriority w:val="99"/>
    <w:unhideWhenUsed/>
    <w:rsid w:val="007900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088"/>
    <w:rPr>
      <w:lang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8D4F2E6-D404-46C7-935F-B1CED81D2EC4}">
  <we:reference id="wa200005502" version="1.0.0.12" store="en-GB" storeType="OMEX"/>
  <we:alternateReferences>
    <we:reference id="WA200005502" version="1.0.0.12" store="WA200005502" storeType="OMEX"/>
  </we:alternateReferences>
  <we:properties>
    <we:property name="docId" value="&quot;UiwzS5FroUXG3-Nb11wjn&quot;"/>
    <we:property name="data" value="{&quot;version&quot;:9,&quot;queries&quot;:[{&quot;id&quot;:&quot;axYVzn8Cr7A9NdKszdY9k&quot;,&quot;tool&quot;:&quot;review-diff&quot;,&quot;user&quot;:&quot;write template to report for ASYC_FIFO let place for test cases photo dont consider cover page ,dont forget header and page number&quot;,&quot;filters&quot;:[],&quot;metrics&quot;:{&quot;systemTokensCount&quot;:[344,344],&quot;promptTokensCount&quot;:[25,25],&quot;contextTokensCount&quot;:[0,0],&quot;historyTokensCount&quot;:[18,18],&quot;totalTokensCount&quot;:[387,387]},&quot;chunksCount&quot;:1,&quot;error&quot;:{&quot;name&quot;:&quot;CustomError&quot;,&quot;code&quot;:&quot;MISSING_CONTEXT&quot;,&quot;text&quot;:&quot;&quot;,&quot;message&quot;:&quot;[MISSING_CONTEXT]&quot;,&quot;stack&quot;:&quot;CustomError\n    at yt.serializeError (https://excel-addin.gptforwork.com/word/7.2.2/assets/Main-CrlrAELt.js:4:219778)\n    at async https://excel-addin.gptforwork.com/word/7.2.2/assets/@reduxjs-BlnvUFWh.js:3:22334\n    at async https://excel-addin.gptforwork.com/word/7.2.2/assets/react-hook-form-l4oSTJpI.js:3:20338&quot;}},{&quot;id&quot;:&quot;f1CoHDjdxcrjjZrcR9ZXt&quot;,&quot;tool&quot;:&quot;chat-html&quot;,&quot;user&quot;:&quot;write template to report for ASYC_FIFO let place for test cases photo dont consider cover page ,dont forget header and page number&quot;,&quot;filters&quot;:[],&quot;metrics&quot;:{&quot;systemTokensCount&quot;:[238,238],&quot;promptTokensCount&quot;:[25,25],&quot;contextTokensCount&quot;:[0,0],&quot;historyTokensCount&quot;:[7,7],&quot;totalTokensCount&quot;:[270,270]},&quot;assistant&quot;:&quot;&lt;header&gt;\n  &lt;h1&gt;ASYC_FIFO Test Report&lt;/h1&gt;\n&lt;/header&gt;\n&lt;main&gt;\n  &lt;section&gt;\n    &lt;h2&gt;1. Introduction&lt;/h2&gt;\n    &lt;p&gt;This report documents the testing of the ASYC_FIFO module. It includes test cases, results, and observations.&lt;/p&gt;\n  &lt;/section&gt;\n  &lt;section&gt;\n    &lt;h2&gt;2. Test Environment&lt;/h2&gt;\n    &lt;p&gt;Details about the hardware and software environment used for testing.&lt;/p&gt;\n  &lt;/section&gt;\n  &lt;section&gt;\n    &lt;h2&gt;3. Test Cases&lt;/h2&gt;\n    &lt;article&gt;\n      &lt;h3&gt;3.1 Test Case 1&lt;/h3&gt;\n      &lt;p&gt;&lt;strong&gt;Description:&lt;/strong&gt; Description of the test case.&lt;/p&gt;\n      &lt;p&gt;&lt;strong&gt;Expected Result:&lt;/strong&gt; Expected outcome of the test.&lt;/p&gt;\n      &lt;p&gt;&lt;strong&gt;Actual Result:&lt;/strong&gt; Actual outcome of the test.&lt;/p&gt;\n      &lt;p&gt;&lt;strong&gt;Status:&lt;/strong&gt; Pass/Fail&lt;/p&gt;\n      &lt;figure&gt;\n        &lt;img src=\&quot;path/to/photo1.jpg\&quot; alt=\&quot;Test Case 1 Photo\&quot;&gt;\n        &lt;figcaption&gt;Test Case 1 Photo&lt;/figcaption&gt;\n      &lt;/figure&gt;\n    &lt;/article&gt;\n    &lt;article&gt;\n      &lt;h3&gt;3.2 Test Case 2&lt;/h3&gt;\n      &lt;p&gt;&lt;strong&gt;Description:&lt;/strong&gt; Description of the test case.&lt;/p&gt;\n      &lt;p&gt;&lt;strong&gt;Expected Result:&lt;/strong&gt; Expected outcome of the test.&lt;/p&gt;\n      &lt;p&gt;&lt;strong&gt;Actual Result:&lt;/strong&gt; Actual outcome of the test.&lt;/p&gt;\n      &lt;p&gt;&lt;strong&gt;Status:&lt;/strong&gt; Pass/Fail&lt;/p&gt;\n      &lt;figure&gt;\n        &lt;img src=\&quot;path/to/photo2.jpg\&quot; alt=\&quot;Test Case 2 Photo\&quot;&gt;\n        &lt;figcaption&gt;Test Case 2 Photo&lt;/figcaption&gt;\n      &lt;/figure&gt;\n    &lt;/article&gt;\n    &lt;!-- Add more test cases as needed --&gt;\n  &lt;/section&gt;\n  &lt;section&gt;\n    &lt;h2&gt;4. Summary&lt;/h2&gt;\n    &lt;p&gt;Overall summary of the test results and any recommendations.&lt;/p&gt;\n  &lt;/section&gt;\n&lt;/main&gt;\n&lt;footer&gt;\n  &lt;p&gt;Page &lt;span class=\&quot;pageNumber\&quot;&gt;&lt;/span&gt;&lt;/p&gt;\n&lt;/footer&gt;&quot;,&quot;chunksCount&quot;:467}],&quot;_migrations&quot;:{}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419D307-F7E0-4930-8FAA-FF7C6F8AB0BB}">
  <we:reference id="WA200000368" version="1.0.0.0" store="Omex" storeType="OMEX"/>
  <we:alternateReferences>
    <we:reference id="WA200000368" version="1.0.0.0" store="WA200000368" storeType="OMEX"/>
  </we:alternateReferences>
  <we:properties>
    <we:property name="documentId" value="&quot;1c94be4f38b655a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محمد صلاح الدين عبد العظيم</dc:creator>
  <cp:keywords/>
  <dc:description/>
  <cp:lastModifiedBy>عبدالله محمد صلاح الدين عبد العظيم</cp:lastModifiedBy>
  <cp:revision>2</cp:revision>
  <dcterms:created xsi:type="dcterms:W3CDTF">2025-09-18T06:52:00Z</dcterms:created>
  <dcterms:modified xsi:type="dcterms:W3CDTF">2025-09-18T07:25:00Z</dcterms:modified>
</cp:coreProperties>
</file>