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200"/>
        <w:jc w:val="center"/>
      </w:pPr>
      <w:r>
        <w:rPr>
          <w:b/>
          <w:bCs/>
          <w:color w:val="1F4E79"/>
          <w:sz w:val="56"/>
          <w:szCs w:val="56"/>
        </w:rPr>
        <w:t xml:space="preserve">UniMate AI</w:t>
      </w:r>
    </w:p>
    <w:p>
      <w:pPr>
        <w:spacing w:after="500"/>
        <w:jc w:val="center"/>
      </w:pPr>
      <w:r>
        <w:rPr>
          <w:i/>
          <w:iCs/>
          <w:sz w:val="26"/>
          <w:szCs w:val="26"/>
        </w:rPr>
        <w:t xml:space="preserve">AI-Powered Smart University Platform</w:t>
      </w:r>
    </w:p>
    <w:p>
      <w:pPr>
        <w:spacing w:after="500"/>
        <w:jc w:val="center"/>
      </w:pPr>
      <w:r>
        <w:rPr>
          <w:sz w:val="30"/>
          <w:szCs w:val="30"/>
        </w:rPr>
        <w:t xml:space="preserve">Project Documentation</w:t>
      </w:r>
    </w:p>
    <w:p>
      <w:pPr>
        <w:spacing w:after="150"/>
        <w:jc w:val="center"/>
      </w:pPr>
      <w:r>
        <w:rPr>
          <w:sz w:val="24"/>
          <w:szCs w:val="24"/>
        </w:rPr>
        <w:t xml:space="preserve">Document No.: 01</w:t>
      </w:r>
    </w:p>
    <w:p>
      <w:pPr>
        <w:spacing w:after="150"/>
        <w:jc w:val="center"/>
      </w:pPr>
      <w:r>
        <w:rPr>
          <w:b/>
          <w:bCs/>
          <w:sz w:val="28"/>
          <w:szCs w:val="28"/>
        </w:rPr>
        <w:t xml:space="preserve">Project Overview</w:t>
      </w:r>
    </w:p>
    <w:p>
      <w:pPr>
        <w:spacing w:after="600"/>
        <w:jc w:val="center"/>
      </w:pPr>
      <w:r>
        <w:rPr>
          <w:sz w:val="24"/>
          <w:szCs w:val="24"/>
        </w:rPr>
        <w:t xml:space="preserve">Version: 1.0</w:t>
      </w:r>
    </w:p>
    <w:p>
      <w:pPr>
        <w:spacing w:after="100"/>
        <w:jc w:val="center"/>
      </w:pPr>
      <w:r>
        <w:rPr>
          <w:sz w:val="22"/>
          <w:szCs w:val="22"/>
        </w:rPr>
        <w:t xml:space="preserve">Prepared By</w:t>
      </w:r>
    </w:p>
    <w:p>
      <w:pPr>
        <w:spacing w:after="500"/>
        <w:jc w:val="center"/>
      </w:pPr>
      <w:r>
        <w:rPr>
          <w:b/>
          <w:bCs/>
          <w:sz w:val="24"/>
          <w:szCs w:val="24"/>
        </w:rPr>
        <w:t xml:space="preserve">Abdullah Shabat</w:t>
      </w:r>
    </w:p>
    <w:p>
      <w:pPr>
        <w:spacing w:after="100"/>
        <w:jc w:val="center"/>
      </w:pPr>
      <w:r>
        <w:rPr>
          <w:sz w:val="22"/>
          <w:szCs w:val="22"/>
        </w:rPr>
        <w:t xml:space="preserve">Graduation Project</w:t>
      </w:r>
    </w:p>
    <w:p>
      <w:pPr>
        <w:spacing w:after="100"/>
        <w:jc w:val="center"/>
      </w:pPr>
      <w:r>
        <w:rPr>
          <w:sz w:val="22"/>
          <w:szCs w:val="22"/>
        </w:rPr>
        <w:t xml:space="preserve">Faculty of Information Technology</w:t>
      </w:r>
    </w:p>
    <w:p>
      <w:pPr>
        <w:spacing w:after="100"/>
        <w:jc w:val="center"/>
      </w:pPr>
      <w:r>
        <w:rPr>
          <w:sz w:val="20"/>
          <w:szCs w:val="20"/>
        </w:rPr>
        <w:t xml:space="preserve">Department of Distributed Computing &amp; Smart Device Applications</w:t>
      </w:r>
    </w:p>
    <w:p>
      <w:pPr>
        <w:spacing w:after="400"/>
        <w:jc w:val="center"/>
      </w:pPr>
      <w:r>
        <w:rPr>
          <w:sz w:val="22"/>
          <w:szCs w:val="22"/>
        </w:rPr>
        <w:t xml:space="preserve">Islamic University of Gaza</w:t>
      </w:r>
    </w:p>
    <w:p>
      <w:pPr>
        <w:spacing w:after="80"/>
        <w:jc w:val="center"/>
      </w:pPr>
      <w:r>
        <w:rPr>
          <w:sz w:val="20"/>
          <w:szCs w:val="20"/>
        </w:rPr>
        <w:t xml:space="preserve">Academic Year</w:t>
      </w:r>
    </w:p>
    <w:p>
      <w:pPr>
        <w:jc w:val="center"/>
      </w:pPr>
      <w:r>
        <w:rPr>
          <w:b/>
          <w:bCs/>
          <w:sz w:val="22"/>
          <w:szCs w:val="22"/>
        </w:rPr>
        <w:t xml:space="preserve">2025–2026</w:t>
      </w:r>
    </w:p>
    <w:p>
      <w:pPr>
        <w:sectPr>
          <w:pgSz w:w="12240" w:h="15840" w:orient="portrait"/>
          <w:pgMar w:top="1440" w:right="1440" w:bottom="1440" w:left="1440" w:header="708" w:footer="708" w:gutter="0"/>
          <w:pgNumType/>
          <w:docGrid w:linePitch="360"/>
        </w:sectPr>
      </w:pPr>
    </w:p>
    <w:p>
      <w:pPr>
        <w:pStyle w:val="Heading1"/>
        <w:spacing w:after="200" w:before="360"/>
      </w:pPr>
      <w:r>
        <w:t xml:space="preserve">Document Information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E2F3" w:color="auto" w:val="clear"/>
          </w:tcPr>
          <w:p>
            <w:pPr>
              <w:jc w:val="left"/>
            </w:pPr>
            <w:r>
              <w:rPr>
                <w:b/>
                <w:bCs/>
              </w:rPr>
              <w:t xml:space="preserve">Item</w:t>
            </w:r>
          </w:p>
        </w:tc>
        <w:tc>
          <w:tcPr>
            <w:tcW w:type="dxa" w:w="6000"/>
            <w:shd w:fill="D9E2F3" w:color="auto" w:val="clear"/>
          </w:tcPr>
          <w:p>
            <w:pPr>
              <w:jc w:val="left"/>
            </w:pPr>
            <w:r>
              <w:rPr>
                <w:b/>
                <w:bCs/>
              </w:rPr>
              <w:t xml:space="preserve">Details</w:t>
            </w:r>
          </w:p>
        </w:tc>
      </w:tr>
      <w:tr>
        <w:tc>
          <w:tcPr>
            <w:tcW w:type="dxa" w:w="3000"/>
          </w:tcPr>
          <w:p>
            <w:pPr>
              <w:jc w:val="left"/>
            </w:pPr>
            <w:r>
              <w:rPr>
                <w:b w:val="false"/>
                <w:bCs w:val="false"/>
              </w:rPr>
              <w:t xml:space="preserve">Project Name</w:t>
            </w:r>
          </w:p>
        </w:tc>
        <w:tc>
          <w:tcPr>
            <w:tcW w:type="dxa" w:w="6000"/>
          </w:tcPr>
          <w:p>
            <w:pPr>
              <w:jc w:val="left"/>
            </w:pPr>
            <w:r>
              <w:rPr>
                <w:b w:val="false"/>
                <w:bCs w:val="false"/>
              </w:rPr>
              <w:t xml:space="preserve">UniMate AI</w:t>
            </w:r>
          </w:p>
        </w:tc>
      </w:tr>
      <w:tr>
        <w:tc>
          <w:tcPr>
            <w:tcW w:type="dxa" w:w="3000"/>
          </w:tcPr>
          <w:p>
            <w:pPr>
              <w:jc w:val="left"/>
            </w:pPr>
            <w:r>
              <w:rPr>
                <w:b w:val="false"/>
                <w:bCs w:val="false"/>
              </w:rPr>
              <w:t xml:space="preserve">Document Number</w:t>
            </w:r>
          </w:p>
        </w:tc>
        <w:tc>
          <w:tcPr>
            <w:tcW w:type="dxa" w:w="6000"/>
          </w:tcPr>
          <w:p>
            <w:pPr>
              <w:jc w:val="left"/>
            </w:pPr>
            <w:r>
              <w:rPr>
                <w:b w:val="false"/>
                <w:bCs w:val="false"/>
              </w:rPr>
              <w:t xml:space="preserve">01</w:t>
            </w:r>
          </w:p>
        </w:tc>
      </w:tr>
      <w:tr>
        <w:tc>
          <w:tcPr>
            <w:tcW w:type="dxa" w:w="3000"/>
          </w:tcPr>
          <w:p>
            <w:pPr>
              <w:jc w:val="left"/>
            </w:pPr>
            <w:r>
              <w:rPr>
                <w:b w:val="false"/>
                <w:bCs w:val="false"/>
              </w:rPr>
              <w:t xml:space="preserve">Document Title</w:t>
            </w:r>
          </w:p>
        </w:tc>
        <w:tc>
          <w:tcPr>
            <w:tcW w:type="dxa" w:w="6000"/>
          </w:tcPr>
          <w:p>
            <w:pPr>
              <w:jc w:val="left"/>
            </w:pPr>
            <w:r>
              <w:rPr>
                <w:b w:val="false"/>
                <w:bCs w:val="false"/>
              </w:rPr>
              <w:t xml:space="preserve">Project Overview</w:t>
            </w:r>
          </w:p>
        </w:tc>
      </w:tr>
      <w:tr>
        <w:tc>
          <w:tcPr>
            <w:tcW w:type="dxa" w:w="3000"/>
          </w:tcPr>
          <w:p>
            <w:pPr>
              <w:jc w:val="left"/>
            </w:pPr>
            <w:r>
              <w:rPr>
                <w:b w:val="false"/>
                <w:bCs w:val="false"/>
              </w:rPr>
              <w:t xml:space="preserve">Version</w:t>
            </w:r>
          </w:p>
        </w:tc>
        <w:tc>
          <w:tcPr>
            <w:tcW w:type="dxa" w:w="6000"/>
          </w:tcPr>
          <w:p>
            <w:pPr>
              <w:jc w:val="left"/>
            </w:pPr>
            <w:r>
              <w:rPr>
                <w:b w:val="false"/>
                <w:bCs w:val="false"/>
              </w:rPr>
              <w:t xml:space="preserve">1.0</w:t>
            </w:r>
          </w:p>
        </w:tc>
      </w:tr>
      <w:tr>
        <w:tc>
          <w:tcPr>
            <w:tcW w:type="dxa" w:w="3000"/>
          </w:tcPr>
          <w:p>
            <w:pPr>
              <w:jc w:val="left"/>
            </w:pPr>
            <w:r>
              <w:rPr>
                <w:b w:val="false"/>
                <w:bCs w:val="false"/>
              </w:rPr>
              <w:t xml:space="preserve">Status</w:t>
            </w:r>
          </w:p>
        </w:tc>
        <w:tc>
          <w:tcPr>
            <w:tcW w:type="dxa" w:w="6000"/>
          </w:tcPr>
          <w:p>
            <w:pPr>
              <w:jc w:val="left"/>
            </w:pPr>
            <w:r>
              <w:rPr>
                <w:b w:val="false"/>
                <w:bCs w:val="false"/>
              </w:rPr>
              <w:t xml:space="preserve">Draft</w:t>
            </w:r>
          </w:p>
        </w:tc>
      </w:tr>
      <w:tr>
        <w:tc>
          <w:tcPr>
            <w:tcW w:type="dxa" w:w="3000"/>
          </w:tcPr>
          <w:p>
            <w:pPr>
              <w:jc w:val="left"/>
            </w:pPr>
            <w:r>
              <w:rPr>
                <w:b w:val="false"/>
                <w:bCs w:val="false"/>
              </w:rPr>
              <w:t xml:space="preserve">Prepared By</w:t>
            </w:r>
          </w:p>
        </w:tc>
        <w:tc>
          <w:tcPr>
            <w:tcW w:type="dxa" w:w="6000"/>
          </w:tcPr>
          <w:p>
            <w:pPr>
              <w:jc w:val="left"/>
            </w:pPr>
            <w:r>
              <w:rPr>
                <w:b w:val="false"/>
                <w:bCs w:val="false"/>
              </w:rPr>
              <w:t xml:space="preserve">Abdullah Shabat</w:t>
            </w:r>
          </w:p>
        </w:tc>
      </w:tr>
      <w:tr>
        <w:tc>
          <w:tcPr>
            <w:tcW w:type="dxa" w:w="3000"/>
          </w:tcPr>
          <w:p>
            <w:pPr>
              <w:jc w:val="left"/>
            </w:pPr>
            <w:r>
              <w:rPr>
                <w:b w:val="false"/>
                <w:bCs w:val="false"/>
              </w:rPr>
              <w:t xml:space="preserve">Language</w:t>
            </w:r>
          </w:p>
        </w:tc>
        <w:tc>
          <w:tcPr>
            <w:tcW w:type="dxa" w:w="6000"/>
          </w:tcPr>
          <w:p>
            <w:pPr>
              <w:jc w:val="left"/>
            </w:pPr>
            <w:r>
              <w:rPr>
                <w:b w:val="false"/>
                <w:bCs w:val="false"/>
              </w:rPr>
              <w:t xml:space="preserve">English</w:t>
            </w:r>
          </w:p>
        </w:tc>
      </w:tr>
    </w:tbl>
    <w:p>
      <w:pPr>
        <w:spacing w:after="200"/>
      </w:pPr>
    </w:p>
    <w:p>
      <w:pPr>
        <w:pStyle w:val="Heading1"/>
        <w:spacing w:after="200" w:before="360"/>
      </w:pPr>
      <w:r>
        <w:t xml:space="preserve">Version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500"/>
        <w:gridCol w:w="2800"/>
      </w:tblGrid>
      <w:tr>
        <w:tc>
          <w:tcPr>
            <w:tcW w:type="dxa" w:w="1500"/>
            <w:shd w:fill="D9E2F3" w:color="auto" w:val="clear"/>
          </w:tcPr>
          <w:p>
            <w:pPr>
              <w:jc w:val="left"/>
            </w:pPr>
            <w:r>
              <w:rPr>
                <w:b/>
                <w:bCs/>
              </w:rPr>
              <w:t xml:space="preserve">Version</w:t>
            </w:r>
          </w:p>
        </w:tc>
        <w:tc>
          <w:tcPr>
            <w:tcW w:type="dxa" w:w="2200"/>
            <w:shd w:fill="D9E2F3" w:color="auto" w:val="clear"/>
          </w:tcPr>
          <w:p>
            <w:pPr>
              <w:jc w:val="left"/>
            </w:pPr>
            <w:r>
              <w:rPr>
                <w:b/>
                <w:bCs/>
              </w:rPr>
              <w:t xml:space="preserve">Date</w:t>
            </w:r>
          </w:p>
        </w:tc>
        <w:tc>
          <w:tcPr>
            <w:tcW w:type="dxa" w:w="2500"/>
            <w:shd w:fill="D9E2F3" w:color="auto" w:val="clear"/>
          </w:tcPr>
          <w:p>
            <w:pPr>
              <w:jc w:val="left"/>
            </w:pPr>
            <w:r>
              <w:rPr>
                <w:b/>
                <w:bCs/>
              </w:rPr>
              <w:t xml:space="preserve">Author</w:t>
            </w:r>
          </w:p>
        </w:tc>
        <w:tc>
          <w:tcPr>
            <w:tcW w:type="dxa" w:w="2800"/>
            <w:shd w:fill="D9E2F3" w:color="auto" w:val="clear"/>
          </w:tcPr>
          <w:p>
            <w:pPr>
              <w:jc w:val="left"/>
            </w:pPr>
            <w:r>
              <w:rPr>
                <w:b/>
                <w:bCs/>
              </w:rPr>
              <w:t xml:space="preserve">Description</w:t>
            </w:r>
          </w:p>
        </w:tc>
      </w:tr>
      <w:tr>
        <w:tc>
          <w:tcPr>
            <w:tcW w:type="dxa" w:w="1500"/>
          </w:tcPr>
          <w:p>
            <w:pPr>
              <w:jc w:val="left"/>
            </w:pPr>
            <w:r>
              <w:rPr>
                <w:b w:val="false"/>
                <w:bCs w:val="false"/>
              </w:rPr>
              <w:t xml:space="preserve">1.0</w:t>
            </w:r>
          </w:p>
        </w:tc>
        <w:tc>
          <w:tcPr>
            <w:tcW w:type="dxa" w:w="2200"/>
          </w:tcPr>
          <w:p>
            <w:pPr>
              <w:jc w:val="left"/>
            </w:pPr>
            <w:r>
              <w:rPr>
                <w:b w:val="false"/>
                <w:bCs w:val="false"/>
              </w:rPr>
              <w:t xml:space="preserve">(To be added)</w:t>
            </w:r>
          </w:p>
        </w:tc>
        <w:tc>
          <w:tcPr>
            <w:tcW w:type="dxa" w:w="2500"/>
          </w:tcPr>
          <w:p>
            <w:pPr>
              <w:jc w:val="left"/>
            </w:pPr>
            <w:r>
              <w:rPr>
                <w:b w:val="false"/>
                <w:bCs w:val="false"/>
              </w:rPr>
              <w:t xml:space="preserve">Abdullah Shabat</w:t>
            </w:r>
          </w:p>
        </w:tc>
        <w:tc>
          <w:tcPr>
            <w:tcW w:type="dxa" w:w="2800"/>
          </w:tcPr>
          <w:p>
            <w:pPr>
              <w:jc w:val="left"/>
            </w:pPr>
            <w:r>
              <w:rPr>
                <w:b w:val="false"/>
                <w:bCs w:val="false"/>
              </w:rPr>
              <w:t xml:space="preserve">Initial Version</w:t>
            </w:r>
          </w:p>
        </w:tc>
      </w:tr>
    </w:tbl>
    <w:p>
      <w:r>
        <w:br w:type="page"/>
      </w:r>
    </w:p>
    <w:p>
      <w:pPr>
        <w:pStyle w:val="Heading1"/>
        <w:spacing w:after="2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t xml:space="preserve">1. Introduction</w:t>
      </w:r>
    </w:p>
    <w:p>
      <w:pPr>
        <w:spacing w:after="200"/>
      </w:pPr>
      <w:r>
        <w:rPr>
          <w:sz w:val="22"/>
          <w:szCs w:val="22"/>
        </w:rPr>
        <w:t xml:space="preserve">The rapid advancement of Artificial Intelligence (AI) has transformed various industries, including healthcare, finance, transportation, and education. Modern universities increasingly rely on digital technologies to improve learning experiences, academic management, and communication between students and instructors.</w:t>
      </w:r>
    </w:p>
    <w:p>
      <w:pPr>
        <w:spacing w:after="200"/>
      </w:pPr>
      <w:r>
        <w:rPr>
          <w:sz w:val="22"/>
          <w:szCs w:val="22"/>
        </w:rPr>
        <w:t xml:space="preserve">Despite these advancements, many universities still depend on multiple disconnected systems to manage academic activities such as course materials, assignments, communication, project supervision, and student support. This fragmentation often creates inefficiencies, increases administrative workload, and negatively impacts the overall educational experience.</w:t>
      </w:r>
    </w:p>
    <w:p>
      <w:pPr>
        <w:spacing w:after="200"/>
      </w:pPr>
      <w:r>
        <w:rPr>
          <w:sz w:val="22"/>
          <w:szCs w:val="22"/>
        </w:rPr>
        <w:t xml:space="preserve">UniMate AI is proposed as a unified intelligent academic platform that integrates educational management with Artificial Intelligence technologies. By combining mobile technologies, cloud services, and AI-powered assistance into a single platform, UniMate AI aims to simplify academic workflows while providing personalized learning support for students, instructors, and administrators.</w:t>
      </w:r>
    </w:p>
    <w:p>
      <w:pPr>
        <w:pStyle w:val="Heading1"/>
        <w:spacing w:after="200" w:before="360"/>
      </w:pPr>
      <w:r>
        <w:t xml:space="preserve">2. Executive Summary</w:t>
      </w:r>
    </w:p>
    <w:p>
      <w:pPr>
        <w:spacing w:after="200"/>
      </w:pPr>
      <w:r>
        <w:rPr>
          <w:sz w:val="22"/>
          <w:szCs w:val="22"/>
        </w:rPr>
        <w:t xml:space="preserve">UniMate AI is an AI-powered academic platform designed to modernize university education through intelligent digital services. The platform integrates a mobile application, a web dashboard, cloud storage, and an AI assistant into a single ecosystem.</w:t>
      </w:r>
    </w:p>
    <w:p>
      <w:pPr>
        <w:spacing w:after="200"/>
      </w:pPr>
      <w:r>
        <w:rPr>
          <w:sz w:val="22"/>
          <w:szCs w:val="22"/>
        </w:rPr>
        <w:t xml:space="preserve">Students can access learning materials, submit assignments, communicate with instructors, organize their academic schedules, and receive AI-assisted learning support. Instructors can efficiently manage courses, assignments, and student progress, while administrators gain centralized tools for monitoring and managing the academic environment.</w:t>
      </w:r>
    </w:p>
    <w:p>
      <w:pPr>
        <w:spacing w:after="200"/>
      </w:pPr>
      <w:r>
        <w:rPr>
          <w:sz w:val="22"/>
          <w:szCs w:val="22"/>
        </w:rPr>
        <w:t xml:space="preserve">The platform is designed using a scalable software architecture that supports future expansion, allowing additional AI capabilities and university services to be integrated over time.</w:t>
      </w:r>
    </w:p>
    <w:p>
      <w:pPr>
        <w:pStyle w:val="Heading1"/>
        <w:spacing w:after="200" w:before="360"/>
      </w:pPr>
      <w:r>
        <w:t xml:space="preserve">3. Background</w:t>
      </w:r>
    </w:p>
    <w:p>
      <w:pPr>
        <w:spacing w:after="200"/>
      </w:pPr>
      <w:r>
        <w:rPr>
          <w:sz w:val="22"/>
          <w:szCs w:val="22"/>
        </w:rPr>
        <w:t xml:space="preserve">Higher education institutions generate significant amounts of academic information every semester. Students interact with multiple systems for course registration, lecture materials, communication, project management, examinations, and academic advising.</w:t>
      </w:r>
    </w:p>
    <w:p>
      <w:pPr>
        <w:spacing w:after="200"/>
      </w:pPr>
      <w:r>
        <w:rPr>
          <w:sz w:val="22"/>
          <w:szCs w:val="22"/>
        </w:rPr>
        <w:t xml:space="preserve">These systems are often isolated from one another, forcing users to repeatedly switch between different platforms. As educational requirements continue to evolve, there is a growing demand for unified digital environments that simplify academic processes while improving learning outcomes.</w:t>
      </w:r>
    </w:p>
    <w:p>
      <w:pPr>
        <w:spacing w:after="200"/>
      </w:pPr>
      <w:r>
        <w:rPr>
          <w:sz w:val="22"/>
          <w:szCs w:val="22"/>
        </w:rPr>
        <w:t xml:space="preserve">Artificial Intelligence offers new opportunities to transform higher education by providing intelligent tutoring, personalized recommendations, automatic content summarization, quiz generation, and academic assistance.</w:t>
      </w:r>
    </w:p>
    <w:p>
      <w:pPr>
        <w:spacing w:after="200"/>
      </w:pPr>
      <w:r>
        <w:rPr>
          <w:sz w:val="22"/>
          <w:szCs w:val="22"/>
        </w:rPr>
        <w:t xml:space="preserve">UniMate AI addresses these needs by combining traditional university management with AI-powered educational services.</w:t>
      </w:r>
    </w:p>
    <w:p>
      <w:pPr>
        <w:pStyle w:val="Heading1"/>
        <w:spacing w:after="200" w:before="360"/>
      </w:pPr>
      <w:r>
        <w:t xml:space="preserve">4. Motivation</w:t>
      </w:r>
    </w:p>
    <w:p>
      <w:pPr>
        <w:spacing w:after="200"/>
      </w:pPr>
      <w:r>
        <w:rPr>
          <w:sz w:val="22"/>
          <w:szCs w:val="22"/>
        </w:rPr>
        <w:t xml:space="preserve">The motivation behind UniMate AI originates from several academic challenges observed in university environments.</w:t>
      </w:r>
    </w:p>
    <w:p>
      <w:pPr>
        <w:spacing w:after="200"/>
      </w:pPr>
      <w:r>
        <w:rPr>
          <w:sz w:val="22"/>
          <w:szCs w:val="22"/>
        </w:rPr>
        <w:t xml:space="preserve">Students often spend unnecessary time searching for lecture materials, organizing assignments, reviewing study resources, and communicating across multiple applications. At the same time, instructors face repetitive administrative tasks such as distributing learning materials, responding to common questions, and monitoring academic progress.</w:t>
      </w:r>
    </w:p>
    <w:p>
      <w:pPr>
        <w:spacing w:after="200"/>
      </w:pPr>
      <w:r>
        <w:rPr>
          <w:sz w:val="22"/>
          <w:szCs w:val="22"/>
        </w:rPr>
        <w:t xml:space="preserve">Recent advancements in Large Language Models (LLMs) provide an opportunity to automate many of these repetitive tasks while improving educational quality.</w:t>
      </w:r>
    </w:p>
    <w:p>
      <w:pPr>
        <w:spacing w:after="200"/>
      </w:pPr>
      <w:r>
        <w:rPr>
          <w:sz w:val="22"/>
          <w:szCs w:val="22"/>
        </w:rPr>
        <w:t xml:space="preserve">UniMate AI seeks to bridge this gap by offering a centralized intelligent platform that supports both academic management and AI-assisted learning.</w:t>
      </w:r>
    </w:p>
    <w:p>
      <w:pPr>
        <w:pStyle w:val="Heading1"/>
        <w:spacing w:after="200" w:before="360"/>
      </w:pPr>
      <w:r>
        <w:t xml:space="preserve">5. Proposed Solution</w:t>
      </w:r>
    </w:p>
    <w:p>
      <w:pPr>
        <w:spacing w:after="200"/>
      </w:pPr>
      <w:r>
        <w:rPr>
          <w:sz w:val="22"/>
          <w:szCs w:val="22"/>
        </w:rPr>
        <w:t xml:space="preserve">UniMate AI provides a unified digital ecosystem consisting of:</w:t>
      </w:r>
    </w:p>
    <w:p>
      <w:pPr>
        <w:pStyle w:val="ListParagraph"/>
        <w:numPr>
          <w:ilvl w:val="0"/>
          <w:numId w:val="2"/>
        </w:numPr>
        <w:spacing w:after="100"/>
      </w:pPr>
      <w:r>
        <w:t xml:space="preserve">Android Mobile Application</w:t>
      </w:r>
    </w:p>
    <w:p>
      <w:pPr>
        <w:pStyle w:val="ListParagraph"/>
        <w:numPr>
          <w:ilvl w:val="0"/>
          <w:numId w:val="2"/>
        </w:numPr>
        <w:spacing w:after="100"/>
      </w:pPr>
      <w:r>
        <w:t xml:space="preserve">ASP.NET Core Backend API</w:t>
      </w:r>
    </w:p>
    <w:p>
      <w:pPr>
        <w:pStyle w:val="ListParagraph"/>
        <w:numPr>
          <w:ilvl w:val="0"/>
          <w:numId w:val="2"/>
        </w:numPr>
        <w:spacing w:after="100"/>
      </w:pPr>
      <w:r>
        <w:t xml:space="preserve">React Web Dashboard</w:t>
      </w:r>
    </w:p>
    <w:p>
      <w:pPr>
        <w:pStyle w:val="ListParagraph"/>
        <w:numPr>
          <w:ilvl w:val="0"/>
          <w:numId w:val="2"/>
        </w:numPr>
        <w:spacing w:after="100"/>
      </w:pPr>
      <w:r>
        <w:t xml:space="preserve">PostgreSQL Database</w:t>
      </w:r>
    </w:p>
    <w:p>
      <w:pPr>
        <w:pStyle w:val="ListParagraph"/>
        <w:numPr>
          <w:ilvl w:val="0"/>
          <w:numId w:val="2"/>
        </w:numPr>
        <w:spacing w:after="100"/>
      </w:pPr>
      <w:r>
        <w:t xml:space="preserve">Cloud Storage</w:t>
      </w:r>
    </w:p>
    <w:p>
      <w:pPr>
        <w:pStyle w:val="ListParagraph"/>
        <w:numPr>
          <w:ilvl w:val="0"/>
          <w:numId w:val="2"/>
        </w:numPr>
        <w:spacing w:after="100"/>
      </w:pPr>
      <w:r>
        <w:t xml:space="preserve">AI Assistant powered by Gemini API</w:t>
      </w:r>
    </w:p>
    <w:p>
      <w:pPr>
        <w:spacing w:after="200"/>
      </w:pPr>
      <w:r>
        <w:rPr>
          <w:sz w:val="22"/>
          <w:szCs w:val="22"/>
        </w:rPr>
        <w:t xml:space="preserve">These components work together to deliver secure, scalable, and intelligent academic services.</w:t>
      </w:r>
    </w:p>
    <w:p>
      <w:pPr>
        <w:pStyle w:val="Heading1"/>
        <w:spacing w:after="200" w:before="360"/>
      </w:pPr>
      <w:r>
        <w:t xml:space="preserve">6. Core Features Overview</w:t>
      </w:r>
    </w:p>
    <w:p>
      <w:pPr>
        <w:spacing w:after="200"/>
      </w:pPr>
      <w:r>
        <w:rPr>
          <w:sz w:val="22"/>
          <w:szCs w:val="22"/>
        </w:rPr>
        <w:t xml:space="preserve">The initial release (Version 1.0) includes the following modules:</w:t>
      </w:r>
    </w:p>
    <w:p>
      <w:pPr>
        <w:pStyle w:val="Heading2"/>
        <w:spacing w:after="140" w:before="260"/>
      </w:pPr>
      <w:r>
        <w:t xml:space="preserve">Authentication</w:t>
      </w:r>
    </w:p>
    <w:p>
      <w:pPr>
        <w:pStyle w:val="ListParagraph"/>
        <w:numPr>
          <w:ilvl w:val="0"/>
          <w:numId w:val="2"/>
        </w:numPr>
        <w:spacing w:after="100"/>
      </w:pPr>
      <w:r>
        <w:t xml:space="preserve">User Registration</w:t>
      </w:r>
    </w:p>
    <w:p>
      <w:pPr>
        <w:pStyle w:val="ListParagraph"/>
        <w:numPr>
          <w:ilvl w:val="0"/>
          <w:numId w:val="2"/>
        </w:numPr>
        <w:spacing w:after="100"/>
      </w:pPr>
      <w:r>
        <w:t xml:space="preserve">Secure Login</w:t>
      </w:r>
    </w:p>
    <w:p>
      <w:pPr>
        <w:pStyle w:val="ListParagraph"/>
        <w:numPr>
          <w:ilvl w:val="0"/>
          <w:numId w:val="2"/>
        </w:numPr>
        <w:spacing w:after="100"/>
      </w:pPr>
      <w:r>
        <w:t xml:space="preserve">Role-Based Access</w:t>
      </w:r>
    </w:p>
    <w:p>
      <w:pPr>
        <w:pStyle w:val="Heading2"/>
        <w:spacing w:after="140" w:before="260"/>
      </w:pPr>
      <w:r>
        <w:t xml:space="preserve">Course Management</w:t>
      </w:r>
    </w:p>
    <w:p>
      <w:pPr>
        <w:pStyle w:val="ListParagraph"/>
        <w:numPr>
          <w:ilvl w:val="0"/>
          <w:numId w:val="2"/>
        </w:numPr>
        <w:spacing w:after="100"/>
      </w:pPr>
      <w:r>
        <w:t xml:space="preserve">Course Information</w:t>
      </w:r>
    </w:p>
    <w:p>
      <w:pPr>
        <w:pStyle w:val="ListParagraph"/>
        <w:numPr>
          <w:ilvl w:val="0"/>
          <w:numId w:val="2"/>
        </w:numPr>
        <w:spacing w:after="100"/>
      </w:pPr>
      <w:r>
        <w:t xml:space="preserve">Learning Materials</w:t>
      </w:r>
    </w:p>
    <w:p>
      <w:pPr>
        <w:pStyle w:val="ListParagraph"/>
        <w:numPr>
          <w:ilvl w:val="0"/>
          <w:numId w:val="2"/>
        </w:numPr>
        <w:spacing w:after="100"/>
      </w:pPr>
      <w:r>
        <w:t xml:space="preserve">Assignment Management</w:t>
      </w:r>
    </w:p>
    <w:p>
      <w:pPr>
        <w:pStyle w:val="Heading2"/>
        <w:spacing w:after="140" w:before="260"/>
      </w:pPr>
      <w:r>
        <w:t xml:space="preserve">File Management</w:t>
      </w:r>
    </w:p>
    <w:p>
      <w:pPr>
        <w:pStyle w:val="ListParagraph"/>
        <w:numPr>
          <w:ilvl w:val="0"/>
          <w:numId w:val="2"/>
        </w:numPr>
        <w:spacing w:after="100"/>
      </w:pPr>
      <w:r>
        <w:t xml:space="preserve">Upload Files</w:t>
      </w:r>
    </w:p>
    <w:p>
      <w:pPr>
        <w:pStyle w:val="ListParagraph"/>
        <w:numPr>
          <w:ilvl w:val="0"/>
          <w:numId w:val="2"/>
        </w:numPr>
        <w:spacing w:after="100"/>
      </w:pPr>
      <w:r>
        <w:t xml:space="preserve">Download Files</w:t>
      </w:r>
    </w:p>
    <w:p>
      <w:pPr>
        <w:pStyle w:val="ListParagraph"/>
        <w:numPr>
          <w:ilvl w:val="0"/>
          <w:numId w:val="2"/>
        </w:numPr>
        <w:spacing w:after="100"/>
      </w:pPr>
      <w:r>
        <w:t xml:space="preserve">Cloud Storage Integration</w:t>
      </w:r>
    </w:p>
    <w:p>
      <w:pPr>
        <w:pStyle w:val="Heading2"/>
        <w:spacing w:after="140" w:before="260"/>
      </w:pPr>
      <w:r>
        <w:t xml:space="preserve">AI Assistant</w:t>
      </w:r>
    </w:p>
    <w:p>
      <w:pPr>
        <w:pStyle w:val="ListParagraph"/>
        <w:numPr>
          <w:ilvl w:val="0"/>
          <w:numId w:val="2"/>
        </w:numPr>
        <w:spacing w:after="100"/>
      </w:pPr>
      <w:r>
        <w:t xml:space="preserve">AI Chat</w:t>
      </w:r>
    </w:p>
    <w:p>
      <w:pPr>
        <w:pStyle w:val="ListParagraph"/>
        <w:numPr>
          <w:ilvl w:val="0"/>
          <w:numId w:val="2"/>
        </w:numPr>
        <w:spacing w:after="100"/>
      </w:pPr>
      <w:r>
        <w:t xml:space="preserve">Academic Question Answering</w:t>
      </w:r>
    </w:p>
    <w:p>
      <w:pPr>
        <w:pStyle w:val="ListParagraph"/>
        <w:numPr>
          <w:ilvl w:val="0"/>
          <w:numId w:val="2"/>
        </w:numPr>
        <w:spacing w:after="100"/>
      </w:pPr>
      <w:r>
        <w:t xml:space="preserve">Lecture Summarization</w:t>
      </w:r>
    </w:p>
    <w:p>
      <w:pPr>
        <w:pStyle w:val="Heading2"/>
        <w:spacing w:after="140" w:before="260"/>
      </w:pPr>
      <w:r>
        <w:t xml:space="preserve">User Profile</w:t>
      </w:r>
    </w:p>
    <w:p>
      <w:pPr>
        <w:pStyle w:val="ListParagraph"/>
        <w:numPr>
          <w:ilvl w:val="0"/>
          <w:numId w:val="2"/>
        </w:numPr>
        <w:spacing w:after="100"/>
      </w:pPr>
      <w:r>
        <w:t xml:space="preserve">Personal Information</w:t>
      </w:r>
    </w:p>
    <w:p>
      <w:pPr>
        <w:pStyle w:val="ListParagraph"/>
        <w:numPr>
          <w:ilvl w:val="0"/>
          <w:numId w:val="2"/>
        </w:numPr>
        <w:spacing w:after="100"/>
      </w:pPr>
      <w:r>
        <w:t xml:space="preserve">Account Settings</w:t>
      </w:r>
    </w:p>
    <w:p>
      <w:pPr>
        <w:pStyle w:val="Heading2"/>
        <w:spacing w:after="140" w:before="260"/>
      </w:pPr>
      <w:r>
        <w:t xml:space="preserve">Administrative Dashboard</w:t>
      </w:r>
    </w:p>
    <w:p>
      <w:pPr>
        <w:pStyle w:val="ListParagraph"/>
        <w:numPr>
          <w:ilvl w:val="0"/>
          <w:numId w:val="2"/>
        </w:numPr>
        <w:spacing w:after="100"/>
      </w:pPr>
      <w:r>
        <w:t xml:space="preserve">User Management</w:t>
      </w:r>
    </w:p>
    <w:p>
      <w:pPr>
        <w:pStyle w:val="ListParagraph"/>
        <w:numPr>
          <w:ilvl w:val="0"/>
          <w:numId w:val="2"/>
        </w:numPr>
        <w:spacing w:after="100"/>
      </w:pPr>
      <w:r>
        <w:t xml:space="preserve">Course Management</w:t>
      </w:r>
    </w:p>
    <w:p>
      <w:pPr>
        <w:pStyle w:val="ListParagraph"/>
        <w:numPr>
          <w:ilvl w:val="0"/>
          <w:numId w:val="2"/>
        </w:numPr>
        <w:spacing w:after="100"/>
      </w:pPr>
      <w:r>
        <w:t xml:space="preserve">Academic Reports</w:t>
      </w:r>
    </w:p>
    <w:p>
      <w:pPr>
        <w:pStyle w:val="Heading1"/>
        <w:spacing w:after="200" w:before="360"/>
      </w:pPr>
      <w:r>
        <w:t xml:space="preserve">7. Project Objectives</w:t>
      </w:r>
    </w:p>
    <w:p>
      <w:pPr>
        <w:spacing w:after="200"/>
      </w:pPr>
      <w:r>
        <w:rPr>
          <w:sz w:val="22"/>
          <w:szCs w:val="22"/>
        </w:rPr>
        <w:t xml:space="preserve">The primary objective of UniMate AI is to build a modern academic platform that enhances learning experiences through Artificial Intelligence while simplifying academic management for universities.</w:t>
      </w:r>
    </w:p>
    <w:p>
      <w:pPr>
        <w:spacing w:after="200"/>
      </w:pPr>
      <w:r>
        <w:rPr>
          <w:sz w:val="22"/>
          <w:szCs w:val="22"/>
        </w:rPr>
        <w:t xml:space="preserve">Specific objectives include:</w:t>
      </w:r>
    </w:p>
    <w:p>
      <w:pPr>
        <w:pStyle w:val="ListParagraph"/>
        <w:numPr>
          <w:ilvl w:val="0"/>
          <w:numId w:val="2"/>
        </w:numPr>
        <w:spacing w:after="100"/>
      </w:pPr>
      <w:r>
        <w:t xml:space="preserve">Develop an integrated academic platform.</w:t>
      </w:r>
    </w:p>
    <w:p>
      <w:pPr>
        <w:pStyle w:val="ListParagraph"/>
        <w:numPr>
          <w:ilvl w:val="0"/>
          <w:numId w:val="2"/>
        </w:numPr>
        <w:spacing w:after="100"/>
      </w:pPr>
      <w:r>
        <w:t xml:space="preserve">Improve communication between students and instructors.</w:t>
      </w:r>
    </w:p>
    <w:p>
      <w:pPr>
        <w:pStyle w:val="ListParagraph"/>
        <w:numPr>
          <w:ilvl w:val="0"/>
          <w:numId w:val="2"/>
        </w:numPr>
        <w:spacing w:after="100"/>
      </w:pPr>
      <w:r>
        <w:t xml:space="preserve">Provide AI-powered educational assistance.</w:t>
      </w:r>
    </w:p>
    <w:p>
      <w:pPr>
        <w:pStyle w:val="ListParagraph"/>
        <w:numPr>
          <w:ilvl w:val="0"/>
          <w:numId w:val="2"/>
        </w:numPr>
        <w:spacing w:after="100"/>
      </w:pPr>
      <w:r>
        <w:t xml:space="preserve">Simplify access to learning resources.</w:t>
      </w:r>
    </w:p>
    <w:p>
      <w:pPr>
        <w:pStyle w:val="ListParagraph"/>
        <w:numPr>
          <w:ilvl w:val="0"/>
          <w:numId w:val="2"/>
        </w:numPr>
        <w:spacing w:after="100"/>
      </w:pPr>
      <w:r>
        <w:t xml:space="preserve">Support scalable future development.</w:t>
      </w:r>
    </w:p>
    <w:p>
      <w:pPr>
        <w:pStyle w:val="Heading1"/>
        <w:spacing w:after="200" w:before="360"/>
      </w:pPr>
      <w:r>
        <w:t xml:space="preserve">8. Target Users</w:t>
      </w:r>
    </w:p>
    <w:p>
      <w:pPr>
        <w:spacing w:after="200"/>
      </w:pPr>
      <w:r>
        <w:rPr>
          <w:sz w:val="22"/>
          <w:szCs w:val="22"/>
        </w:rPr>
        <w:t xml:space="preserve">The platform is designed for three primary user groups.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2F3" w:color="auto" w:val="clear"/>
          </w:tcPr>
          <w:p>
            <w:pPr>
              <w:jc w:val="left"/>
            </w:pPr>
            <w:r>
              <w:rPr>
                <w:b/>
                <w:bCs/>
              </w:rPr>
              <w:t xml:space="preserve">User</w:t>
            </w:r>
          </w:p>
        </w:tc>
        <w:tc>
          <w:tcPr>
            <w:tcW w:type="dxa" w:w="6500"/>
            <w:shd w:fill="D9E2F3" w:color="auto" w:val="clear"/>
          </w:tcPr>
          <w:p>
            <w:pPr>
              <w:jc w:val="left"/>
            </w:pPr>
            <w:r>
              <w:rPr>
                <w:b/>
                <w:bCs/>
              </w:rPr>
              <w:t xml:space="preserve">Responsibilities</w:t>
            </w:r>
          </w:p>
        </w:tc>
      </w:tr>
      <w:tr>
        <w:tc>
          <w:tcPr>
            <w:tcW w:type="dxa" w:w="2500"/>
          </w:tcPr>
          <w:p>
            <w:pPr>
              <w:jc w:val="left"/>
            </w:pPr>
            <w:r>
              <w:rPr>
                <w:b w:val="false"/>
                <w:bCs w:val="false"/>
              </w:rPr>
              <w:t xml:space="preserve">Student</w:t>
            </w:r>
          </w:p>
        </w:tc>
        <w:tc>
          <w:tcPr>
            <w:tcW w:type="dxa" w:w="6500"/>
          </w:tcPr>
          <w:p>
            <w:pPr>
              <w:jc w:val="left"/>
            </w:pPr>
            <w:r>
              <w:rPr>
                <w:b w:val="false"/>
                <w:bCs w:val="false"/>
              </w:rPr>
              <w:t xml:space="preserve">Access courses, AI assistant, assignments, files</w:t>
            </w:r>
          </w:p>
        </w:tc>
      </w:tr>
      <w:tr>
        <w:tc>
          <w:tcPr>
            <w:tcW w:type="dxa" w:w="2500"/>
          </w:tcPr>
          <w:p>
            <w:pPr>
              <w:jc w:val="left"/>
            </w:pPr>
            <w:r>
              <w:rPr>
                <w:b w:val="false"/>
                <w:bCs w:val="false"/>
              </w:rPr>
              <w:t xml:space="preserve">Doctor</w:t>
            </w:r>
          </w:p>
        </w:tc>
        <w:tc>
          <w:tcPr>
            <w:tcW w:type="dxa" w:w="6500"/>
          </w:tcPr>
          <w:p>
            <w:pPr>
              <w:jc w:val="left"/>
            </w:pPr>
            <w:r>
              <w:rPr>
                <w:b w:val="false"/>
                <w:bCs w:val="false"/>
              </w:rPr>
              <w:t xml:space="preserve">Manage courses, assignments, and student activities</w:t>
            </w:r>
          </w:p>
        </w:tc>
      </w:tr>
      <w:tr>
        <w:tc>
          <w:tcPr>
            <w:tcW w:type="dxa" w:w="2500"/>
          </w:tcPr>
          <w:p>
            <w:pPr>
              <w:jc w:val="left"/>
            </w:pPr>
            <w:r>
              <w:rPr>
                <w:b w:val="false"/>
                <w:bCs w:val="false"/>
              </w:rPr>
              <w:t xml:space="preserve">Administrator</w:t>
            </w:r>
          </w:p>
        </w:tc>
        <w:tc>
          <w:tcPr>
            <w:tcW w:type="dxa" w:w="6500"/>
          </w:tcPr>
          <w:p>
            <w:pPr>
              <w:jc w:val="left"/>
            </w:pPr>
            <w:r>
              <w:rPr>
                <w:b w:val="false"/>
                <w:bCs w:val="false"/>
              </w:rPr>
              <w:t xml:space="preserve">Manage users, departments, reports, and system settings</w:t>
            </w:r>
          </w:p>
        </w:tc>
      </w:tr>
    </w:tbl>
    <w:p>
      <w:pPr>
        <w:spacing w:after="200"/>
      </w:pPr>
    </w:p>
    <w:p>
      <w:pPr>
        <w:pStyle w:val="Heading1"/>
        <w:spacing w:after="200" w:before="360"/>
      </w:pPr>
      <w:r>
        <w:t xml:space="preserve">9. Expected Benefits</w:t>
      </w:r>
    </w:p>
    <w:p>
      <w:pPr>
        <w:spacing w:after="200"/>
      </w:pPr>
      <w:r>
        <w:rPr>
          <w:sz w:val="22"/>
          <w:szCs w:val="22"/>
        </w:rPr>
        <w:t xml:space="preserve">The implementation of UniMate AI is expected to provide several benefits:</w:t>
      </w:r>
    </w:p>
    <w:p>
      <w:pPr>
        <w:pStyle w:val="Heading2"/>
        <w:spacing w:after="140" w:before="260"/>
      </w:pPr>
      <w:r>
        <w:t xml:space="preserve">For Students</w:t>
      </w:r>
    </w:p>
    <w:p>
      <w:pPr>
        <w:pStyle w:val="ListParagraph"/>
        <w:numPr>
          <w:ilvl w:val="0"/>
          <w:numId w:val="2"/>
        </w:numPr>
        <w:spacing w:after="100"/>
      </w:pPr>
      <w:r>
        <w:t xml:space="preserve">Easier access to educational resources.</w:t>
      </w:r>
    </w:p>
    <w:p>
      <w:pPr>
        <w:pStyle w:val="ListParagraph"/>
        <w:numPr>
          <w:ilvl w:val="0"/>
          <w:numId w:val="2"/>
        </w:numPr>
        <w:spacing w:after="100"/>
      </w:pPr>
      <w:r>
        <w:t xml:space="preserve">AI-assisted learning support.</w:t>
      </w:r>
    </w:p>
    <w:p>
      <w:pPr>
        <w:pStyle w:val="ListParagraph"/>
        <w:numPr>
          <w:ilvl w:val="0"/>
          <w:numId w:val="2"/>
        </w:numPr>
        <w:spacing w:after="100"/>
      </w:pPr>
      <w:r>
        <w:t xml:space="preserve">Better organization of academic tasks.</w:t>
      </w:r>
    </w:p>
    <w:p>
      <w:pPr>
        <w:pStyle w:val="ListParagraph"/>
        <w:numPr>
          <w:ilvl w:val="0"/>
          <w:numId w:val="2"/>
        </w:numPr>
        <w:spacing w:after="100"/>
      </w:pPr>
      <w:r>
        <w:t xml:space="preserve">Improved productivity.</w:t>
      </w:r>
    </w:p>
    <w:p>
      <w:pPr>
        <w:pStyle w:val="Heading2"/>
        <w:spacing w:after="140" w:before="260"/>
      </w:pPr>
      <w:r>
        <w:t xml:space="preserve">For Doctors</w:t>
      </w:r>
    </w:p>
    <w:p>
      <w:pPr>
        <w:pStyle w:val="ListParagraph"/>
        <w:numPr>
          <w:ilvl w:val="0"/>
          <w:numId w:val="2"/>
        </w:numPr>
        <w:spacing w:after="100"/>
      </w:pPr>
      <w:r>
        <w:t xml:space="preserve">Simplified course management.</w:t>
      </w:r>
    </w:p>
    <w:p>
      <w:pPr>
        <w:pStyle w:val="ListParagraph"/>
        <w:numPr>
          <w:ilvl w:val="0"/>
          <w:numId w:val="2"/>
        </w:numPr>
        <w:spacing w:after="100"/>
      </w:pPr>
      <w:r>
        <w:t xml:space="preserve">Faster content distribution.</w:t>
      </w:r>
    </w:p>
    <w:p>
      <w:pPr>
        <w:pStyle w:val="ListParagraph"/>
        <w:numPr>
          <w:ilvl w:val="0"/>
          <w:numId w:val="2"/>
        </w:numPr>
        <w:spacing w:after="100"/>
      </w:pPr>
      <w:r>
        <w:t xml:space="preserve">Reduced repetitive administrative work.</w:t>
      </w:r>
    </w:p>
    <w:p>
      <w:pPr>
        <w:pStyle w:val="ListParagraph"/>
        <w:numPr>
          <w:ilvl w:val="0"/>
          <w:numId w:val="2"/>
        </w:numPr>
        <w:spacing w:after="100"/>
      </w:pPr>
      <w:r>
        <w:t xml:space="preserve">Better student monitoring.</w:t>
      </w:r>
    </w:p>
    <w:p>
      <w:pPr>
        <w:pStyle w:val="Heading2"/>
        <w:spacing w:after="140" w:before="260"/>
      </w:pPr>
      <w:r>
        <w:t xml:space="preserve">For Universities</w:t>
      </w:r>
    </w:p>
    <w:p>
      <w:pPr>
        <w:pStyle w:val="ListParagraph"/>
        <w:numPr>
          <w:ilvl w:val="0"/>
          <w:numId w:val="2"/>
        </w:numPr>
        <w:spacing w:after="100"/>
      </w:pPr>
      <w:r>
        <w:t xml:space="preserve">Centralized academic management.</w:t>
      </w:r>
    </w:p>
    <w:p>
      <w:pPr>
        <w:pStyle w:val="ListParagraph"/>
        <w:numPr>
          <w:ilvl w:val="0"/>
          <w:numId w:val="2"/>
        </w:numPr>
        <w:spacing w:after="100"/>
      </w:pPr>
      <w:r>
        <w:t xml:space="preserve">Improved digital transformation.</w:t>
      </w:r>
    </w:p>
    <w:p>
      <w:pPr>
        <w:pStyle w:val="ListParagraph"/>
        <w:numPr>
          <w:ilvl w:val="0"/>
          <w:numId w:val="2"/>
        </w:numPr>
        <w:spacing w:after="100"/>
      </w:pPr>
      <w:r>
        <w:t xml:space="preserve">Better utilization of AI technologies.</w:t>
      </w:r>
    </w:p>
    <w:p>
      <w:pPr>
        <w:pStyle w:val="ListParagraph"/>
        <w:numPr>
          <w:ilvl w:val="0"/>
          <w:numId w:val="2"/>
        </w:numPr>
        <w:spacing w:after="100"/>
      </w:pPr>
      <w:r>
        <w:t xml:space="preserve">Scalable infrastructure for future growth.</w:t>
      </w:r>
    </w:p>
    <w:p>
      <w:pPr>
        <w:pStyle w:val="Heading1"/>
        <w:spacing w:after="200" w:before="360"/>
      </w:pPr>
      <w:r>
        <w:t xml:space="preserve">10. Project Value</w:t>
      </w:r>
    </w:p>
    <w:p>
      <w:pPr>
        <w:spacing w:after="200"/>
      </w:pPr>
      <w:r>
        <w:rPr>
          <w:sz w:val="22"/>
          <w:szCs w:val="22"/>
        </w:rPr>
        <w:t xml:space="preserve">UniMate AI combines several modern technologies into a single integrated solution.</w:t>
      </w:r>
    </w:p>
    <w:p>
      <w:pPr>
        <w:spacing w:after="200"/>
      </w:pPr>
      <w:r>
        <w:rPr>
          <w:sz w:val="22"/>
          <w:szCs w:val="22"/>
        </w:rPr>
        <w:t xml:space="preserve">Its value lies in:</w:t>
      </w:r>
    </w:p>
    <w:p>
      <w:pPr>
        <w:pStyle w:val="ListParagraph"/>
        <w:numPr>
          <w:ilvl w:val="0"/>
          <w:numId w:val="2"/>
        </w:numPr>
        <w:spacing w:after="100"/>
      </w:pPr>
      <w:r>
        <w:t xml:space="preserve">Centralized academic services.</w:t>
      </w:r>
    </w:p>
    <w:p>
      <w:pPr>
        <w:pStyle w:val="ListParagraph"/>
        <w:numPr>
          <w:ilvl w:val="0"/>
          <w:numId w:val="2"/>
        </w:numPr>
        <w:spacing w:after="100"/>
      </w:pPr>
      <w:r>
        <w:t xml:space="preserve">AI-enhanced learning.</w:t>
      </w:r>
    </w:p>
    <w:p>
      <w:pPr>
        <w:pStyle w:val="ListParagraph"/>
        <w:numPr>
          <w:ilvl w:val="0"/>
          <w:numId w:val="2"/>
        </w:numPr>
        <w:spacing w:after="100"/>
      </w:pPr>
      <w:r>
        <w:t xml:space="preserve">Modern software architecture.</w:t>
      </w:r>
    </w:p>
    <w:p>
      <w:pPr>
        <w:pStyle w:val="ListParagraph"/>
        <w:numPr>
          <w:ilvl w:val="0"/>
          <w:numId w:val="2"/>
        </w:numPr>
        <w:spacing w:after="100"/>
      </w:pPr>
      <w:r>
        <w:t xml:space="preserve">Cross-platform accessibility.</w:t>
      </w:r>
    </w:p>
    <w:p>
      <w:pPr>
        <w:pStyle w:val="ListParagraph"/>
        <w:numPr>
          <w:ilvl w:val="0"/>
          <w:numId w:val="2"/>
        </w:numPr>
        <w:spacing w:after="100"/>
      </w:pPr>
      <w:r>
        <w:t xml:space="preserve">Future scalability.</w:t>
      </w:r>
    </w:p>
    <w:p>
      <w:pPr>
        <w:pStyle w:val="ListParagraph"/>
        <w:numPr>
          <w:ilvl w:val="0"/>
          <w:numId w:val="2"/>
        </w:numPr>
        <w:spacing w:after="100"/>
      </w:pPr>
      <w:r>
        <w:t xml:space="preserve">Improved user experience.</w:t>
      </w:r>
    </w:p>
    <w:p>
      <w:pPr>
        <w:pStyle w:val="Heading1"/>
        <w:spacing w:after="200" w:before="360"/>
      </w:pPr>
      <w:r>
        <w:t xml:space="preserve">11. Project Success Criteria</w:t>
      </w:r>
    </w:p>
    <w:p>
      <w:pPr>
        <w:spacing w:after="200"/>
      </w:pPr>
      <w:r>
        <w:rPr>
          <w:sz w:val="22"/>
          <w:szCs w:val="22"/>
        </w:rPr>
        <w:t xml:space="preserve">The project will be considered successful when:</w:t>
      </w:r>
    </w:p>
    <w:p>
      <w:pPr>
        <w:pStyle w:val="ListParagraph"/>
        <w:numPr>
          <w:ilvl w:val="0"/>
          <w:numId w:val="2"/>
        </w:numPr>
        <w:spacing w:after="100"/>
      </w:pPr>
      <w:r>
        <w:t xml:space="preserve">Users can authenticate securely.</w:t>
      </w:r>
    </w:p>
    <w:p>
      <w:pPr>
        <w:pStyle w:val="ListParagraph"/>
        <w:numPr>
          <w:ilvl w:val="0"/>
          <w:numId w:val="2"/>
        </w:numPr>
        <w:spacing w:after="100"/>
      </w:pPr>
      <w:r>
        <w:t xml:space="preserve">Academic resources are managed effectively.</w:t>
      </w:r>
    </w:p>
    <w:p>
      <w:pPr>
        <w:pStyle w:val="ListParagraph"/>
        <w:numPr>
          <w:ilvl w:val="0"/>
          <w:numId w:val="2"/>
        </w:numPr>
        <w:spacing w:after="100"/>
      </w:pPr>
      <w:r>
        <w:t xml:space="preserve">AI services operate reliably.</w:t>
      </w:r>
    </w:p>
    <w:p>
      <w:pPr>
        <w:pStyle w:val="ListParagraph"/>
        <w:numPr>
          <w:ilvl w:val="0"/>
          <w:numId w:val="2"/>
        </w:numPr>
        <w:spacing w:after="100"/>
      </w:pPr>
      <w:r>
        <w:t xml:space="preserve">Mobile and web applications communicate successfully with the backend.</w:t>
      </w:r>
    </w:p>
    <w:p>
      <w:pPr>
        <w:pStyle w:val="ListParagraph"/>
        <w:numPr>
          <w:ilvl w:val="0"/>
          <w:numId w:val="2"/>
        </w:numPr>
        <w:spacing w:after="100"/>
      </w:pPr>
      <w:r>
        <w:t xml:space="preserve">The system demonstrates stable performance during the graduation project presentation.</w:t>
      </w:r>
    </w:p>
    <w:p>
      <w:pPr>
        <w:pStyle w:val="Heading1"/>
        <w:spacing w:after="200" w:before="360"/>
      </w:pPr>
      <w:r>
        <w:t xml:space="preserve">12. Future Vision</w:t>
      </w:r>
    </w:p>
    <w:p>
      <w:pPr>
        <w:spacing w:after="200"/>
      </w:pPr>
      <w:r>
        <w:rPr>
          <w:sz w:val="22"/>
          <w:szCs w:val="22"/>
        </w:rPr>
        <w:t xml:space="preserve">Although Version 1.0 focuses on the core academic features required for the graduation project, the platform is designed for long-term expansion.</w:t>
      </w:r>
    </w:p>
    <w:p>
      <w:pPr>
        <w:spacing w:after="200"/>
      </w:pPr>
      <w:r>
        <w:rPr>
          <w:sz w:val="22"/>
          <w:szCs w:val="22"/>
        </w:rPr>
        <w:t xml:space="preserve">Future versions may include:</w:t>
      </w:r>
    </w:p>
    <w:p>
      <w:pPr>
        <w:pStyle w:val="ListParagraph"/>
        <w:numPr>
          <w:ilvl w:val="0"/>
          <w:numId w:val="2"/>
        </w:numPr>
        <w:spacing w:after="100"/>
      </w:pPr>
      <w:r>
        <w:t xml:space="preserve">AI-generated quizzes.</w:t>
      </w:r>
    </w:p>
    <w:p>
      <w:pPr>
        <w:pStyle w:val="ListParagraph"/>
        <w:numPr>
          <w:ilvl w:val="0"/>
          <w:numId w:val="2"/>
        </w:numPr>
        <w:spacing w:after="100"/>
      </w:pPr>
      <w:r>
        <w:t xml:space="preserve">AI-generated flashcards.</w:t>
      </w:r>
    </w:p>
    <w:p>
      <w:pPr>
        <w:pStyle w:val="ListParagraph"/>
        <w:numPr>
          <w:ilvl w:val="0"/>
          <w:numId w:val="2"/>
        </w:numPr>
        <w:spacing w:after="100"/>
      </w:pPr>
      <w:r>
        <w:t xml:space="preserve">Personalized study plans.</w:t>
      </w:r>
    </w:p>
    <w:p>
      <w:pPr>
        <w:pStyle w:val="ListParagraph"/>
        <w:numPr>
          <w:ilvl w:val="0"/>
          <w:numId w:val="2"/>
        </w:numPr>
        <w:spacing w:after="100"/>
      </w:pPr>
      <w:r>
        <w:t xml:space="preserve">Real-time collaboration.</w:t>
      </w:r>
    </w:p>
    <w:p>
      <w:pPr>
        <w:pStyle w:val="ListParagraph"/>
        <w:numPr>
          <w:ilvl w:val="0"/>
          <w:numId w:val="2"/>
        </w:numPr>
        <w:spacing w:after="100"/>
      </w:pPr>
      <w:r>
        <w:t xml:space="preserve">Smart notifications.</w:t>
      </w:r>
    </w:p>
    <w:p>
      <w:pPr>
        <w:pStyle w:val="ListParagraph"/>
        <w:numPr>
          <w:ilvl w:val="0"/>
          <w:numId w:val="2"/>
        </w:numPr>
        <w:spacing w:after="100"/>
      </w:pPr>
      <w:r>
        <w:t xml:space="preserve">Attendance tracking.</w:t>
      </w:r>
    </w:p>
    <w:p>
      <w:pPr>
        <w:pStyle w:val="ListParagraph"/>
        <w:numPr>
          <w:ilvl w:val="0"/>
          <w:numId w:val="2"/>
        </w:numPr>
        <w:spacing w:after="100"/>
      </w:pPr>
      <w:r>
        <w:t xml:space="preserve">Calendar integration.</w:t>
      </w:r>
    </w:p>
    <w:p>
      <w:pPr>
        <w:pStyle w:val="ListParagraph"/>
        <w:numPr>
          <w:ilvl w:val="0"/>
          <w:numId w:val="2"/>
        </w:numPr>
        <w:spacing w:after="100"/>
      </w:pPr>
      <w:r>
        <w:t xml:space="preserve">Multi-university support.</w:t>
      </w:r>
    </w:p>
    <w:p>
      <w:pPr>
        <w:pStyle w:val="ListParagraph"/>
        <w:numPr>
          <w:ilvl w:val="0"/>
          <w:numId w:val="2"/>
        </w:numPr>
        <w:spacing w:after="100"/>
      </w:pPr>
      <w:r>
        <w:t xml:space="preserve">Learning analytics dashboards.</w:t>
      </w:r>
    </w:p>
    <w:p>
      <w:pPr>
        <w:pStyle w:val="Heading1"/>
        <w:spacing w:after="200" w:before="360"/>
      </w:pPr>
      <w:r>
        <w:t xml:space="preserve">13. Conclusion</w:t>
      </w:r>
    </w:p>
    <w:p>
      <w:pPr>
        <w:spacing w:after="200"/>
      </w:pPr>
      <w:r>
        <w:rPr>
          <w:sz w:val="22"/>
          <w:szCs w:val="22"/>
        </w:rPr>
        <w:t xml:space="preserve">UniMate AI represents a modern approach to academic management by integrating mobile technologies, cloud computing, and Artificial Intelligence into a unified educational platform. The system is designed not only to solve current academic challenges but also to provide a scalable foundation for future innovation in higher education.</w:t>
      </w:r>
    </w:p>
    <w:p>
      <w:pPr>
        <w:spacing w:after="200"/>
      </w:pPr>
      <w:r>
        <w:rPr>
          <w:sz w:val="22"/>
          <w:szCs w:val="22"/>
        </w:rPr>
        <w:t xml:space="preserve">By following modern software engineering principles and adopting a modular architecture, UniMate AI aims to deliver a reliable, secure, and intelligent learning environment that benefits students, instructors, and universities alike.</w:t>
      </w:r>
    </w:p>
    <w:p>
      <w:pPr>
        <w:pStyle w:val="Heading1"/>
        <w:spacing w:after="200" w:before="360"/>
      </w:pPr>
      <w:r>
        <w:t xml:space="preserve">References</w:t>
      </w:r>
    </w:p>
    <w:p>
      <w:pPr>
        <w:spacing w:after="200"/>
      </w:pPr>
      <w:r>
        <w:rPr>
          <w:sz w:val="22"/>
          <w:szCs w:val="22"/>
        </w:rPr>
        <w:t xml:space="preserve">(To be completed during the final report writing phase.)</w:t>
      </w:r>
    </w:p>
    <w:p>
      <w:pPr>
        <w:spacing w:after="200" w:before="400"/>
      </w:pPr>
    </w:p>
    <w:p>
      <w:pPr>
        <w:spacing w:after="100"/>
        <w:jc w:val="center"/>
      </w:pPr>
      <w:r>
        <w:rPr>
          <w:b/>
          <w:bCs/>
          <w:sz w:val="22"/>
          <w:szCs w:val="22"/>
        </w:rPr>
        <w:t xml:space="preserve">End of Document</w:t>
      </w:r>
    </w:p>
    <w:p>
      <w:pPr>
        <w:spacing w:after="60"/>
        <w:jc w:val="center"/>
      </w:pPr>
      <w:r>
        <w:rPr>
          <w:i/>
          <w:iCs/>
          <w:sz w:val="20"/>
          <w:szCs w:val="20"/>
        </w:rPr>
        <w:t xml:space="preserve">Document No. 01 – Project Overview</w:t>
      </w:r>
    </w:p>
    <w:p>
      <w:pPr>
        <w:jc w:val="center"/>
      </w:pPr>
      <w:r>
        <w:rPr>
          <w:i/>
          <w:iCs/>
          <w:sz w:val="20"/>
          <w:szCs w:val="20"/>
        </w:rPr>
        <w:t xml:space="preserve">Version 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UniMate AI — Project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2026-07-20T07:30:13.785Z</dcterms:created>
  <dcterms:modified xsi:type="dcterms:W3CDTF">2026-07-20T07:30:13.785Z</dcterms:modified>
</cp:coreProperties>
</file>

<file path=docProps/custom.xml><?xml version="1.0" encoding="utf-8"?>
<Properties xmlns="http://schemas.openxmlformats.org/officeDocument/2006/custom-properties" xmlns:vt="http://schemas.openxmlformats.org/officeDocument/2006/docPropsVTypes"/>
</file>