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4D9" w:rsidRDefault="00F06AA9" w:rsidP="00F06AA9">
      <w:pPr>
        <w:pStyle w:val="Title"/>
        <w:jc w:val="center"/>
      </w:pPr>
      <w:r>
        <w:t xml:space="preserve">Travel Management System </w:t>
      </w:r>
    </w:p>
    <w:p w:rsidR="00F06AA9" w:rsidRDefault="00F06AA9" w:rsidP="00F06AA9"/>
    <w:p w:rsidR="00F06AA9" w:rsidRDefault="00F06AA9" w:rsidP="00F06AA9"/>
    <w:p w:rsidR="00F06AA9" w:rsidRDefault="00F06AA9" w:rsidP="00F06AA9">
      <w:pPr>
        <w:pStyle w:val="Title"/>
      </w:pPr>
      <w:r>
        <w:t xml:space="preserve">Project team: </w:t>
      </w:r>
      <w:proofErr w:type="spellStart"/>
      <w:r>
        <w:t>Yara</w:t>
      </w:r>
      <w:proofErr w:type="spellEnd"/>
      <w:r>
        <w:t xml:space="preserve"> </w:t>
      </w:r>
      <w:proofErr w:type="spellStart"/>
      <w:r>
        <w:t>Essam</w:t>
      </w:r>
      <w:proofErr w:type="spellEnd"/>
      <w:r>
        <w:t xml:space="preserve">  </w:t>
      </w:r>
      <w:proofErr w:type="spellStart"/>
      <w:r>
        <w:t>Khalaf</w:t>
      </w:r>
      <w:proofErr w:type="spellEnd"/>
      <w:r>
        <w:t xml:space="preserve"> 21-02141</w:t>
      </w:r>
      <w:bookmarkStart w:id="0" w:name="_GoBack"/>
      <w:bookmarkEnd w:id="0"/>
    </w:p>
    <w:p w:rsidR="00F06AA9" w:rsidRDefault="00F06AA9" w:rsidP="00F06AA9">
      <w:pPr>
        <w:pStyle w:val="Title"/>
      </w:pPr>
      <w:proofErr w:type="spellStart"/>
      <w:r>
        <w:t>Zahraa</w:t>
      </w:r>
      <w:proofErr w:type="spellEnd"/>
      <w:r>
        <w:t xml:space="preserve"> Samir </w:t>
      </w:r>
      <w:proofErr w:type="spellStart"/>
      <w:r>
        <w:t>Abdrhman</w:t>
      </w:r>
      <w:proofErr w:type="spellEnd"/>
      <w:r>
        <w:t xml:space="preserve"> 21-01861</w:t>
      </w:r>
    </w:p>
    <w:p w:rsidR="00F06AA9" w:rsidRDefault="00F06AA9" w:rsidP="00F06AA9">
      <w:pPr>
        <w:pStyle w:val="Title"/>
      </w:pPr>
      <w:proofErr w:type="spellStart"/>
      <w:r>
        <w:t>Hajar</w:t>
      </w:r>
      <w:proofErr w:type="spellEnd"/>
      <w:r>
        <w:t xml:space="preserve"> </w:t>
      </w:r>
      <w:proofErr w:type="spellStart"/>
      <w:r>
        <w:t>Husni</w:t>
      </w:r>
      <w:proofErr w:type="spellEnd"/>
      <w:r>
        <w:t xml:space="preserve"> </w:t>
      </w:r>
      <w:proofErr w:type="spellStart"/>
      <w:r>
        <w:t>Hussien</w:t>
      </w:r>
      <w:proofErr w:type="spellEnd"/>
      <w:r>
        <w:t xml:space="preserve"> 21-02128</w:t>
      </w:r>
    </w:p>
    <w:p w:rsidR="00F06AA9" w:rsidRDefault="00F06AA9" w:rsidP="00F06AA9">
      <w:pPr>
        <w:pStyle w:val="Title"/>
      </w:pPr>
      <w:r>
        <w:t xml:space="preserve">Abdullah Mohamed </w:t>
      </w:r>
      <w:proofErr w:type="spellStart"/>
      <w:r>
        <w:t>Kamel</w:t>
      </w:r>
      <w:proofErr w:type="spellEnd"/>
      <w:r>
        <w:t xml:space="preserve"> 21-01960</w:t>
      </w:r>
    </w:p>
    <w:p w:rsidR="00F06AA9" w:rsidRPr="00F06AA9" w:rsidRDefault="00F06AA9" w:rsidP="00F06AA9">
      <w:pPr>
        <w:pStyle w:val="Title"/>
      </w:pPr>
      <w:r>
        <w:t>Ahmed Mohamed Ahmed 21-01841</w:t>
      </w:r>
    </w:p>
    <w:p w:rsidR="005F64D9" w:rsidRDefault="005F64D9">
      <w:r>
        <w:br w:type="page"/>
      </w:r>
    </w:p>
    <w:p w:rsidR="00D85C18" w:rsidRDefault="005F64D9">
      <w:r>
        <w:rPr>
          <w:noProof/>
        </w:rPr>
        <w:lastRenderedPageBreak/>
        <w:drawing>
          <wp:inline distT="0" distB="0" distL="0" distR="0">
            <wp:extent cx="5943600" cy="440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0 at 9.25.49 PM.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p>
    <w:p w:rsidR="00D85C18" w:rsidRDefault="00D85C18" w:rsidP="00D85C18"/>
    <w:p w:rsidR="00D85C18" w:rsidRPr="00D85C18" w:rsidRDefault="00D85C18" w:rsidP="00D85C18">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Singleton Pattern</w:t>
      </w:r>
    </w:p>
    <w:p w:rsidR="00D85C18" w:rsidRP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The Singleton design pattern ensures that a class has only one instance and provides a global point of access to that instance. It is often used to manage shared resources or to coordinate actions that must happen only once.</w:t>
      </w:r>
    </w:p>
    <w:p w:rsidR="00D85C18" w:rsidRP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In the code snippet:</w:t>
      </w:r>
    </w:p>
    <w:p w:rsidR="00D85C18" w:rsidRPr="00D85C18" w:rsidRDefault="00D85C18" w:rsidP="00D85C18">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85C18">
        <w:rPr>
          <w:rFonts w:ascii="Courier New" w:eastAsia="Times New Roman" w:hAnsi="Courier New" w:cs="Courier New"/>
          <w:b/>
          <w:bCs/>
          <w:sz w:val="20"/>
          <w:szCs w:val="20"/>
        </w:rPr>
        <w:t>UserProfileManager</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w:t>
      </w:r>
      <w:proofErr w:type="spellStart"/>
      <w:proofErr w:type="gramStart"/>
      <w:r w:rsidRPr="00D85C18">
        <w:rPr>
          <w:rFonts w:ascii="Courier New" w:eastAsia="Times New Roman" w:hAnsi="Courier New" w:cs="Courier New"/>
          <w:sz w:val="20"/>
          <w:szCs w:val="20"/>
        </w:rPr>
        <w:t>UserProfileManager.getInstance</w:t>
      </w:r>
      <w:proofErr w:type="spellEnd"/>
      <w:r w:rsidRPr="00D85C18">
        <w:rPr>
          <w:rFonts w:ascii="Courier New" w:eastAsia="Times New Roman" w:hAnsi="Courier New" w:cs="Courier New"/>
          <w:sz w:val="20"/>
          <w:szCs w:val="20"/>
        </w:rPr>
        <w:t>(</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method is called to obtain the single instance of the </w:t>
      </w:r>
      <w:proofErr w:type="spellStart"/>
      <w:r w:rsidRPr="00D85C18">
        <w:rPr>
          <w:rFonts w:ascii="Courier New" w:eastAsia="Times New Roman" w:hAnsi="Courier New" w:cs="Courier New"/>
          <w:sz w:val="20"/>
          <w:szCs w:val="20"/>
        </w:rPr>
        <w:t>UserProfileManager</w:t>
      </w:r>
      <w:proofErr w:type="spellEnd"/>
      <w:r w:rsidRPr="00D85C18">
        <w:rPr>
          <w:rFonts w:ascii="Times New Roman" w:eastAsia="Times New Roman" w:hAnsi="Times New Roman" w:cs="Times New Roman"/>
          <w:sz w:val="24"/>
          <w:szCs w:val="24"/>
        </w:rPr>
        <w:t xml:space="preserve"> class. This suggests that the </w:t>
      </w:r>
      <w:proofErr w:type="spellStart"/>
      <w:r w:rsidRPr="00D85C18">
        <w:rPr>
          <w:rFonts w:ascii="Courier New" w:eastAsia="Times New Roman" w:hAnsi="Courier New" w:cs="Courier New"/>
          <w:sz w:val="20"/>
          <w:szCs w:val="20"/>
        </w:rPr>
        <w:t>UserProfileManager</w:t>
      </w:r>
      <w:proofErr w:type="spellEnd"/>
      <w:r w:rsidRPr="00D85C18">
        <w:rPr>
          <w:rFonts w:ascii="Times New Roman" w:eastAsia="Times New Roman" w:hAnsi="Times New Roman" w:cs="Times New Roman"/>
          <w:sz w:val="24"/>
          <w:szCs w:val="24"/>
        </w:rPr>
        <w:t xml:space="preserve"> class follows the Singleton design pattern.</w:t>
      </w:r>
    </w:p>
    <w:p w:rsidR="00D85C18" w:rsidRPr="00D85C18" w:rsidRDefault="00D85C18" w:rsidP="00D85C1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The instance is used to store the username (</w:t>
      </w:r>
      <w:proofErr w:type="spellStart"/>
      <w:proofErr w:type="gramStart"/>
      <w:r w:rsidRPr="00D85C18">
        <w:rPr>
          <w:rFonts w:ascii="Courier New" w:eastAsia="Times New Roman" w:hAnsi="Courier New" w:cs="Courier New"/>
          <w:sz w:val="20"/>
          <w:szCs w:val="20"/>
        </w:rPr>
        <w:t>setUsername</w:t>
      </w:r>
      <w:proofErr w:type="spellEnd"/>
      <w:r w:rsidRPr="00D85C18">
        <w:rPr>
          <w:rFonts w:ascii="Courier New" w:eastAsia="Times New Roman" w:hAnsi="Courier New" w:cs="Courier New"/>
          <w:sz w:val="20"/>
          <w:szCs w:val="20"/>
        </w:rPr>
        <w:t>(</w:t>
      </w:r>
      <w:proofErr w:type="gramEnd"/>
      <w:r w:rsidRPr="00D85C18">
        <w:rPr>
          <w:rFonts w:ascii="Courier New" w:eastAsia="Times New Roman" w:hAnsi="Courier New" w:cs="Courier New"/>
          <w:sz w:val="20"/>
          <w:szCs w:val="20"/>
        </w:rPr>
        <w:t>username)</w:t>
      </w:r>
      <w:r w:rsidRPr="00D85C18">
        <w:rPr>
          <w:rFonts w:ascii="Times New Roman" w:eastAsia="Times New Roman" w:hAnsi="Times New Roman" w:cs="Times New Roman"/>
          <w:sz w:val="24"/>
          <w:szCs w:val="24"/>
        </w:rPr>
        <w:t>), ensuring that only one object manages the user's profile throughout the application.</w:t>
      </w:r>
    </w:p>
    <w:p w:rsidR="00D85C18" w:rsidRPr="00D85C18" w:rsidRDefault="00D85C18" w:rsidP="00D85C18">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85C18">
        <w:rPr>
          <w:rFonts w:ascii="Courier New" w:eastAsia="Times New Roman" w:hAnsi="Courier New" w:cs="Courier New"/>
          <w:b/>
          <w:bCs/>
          <w:sz w:val="20"/>
          <w:szCs w:val="20"/>
        </w:rPr>
        <w:t>BookingManager</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Similarly, </w:t>
      </w:r>
      <w:proofErr w:type="spellStart"/>
      <w:r w:rsidRPr="00D85C18">
        <w:rPr>
          <w:rFonts w:ascii="Courier New" w:eastAsia="Times New Roman" w:hAnsi="Courier New" w:cs="Courier New"/>
          <w:sz w:val="20"/>
          <w:szCs w:val="20"/>
        </w:rPr>
        <w:t>patterns.singleton.BookingManager</w:t>
      </w:r>
      <w:proofErr w:type="spellEnd"/>
      <w:r w:rsidRPr="00D85C18">
        <w:rPr>
          <w:rFonts w:ascii="Times New Roman" w:eastAsia="Times New Roman" w:hAnsi="Times New Roman" w:cs="Times New Roman"/>
          <w:sz w:val="24"/>
          <w:szCs w:val="24"/>
        </w:rPr>
        <w:t xml:space="preserve"> is likely another class that implements the Singleton pattern. Although it is not directly used in the visible </w:t>
      </w:r>
      <w:r w:rsidRPr="00D85C18">
        <w:rPr>
          <w:rFonts w:ascii="Times New Roman" w:eastAsia="Times New Roman" w:hAnsi="Times New Roman" w:cs="Times New Roman"/>
          <w:sz w:val="24"/>
          <w:szCs w:val="24"/>
        </w:rPr>
        <w:lastRenderedPageBreak/>
        <w:t>part of the code, its inclusion indicates that the application design relies on Singleton objects to manage bookings and profiles.</w:t>
      </w:r>
    </w:p>
    <w:p w:rsidR="00D85C18" w:rsidRPr="00D85C18" w:rsidRDefault="00D85C18" w:rsidP="00D85C18">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Why Use Singleton in This Context?</w:t>
      </w:r>
    </w:p>
    <w:p w:rsidR="00D85C18" w:rsidRPr="00D85C18" w:rsidRDefault="00D85C18" w:rsidP="00D85C1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Centralized Resource Management</w:t>
      </w:r>
      <w:r w:rsidRPr="00D85C18">
        <w:rPr>
          <w:rFonts w:ascii="Times New Roman" w:eastAsia="Times New Roman" w:hAnsi="Times New Roman" w:cs="Times New Roman"/>
          <w:sz w:val="24"/>
          <w:szCs w:val="24"/>
        </w:rPr>
        <w:t>: Singleton ensures there is a single point to manage user profile information and booking data.</w:t>
      </w:r>
    </w:p>
    <w:p w:rsidR="00D85C18" w:rsidRPr="00D85C18" w:rsidRDefault="00D85C18" w:rsidP="00D85C1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Consistency</w:t>
      </w:r>
      <w:r w:rsidRPr="00D85C18">
        <w:rPr>
          <w:rFonts w:ascii="Times New Roman" w:eastAsia="Times New Roman" w:hAnsi="Times New Roman" w:cs="Times New Roman"/>
          <w:sz w:val="24"/>
          <w:szCs w:val="24"/>
        </w:rPr>
        <w:t>: Since only one instance exists, all parts of the application will reference the same user profile or booking data, reducing the risk of inconsistencies.</w:t>
      </w:r>
    </w:p>
    <w:p w:rsidR="00D85C18" w:rsidRDefault="00D85C18" w:rsidP="00D85C1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Ease of Access</w:t>
      </w:r>
      <w:r w:rsidRPr="00D85C18">
        <w:rPr>
          <w:rFonts w:ascii="Times New Roman" w:eastAsia="Times New Roman" w:hAnsi="Times New Roman" w:cs="Times New Roman"/>
          <w:sz w:val="24"/>
          <w:szCs w:val="24"/>
        </w:rPr>
        <w:t>: The Singleton instance can be accessed globally without passing it as a parameter between methods or classe</w:t>
      </w:r>
      <w:r>
        <w:rPr>
          <w:rFonts w:ascii="Times New Roman" w:eastAsia="Times New Roman" w:hAnsi="Times New Roman" w:cs="Times New Roman"/>
          <w:sz w:val="24"/>
          <w:szCs w:val="24"/>
        </w:rPr>
        <w:t>s.</w:t>
      </w:r>
    </w:p>
    <w:p w:rsid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p>
    <w:p w:rsid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noProof/>
          <w:sz w:val="24"/>
          <w:szCs w:val="24"/>
        </w:rPr>
        <w:drawing>
          <wp:inline distT="0" distB="0" distL="0" distR="0">
            <wp:extent cx="5943600" cy="3914851"/>
            <wp:effectExtent l="0" t="0" r="0" b="9525"/>
            <wp:docPr id="6" name="Picture 6" descr="C:\Users\agn\Downloads\WhatsApp Image 2024-12-20 at 9.2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n\Downloads\WhatsApp Image 2024-12-20 at 9.25.50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14851"/>
                    </a:xfrm>
                    <a:prstGeom prst="rect">
                      <a:avLst/>
                    </a:prstGeom>
                    <a:noFill/>
                    <a:ln>
                      <a:noFill/>
                    </a:ln>
                  </pic:spPr>
                </pic:pic>
              </a:graphicData>
            </a:graphic>
          </wp:inline>
        </w:drawing>
      </w:r>
    </w:p>
    <w:p w:rsidR="00D85C18" w:rsidRPr="00D85C18" w:rsidRDefault="00D85C18" w:rsidP="00D85C18">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Factory Pattern</w:t>
      </w:r>
    </w:p>
    <w:p w:rsidR="00D85C18" w:rsidRP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Factory design pattern is a </w:t>
      </w:r>
      <w:r w:rsidRPr="00D85C18">
        <w:rPr>
          <w:rFonts w:ascii="Times New Roman" w:eastAsia="Times New Roman" w:hAnsi="Times New Roman" w:cs="Times New Roman"/>
          <w:b/>
          <w:bCs/>
          <w:sz w:val="24"/>
          <w:szCs w:val="24"/>
        </w:rPr>
        <w:t>creational design pattern</w:t>
      </w:r>
      <w:r w:rsidRPr="00D85C18">
        <w:rPr>
          <w:rFonts w:ascii="Times New Roman" w:eastAsia="Times New Roman" w:hAnsi="Times New Roman" w:cs="Times New Roman"/>
          <w:sz w:val="24"/>
          <w:szCs w:val="24"/>
        </w:rPr>
        <w:t xml:space="preserve"> that provides an interface for creating objects in a super class but allows subclasses to alter the type of objects that will be created. This promotes loose coupling in the code.</w:t>
      </w:r>
    </w:p>
    <w:p w:rsidR="00D85C18" w:rsidRPr="00D85C18" w:rsidRDefault="00D85C18" w:rsidP="00D85C18">
      <w:pPr>
        <w:spacing w:before="100" w:beforeAutospacing="1" w:after="100" w:afterAutospacing="1" w:line="240" w:lineRule="auto"/>
        <w:outlineLvl w:val="3"/>
        <w:rPr>
          <w:rFonts w:ascii="Times New Roman" w:eastAsia="Times New Roman" w:hAnsi="Times New Roman" w:cs="Times New Roman"/>
          <w:b/>
          <w:bCs/>
          <w:sz w:val="24"/>
          <w:szCs w:val="24"/>
        </w:rPr>
      </w:pPr>
      <w:r w:rsidRPr="00D85C18">
        <w:rPr>
          <w:rFonts w:ascii="Times New Roman" w:eastAsia="Times New Roman" w:hAnsi="Times New Roman" w:cs="Times New Roman"/>
          <w:b/>
          <w:bCs/>
          <w:sz w:val="24"/>
          <w:szCs w:val="24"/>
        </w:rPr>
        <w:t>How it is implemented in the provided code:</w:t>
      </w:r>
    </w:p>
    <w:p w:rsidR="00D85C18" w:rsidRPr="00D85C18" w:rsidRDefault="00D85C18" w:rsidP="00D85C1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 xml:space="preserve">Class </w:t>
      </w:r>
      <w:proofErr w:type="spellStart"/>
      <w:r w:rsidRPr="00D85C18">
        <w:rPr>
          <w:rFonts w:ascii="Courier New" w:eastAsia="Times New Roman" w:hAnsi="Courier New" w:cs="Courier New"/>
          <w:b/>
          <w:bCs/>
          <w:sz w:val="20"/>
          <w:szCs w:val="20"/>
        </w:rPr>
        <w:t>TravelPackageFactory</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lastRenderedPageBreak/>
        <w:t xml:space="preserve">The class contains a static method </w:t>
      </w:r>
      <w:proofErr w:type="spellStart"/>
      <w:proofErr w:type="gramStart"/>
      <w:r w:rsidRPr="00D85C18">
        <w:rPr>
          <w:rFonts w:ascii="Courier New" w:eastAsia="Times New Roman" w:hAnsi="Courier New" w:cs="Courier New"/>
          <w:sz w:val="20"/>
          <w:szCs w:val="20"/>
        </w:rPr>
        <w:t>createPackage</w:t>
      </w:r>
      <w:proofErr w:type="spellEnd"/>
      <w:r w:rsidRPr="00D85C18">
        <w:rPr>
          <w:rFonts w:ascii="Courier New" w:eastAsia="Times New Roman" w:hAnsi="Courier New" w:cs="Courier New"/>
          <w:sz w:val="20"/>
          <w:szCs w:val="20"/>
        </w:rPr>
        <w:t>(</w:t>
      </w:r>
      <w:proofErr w:type="gramEnd"/>
      <w:r w:rsidRPr="00D85C18">
        <w:rPr>
          <w:rFonts w:ascii="Courier New" w:eastAsia="Times New Roman" w:hAnsi="Courier New" w:cs="Courier New"/>
          <w:sz w:val="20"/>
          <w:szCs w:val="20"/>
        </w:rPr>
        <w:t>String type)</w:t>
      </w:r>
      <w:r w:rsidRPr="00D85C18">
        <w:rPr>
          <w:rFonts w:ascii="Times New Roman" w:eastAsia="Times New Roman" w:hAnsi="Times New Roman" w:cs="Times New Roman"/>
          <w:sz w:val="24"/>
          <w:szCs w:val="24"/>
        </w:rPr>
        <w:t xml:space="preserve"> that takes a </w:t>
      </w:r>
      <w:r w:rsidRPr="00D85C18">
        <w:rPr>
          <w:rFonts w:ascii="Courier New" w:eastAsia="Times New Roman" w:hAnsi="Courier New" w:cs="Courier New"/>
          <w:sz w:val="20"/>
          <w:szCs w:val="20"/>
        </w:rPr>
        <w:t>String</w:t>
      </w:r>
      <w:r w:rsidRPr="00D85C18">
        <w:rPr>
          <w:rFonts w:ascii="Times New Roman" w:eastAsia="Times New Roman" w:hAnsi="Times New Roman" w:cs="Times New Roman"/>
          <w:sz w:val="24"/>
          <w:szCs w:val="24"/>
        </w:rPr>
        <w:t xml:space="preserve"> as input (representing the type of travel package) and returns an object of type </w:t>
      </w:r>
      <w:proofErr w:type="spellStart"/>
      <w:r w:rsidRPr="00D85C18">
        <w:rPr>
          <w:rFonts w:ascii="Courier New" w:eastAsia="Times New Roman" w:hAnsi="Courier New" w:cs="Courier New"/>
          <w:sz w:val="20"/>
          <w:szCs w:val="20"/>
        </w:rPr>
        <w:t>TravelPackage</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Depending on the value of </w:t>
      </w:r>
      <w:r w:rsidRPr="00D85C18">
        <w:rPr>
          <w:rFonts w:ascii="Courier New" w:eastAsia="Times New Roman" w:hAnsi="Courier New" w:cs="Courier New"/>
          <w:sz w:val="20"/>
          <w:szCs w:val="20"/>
        </w:rPr>
        <w:t>type</w:t>
      </w:r>
      <w:r w:rsidRPr="00D85C18">
        <w:rPr>
          <w:rFonts w:ascii="Times New Roman" w:eastAsia="Times New Roman" w:hAnsi="Times New Roman" w:cs="Times New Roman"/>
          <w:sz w:val="24"/>
          <w:szCs w:val="24"/>
        </w:rPr>
        <w:t xml:space="preserve">, the method creates and returns different subclasses of </w:t>
      </w:r>
      <w:proofErr w:type="spellStart"/>
      <w:r w:rsidRPr="00D85C18">
        <w:rPr>
          <w:rFonts w:ascii="Courier New" w:eastAsia="Times New Roman" w:hAnsi="Courier New" w:cs="Courier New"/>
          <w:sz w:val="20"/>
          <w:szCs w:val="20"/>
        </w:rPr>
        <w:t>TravelPackage</w:t>
      </w:r>
      <w:proofErr w:type="spellEnd"/>
      <w:r w:rsidRPr="00D85C18">
        <w:rPr>
          <w:rFonts w:ascii="Times New Roman" w:eastAsia="Times New Roman" w:hAnsi="Times New Roman" w:cs="Times New Roman"/>
          <w:sz w:val="24"/>
          <w:szCs w:val="24"/>
        </w:rPr>
        <w:t xml:space="preserve"> (</w:t>
      </w:r>
      <w:proofErr w:type="spellStart"/>
      <w:r w:rsidRPr="00D85C18">
        <w:rPr>
          <w:rFonts w:ascii="Courier New" w:eastAsia="Times New Roman" w:hAnsi="Courier New" w:cs="Courier New"/>
          <w:sz w:val="20"/>
          <w:szCs w:val="20"/>
        </w:rPr>
        <w:t>LuxuryPackage</w:t>
      </w:r>
      <w:proofErr w:type="spellEnd"/>
      <w:r w:rsidRPr="00D85C18">
        <w:rPr>
          <w:rFonts w:ascii="Times New Roman" w:eastAsia="Times New Roman" w:hAnsi="Times New Roman" w:cs="Times New Roman"/>
          <w:sz w:val="24"/>
          <w:szCs w:val="24"/>
        </w:rPr>
        <w:t xml:space="preserve">, </w:t>
      </w:r>
      <w:proofErr w:type="spellStart"/>
      <w:r w:rsidRPr="00D85C18">
        <w:rPr>
          <w:rFonts w:ascii="Courier New" w:eastAsia="Times New Roman" w:hAnsi="Courier New" w:cs="Courier New"/>
          <w:sz w:val="20"/>
          <w:szCs w:val="20"/>
        </w:rPr>
        <w:t>AdventurePackage</w:t>
      </w:r>
      <w:proofErr w:type="spellEnd"/>
      <w:r w:rsidRPr="00D85C18">
        <w:rPr>
          <w:rFonts w:ascii="Times New Roman" w:eastAsia="Times New Roman" w:hAnsi="Times New Roman" w:cs="Times New Roman"/>
          <w:sz w:val="24"/>
          <w:szCs w:val="24"/>
        </w:rPr>
        <w:t xml:space="preserve">, </w:t>
      </w:r>
      <w:proofErr w:type="spellStart"/>
      <w:proofErr w:type="gramStart"/>
      <w:r w:rsidRPr="00D85C18">
        <w:rPr>
          <w:rFonts w:ascii="Courier New" w:eastAsia="Times New Roman" w:hAnsi="Courier New" w:cs="Courier New"/>
          <w:sz w:val="20"/>
          <w:szCs w:val="20"/>
        </w:rPr>
        <w:t>CulturalPackage</w:t>
      </w:r>
      <w:proofErr w:type="spellEnd"/>
      <w:proofErr w:type="gramEnd"/>
      <w:r w:rsidRPr="00D85C18">
        <w:rPr>
          <w:rFonts w:ascii="Times New Roman" w:eastAsia="Times New Roman" w:hAnsi="Times New Roman" w:cs="Times New Roman"/>
          <w:sz w:val="24"/>
          <w:szCs w:val="24"/>
        </w:rPr>
        <w:t>).</w:t>
      </w:r>
    </w:p>
    <w:p w:rsidR="00D85C18" w:rsidRPr="00D85C18" w:rsidRDefault="00D85C18" w:rsidP="00D85C1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Switch Statement</w:t>
      </w:r>
      <w:r w:rsidRPr="00D85C18">
        <w:rPr>
          <w:rFonts w:ascii="Times New Roman" w:eastAsia="Times New Roman" w:hAnsi="Times New Roman" w:cs="Times New Roman"/>
          <w:sz w:val="24"/>
          <w:szCs w:val="24"/>
        </w:rPr>
        <w:t>:</w:t>
      </w:r>
    </w:p>
    <w:p w:rsidR="00D85C18" w:rsidRPr="00D85C18" w:rsidRDefault="00D85C18" w:rsidP="00D85C1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w:t>
      </w:r>
      <w:r w:rsidRPr="00D85C18">
        <w:rPr>
          <w:rFonts w:ascii="Courier New" w:eastAsia="Times New Roman" w:hAnsi="Courier New" w:cs="Courier New"/>
          <w:sz w:val="20"/>
          <w:szCs w:val="20"/>
        </w:rPr>
        <w:t>switch</w:t>
      </w:r>
      <w:r w:rsidRPr="00D85C18">
        <w:rPr>
          <w:rFonts w:ascii="Times New Roman" w:eastAsia="Times New Roman" w:hAnsi="Times New Roman" w:cs="Times New Roman"/>
          <w:sz w:val="24"/>
          <w:szCs w:val="24"/>
        </w:rPr>
        <w:t xml:space="preserve"> block dynamically determines which subclass to instantiate based on the </w:t>
      </w:r>
      <w:r w:rsidRPr="00D85C18">
        <w:rPr>
          <w:rFonts w:ascii="Courier New" w:eastAsia="Times New Roman" w:hAnsi="Courier New" w:cs="Courier New"/>
          <w:sz w:val="20"/>
          <w:szCs w:val="20"/>
        </w:rPr>
        <w:t>type</w:t>
      </w:r>
      <w:r w:rsidRPr="00D85C18">
        <w:rPr>
          <w:rFonts w:ascii="Times New Roman" w:eastAsia="Times New Roman" w:hAnsi="Times New Roman" w:cs="Times New Roman"/>
          <w:sz w:val="24"/>
          <w:szCs w:val="24"/>
        </w:rPr>
        <w:t xml:space="preserve"> parameter:</w:t>
      </w:r>
    </w:p>
    <w:p w:rsidR="00D85C18" w:rsidRPr="00D85C18" w:rsidRDefault="00D85C18" w:rsidP="00D85C18">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Courier New" w:eastAsia="Times New Roman" w:hAnsi="Courier New" w:cs="Courier New"/>
          <w:sz w:val="20"/>
          <w:szCs w:val="20"/>
        </w:rPr>
        <w:t>"</w:t>
      </w:r>
      <w:proofErr w:type="gramStart"/>
      <w:r w:rsidRPr="00D85C18">
        <w:rPr>
          <w:rFonts w:ascii="Courier New" w:eastAsia="Times New Roman" w:hAnsi="Courier New" w:cs="Courier New"/>
          <w:sz w:val="20"/>
          <w:szCs w:val="20"/>
        </w:rPr>
        <w:t>luxury</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 Creates and returns an instance of </w:t>
      </w:r>
      <w:proofErr w:type="spellStart"/>
      <w:r w:rsidRPr="00D85C18">
        <w:rPr>
          <w:rFonts w:ascii="Courier New" w:eastAsia="Times New Roman" w:hAnsi="Courier New" w:cs="Courier New"/>
          <w:sz w:val="20"/>
          <w:szCs w:val="20"/>
        </w:rPr>
        <w:t>LuxuryPackage</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Courier New" w:eastAsia="Times New Roman" w:hAnsi="Courier New" w:cs="Courier New"/>
          <w:sz w:val="20"/>
          <w:szCs w:val="20"/>
        </w:rPr>
        <w:t>"</w:t>
      </w:r>
      <w:proofErr w:type="gramStart"/>
      <w:r w:rsidRPr="00D85C18">
        <w:rPr>
          <w:rFonts w:ascii="Courier New" w:eastAsia="Times New Roman" w:hAnsi="Courier New" w:cs="Courier New"/>
          <w:sz w:val="20"/>
          <w:szCs w:val="20"/>
        </w:rPr>
        <w:t>adventure</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 Creates and returns an instance of </w:t>
      </w:r>
      <w:proofErr w:type="spellStart"/>
      <w:r w:rsidRPr="00D85C18">
        <w:rPr>
          <w:rFonts w:ascii="Courier New" w:eastAsia="Times New Roman" w:hAnsi="Courier New" w:cs="Courier New"/>
          <w:sz w:val="20"/>
          <w:szCs w:val="20"/>
        </w:rPr>
        <w:t>AdventurePackage</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Courier New" w:eastAsia="Times New Roman" w:hAnsi="Courier New" w:cs="Courier New"/>
          <w:sz w:val="20"/>
          <w:szCs w:val="20"/>
        </w:rPr>
        <w:t>"</w:t>
      </w:r>
      <w:proofErr w:type="gramStart"/>
      <w:r w:rsidRPr="00D85C18">
        <w:rPr>
          <w:rFonts w:ascii="Courier New" w:eastAsia="Times New Roman" w:hAnsi="Courier New" w:cs="Courier New"/>
          <w:sz w:val="20"/>
          <w:szCs w:val="20"/>
        </w:rPr>
        <w:t>cultural</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 Creates and returns an instance of </w:t>
      </w:r>
      <w:proofErr w:type="spellStart"/>
      <w:r w:rsidRPr="00D85C18">
        <w:rPr>
          <w:rFonts w:ascii="Courier New" w:eastAsia="Times New Roman" w:hAnsi="Courier New" w:cs="Courier New"/>
          <w:sz w:val="20"/>
          <w:szCs w:val="20"/>
        </w:rPr>
        <w:t>CulturalPackage</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If the </w:t>
      </w:r>
      <w:r w:rsidRPr="00D85C18">
        <w:rPr>
          <w:rFonts w:ascii="Courier New" w:eastAsia="Times New Roman" w:hAnsi="Courier New" w:cs="Courier New"/>
          <w:sz w:val="20"/>
          <w:szCs w:val="20"/>
        </w:rPr>
        <w:t>type</w:t>
      </w:r>
      <w:r w:rsidRPr="00D85C18">
        <w:rPr>
          <w:rFonts w:ascii="Times New Roman" w:eastAsia="Times New Roman" w:hAnsi="Times New Roman" w:cs="Times New Roman"/>
          <w:sz w:val="24"/>
          <w:szCs w:val="24"/>
        </w:rPr>
        <w:t xml:space="preserve"> is not recognized, it throws an </w:t>
      </w:r>
      <w:proofErr w:type="spellStart"/>
      <w:r w:rsidRPr="00D85C18">
        <w:rPr>
          <w:rFonts w:ascii="Courier New" w:eastAsia="Times New Roman" w:hAnsi="Courier New" w:cs="Courier New"/>
          <w:sz w:val="20"/>
          <w:szCs w:val="20"/>
        </w:rPr>
        <w:t>IllegalArgumentException</w:t>
      </w:r>
      <w:proofErr w:type="spellEnd"/>
      <w:r w:rsidRPr="00D85C18">
        <w:rPr>
          <w:rFonts w:ascii="Times New Roman" w:eastAsia="Times New Roman" w:hAnsi="Times New Roman" w:cs="Times New Roman"/>
          <w:sz w:val="24"/>
          <w:szCs w:val="24"/>
        </w:rPr>
        <w:t xml:space="preserve"> with an appropriate error message.</w:t>
      </w:r>
    </w:p>
    <w:p w:rsidR="00D85C18" w:rsidRPr="00D85C18" w:rsidRDefault="00D85C18" w:rsidP="00D85C1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Loose Coupling</w:t>
      </w:r>
      <w:r w:rsidRPr="00D85C18">
        <w:rPr>
          <w:rFonts w:ascii="Times New Roman" w:eastAsia="Times New Roman" w:hAnsi="Times New Roman" w:cs="Times New Roman"/>
          <w:sz w:val="24"/>
          <w:szCs w:val="24"/>
        </w:rPr>
        <w:t>:</w:t>
      </w:r>
    </w:p>
    <w:p w:rsidR="00D85C18" w:rsidRPr="00D85C18" w:rsidRDefault="00D85C18" w:rsidP="00D85C1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client code does not need to know which specific subclass of </w:t>
      </w:r>
      <w:proofErr w:type="spellStart"/>
      <w:r w:rsidRPr="00D85C18">
        <w:rPr>
          <w:rFonts w:ascii="Courier New" w:eastAsia="Times New Roman" w:hAnsi="Courier New" w:cs="Courier New"/>
          <w:sz w:val="20"/>
          <w:szCs w:val="20"/>
        </w:rPr>
        <w:t>TravelPackage</w:t>
      </w:r>
      <w:proofErr w:type="spellEnd"/>
      <w:r w:rsidRPr="00D85C18">
        <w:rPr>
          <w:rFonts w:ascii="Times New Roman" w:eastAsia="Times New Roman" w:hAnsi="Times New Roman" w:cs="Times New Roman"/>
          <w:sz w:val="24"/>
          <w:szCs w:val="24"/>
        </w:rPr>
        <w:t xml:space="preserve"> is being instantiated. It simply calls the factory method (</w:t>
      </w:r>
      <w:proofErr w:type="spellStart"/>
      <w:r w:rsidRPr="00D85C18">
        <w:rPr>
          <w:rFonts w:ascii="Courier New" w:eastAsia="Times New Roman" w:hAnsi="Courier New" w:cs="Courier New"/>
          <w:sz w:val="20"/>
          <w:szCs w:val="20"/>
        </w:rPr>
        <w:t>createPackage</w:t>
      </w:r>
      <w:proofErr w:type="spellEnd"/>
      <w:r w:rsidRPr="00D85C18">
        <w:rPr>
          <w:rFonts w:ascii="Times New Roman" w:eastAsia="Times New Roman" w:hAnsi="Times New Roman" w:cs="Times New Roman"/>
          <w:sz w:val="24"/>
          <w:szCs w:val="24"/>
        </w:rPr>
        <w:t>) with the required type, making the code more maintainable and flexible.</w:t>
      </w:r>
    </w:p>
    <w:p w:rsidR="00D85C18" w:rsidRPr="00D85C18" w:rsidRDefault="00D85C18" w:rsidP="00D85C18">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Why Use the Factory Pattern Here?</w:t>
      </w:r>
    </w:p>
    <w:p w:rsidR="00D85C18" w:rsidRPr="00D85C18" w:rsidRDefault="00D85C18" w:rsidP="00D85C1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Centralized Object Creation</w:t>
      </w:r>
      <w:r w:rsidRPr="00D85C18">
        <w:rPr>
          <w:rFonts w:ascii="Times New Roman" w:eastAsia="Times New Roman" w:hAnsi="Times New Roman" w:cs="Times New Roman"/>
          <w:sz w:val="24"/>
          <w:szCs w:val="24"/>
        </w:rPr>
        <w:t xml:space="preserve">: The creation logic for </w:t>
      </w:r>
      <w:proofErr w:type="spellStart"/>
      <w:r w:rsidRPr="00D85C18">
        <w:rPr>
          <w:rFonts w:ascii="Courier New" w:eastAsia="Times New Roman" w:hAnsi="Courier New" w:cs="Courier New"/>
          <w:sz w:val="20"/>
          <w:szCs w:val="20"/>
        </w:rPr>
        <w:t>TravelPackage</w:t>
      </w:r>
      <w:proofErr w:type="spellEnd"/>
      <w:r w:rsidRPr="00D85C18">
        <w:rPr>
          <w:rFonts w:ascii="Times New Roman" w:eastAsia="Times New Roman" w:hAnsi="Times New Roman" w:cs="Times New Roman"/>
          <w:sz w:val="24"/>
          <w:szCs w:val="24"/>
        </w:rPr>
        <w:t xml:space="preserve"> objects is centralized in the </w:t>
      </w:r>
      <w:proofErr w:type="spellStart"/>
      <w:r w:rsidRPr="00D85C18">
        <w:rPr>
          <w:rFonts w:ascii="Courier New" w:eastAsia="Times New Roman" w:hAnsi="Courier New" w:cs="Courier New"/>
          <w:sz w:val="20"/>
          <w:szCs w:val="20"/>
        </w:rPr>
        <w:t>TravelPackageFactory</w:t>
      </w:r>
      <w:proofErr w:type="spellEnd"/>
      <w:r w:rsidRPr="00D85C18">
        <w:rPr>
          <w:rFonts w:ascii="Times New Roman" w:eastAsia="Times New Roman" w:hAnsi="Times New Roman" w:cs="Times New Roman"/>
          <w:sz w:val="24"/>
          <w:szCs w:val="24"/>
        </w:rPr>
        <w:t>, making it easy to modify or extend without changing client code.</w:t>
      </w:r>
    </w:p>
    <w:p w:rsidR="00D85C18" w:rsidRPr="00D85C18" w:rsidRDefault="00D85C18" w:rsidP="00D85C1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Encapsulation of Object Creation</w:t>
      </w:r>
      <w:r w:rsidRPr="00D85C18">
        <w:rPr>
          <w:rFonts w:ascii="Times New Roman" w:eastAsia="Times New Roman" w:hAnsi="Times New Roman" w:cs="Times New Roman"/>
          <w:sz w:val="24"/>
          <w:szCs w:val="24"/>
        </w:rPr>
        <w:t xml:space="preserve">: The details of how </w:t>
      </w:r>
      <w:proofErr w:type="spellStart"/>
      <w:r w:rsidRPr="00D85C18">
        <w:rPr>
          <w:rFonts w:ascii="Courier New" w:eastAsia="Times New Roman" w:hAnsi="Courier New" w:cs="Courier New"/>
          <w:sz w:val="20"/>
          <w:szCs w:val="20"/>
        </w:rPr>
        <w:t>LuxuryPackage</w:t>
      </w:r>
      <w:proofErr w:type="spellEnd"/>
      <w:r w:rsidRPr="00D85C18">
        <w:rPr>
          <w:rFonts w:ascii="Times New Roman" w:eastAsia="Times New Roman" w:hAnsi="Times New Roman" w:cs="Times New Roman"/>
          <w:sz w:val="24"/>
          <w:szCs w:val="24"/>
        </w:rPr>
        <w:t xml:space="preserve">, </w:t>
      </w:r>
      <w:proofErr w:type="spellStart"/>
      <w:r w:rsidRPr="00D85C18">
        <w:rPr>
          <w:rFonts w:ascii="Courier New" w:eastAsia="Times New Roman" w:hAnsi="Courier New" w:cs="Courier New"/>
          <w:sz w:val="20"/>
          <w:szCs w:val="20"/>
        </w:rPr>
        <w:t>AdventurePackage</w:t>
      </w:r>
      <w:proofErr w:type="spellEnd"/>
      <w:r w:rsidRPr="00D85C18">
        <w:rPr>
          <w:rFonts w:ascii="Times New Roman" w:eastAsia="Times New Roman" w:hAnsi="Times New Roman" w:cs="Times New Roman"/>
          <w:sz w:val="24"/>
          <w:szCs w:val="24"/>
        </w:rPr>
        <w:t xml:space="preserve">, and </w:t>
      </w:r>
      <w:proofErr w:type="spellStart"/>
      <w:r w:rsidRPr="00D85C18">
        <w:rPr>
          <w:rFonts w:ascii="Courier New" w:eastAsia="Times New Roman" w:hAnsi="Courier New" w:cs="Courier New"/>
          <w:sz w:val="20"/>
          <w:szCs w:val="20"/>
        </w:rPr>
        <w:t>CulturalPackage</w:t>
      </w:r>
      <w:proofErr w:type="spellEnd"/>
      <w:r w:rsidRPr="00D85C18">
        <w:rPr>
          <w:rFonts w:ascii="Times New Roman" w:eastAsia="Times New Roman" w:hAnsi="Times New Roman" w:cs="Times New Roman"/>
          <w:sz w:val="24"/>
          <w:szCs w:val="24"/>
        </w:rPr>
        <w:t xml:space="preserve"> are instantiated are hidden from the client code.</w:t>
      </w:r>
    </w:p>
    <w:p w:rsidR="00D85C18" w:rsidRPr="00D85C18" w:rsidRDefault="00D85C18" w:rsidP="00D85C1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Flexibility</w:t>
      </w:r>
      <w:r w:rsidRPr="00D85C18">
        <w:rPr>
          <w:rFonts w:ascii="Times New Roman" w:eastAsia="Times New Roman" w:hAnsi="Times New Roman" w:cs="Times New Roman"/>
          <w:sz w:val="24"/>
          <w:szCs w:val="24"/>
        </w:rPr>
        <w:t>: It is easy to add a new package type (e.g., "beach") without altering existing client code. You only need to update the factory to handle the new case.</w:t>
      </w:r>
    </w:p>
    <w:p w:rsid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noProof/>
          <w:sz w:val="24"/>
          <w:szCs w:val="24"/>
        </w:rPr>
        <w:lastRenderedPageBreak/>
        <w:drawing>
          <wp:inline distT="0" distB="0" distL="0" distR="0">
            <wp:extent cx="5943600" cy="4164482"/>
            <wp:effectExtent l="0" t="0" r="0" b="7620"/>
            <wp:docPr id="7" name="Picture 7" descr="C:\Users\agn\Downloads\WhatsApp Image 2024-12-20 at 9.25.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n\Downloads\WhatsApp Image 2024-12-20 at 9.25.50 P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64482"/>
                    </a:xfrm>
                    <a:prstGeom prst="rect">
                      <a:avLst/>
                    </a:prstGeom>
                    <a:noFill/>
                    <a:ln>
                      <a:noFill/>
                    </a:ln>
                  </pic:spPr>
                </pic:pic>
              </a:graphicData>
            </a:graphic>
          </wp:inline>
        </w:drawing>
      </w:r>
    </w:p>
    <w:p w:rsidR="00D85C18" w:rsidRPr="00D85C18" w:rsidRDefault="00D85C18" w:rsidP="00D85C18">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Prototype Pattern</w:t>
      </w:r>
    </w:p>
    <w:p w:rsidR="00D85C18" w:rsidRPr="00D85C18" w:rsidRDefault="00D85C18" w:rsidP="00D85C18">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Prototype pattern is a </w:t>
      </w:r>
      <w:r w:rsidRPr="00D85C18">
        <w:rPr>
          <w:rFonts w:ascii="Times New Roman" w:eastAsia="Times New Roman" w:hAnsi="Times New Roman" w:cs="Times New Roman"/>
          <w:b/>
          <w:bCs/>
          <w:sz w:val="24"/>
          <w:szCs w:val="24"/>
        </w:rPr>
        <w:t>creational design pattern</w:t>
      </w:r>
      <w:r w:rsidRPr="00D85C18">
        <w:rPr>
          <w:rFonts w:ascii="Times New Roman" w:eastAsia="Times New Roman" w:hAnsi="Times New Roman" w:cs="Times New Roman"/>
          <w:sz w:val="24"/>
          <w:szCs w:val="24"/>
        </w:rPr>
        <w:t xml:space="preserve"> used to create new objects by copying (or "cloning") an existing object. This is useful when object creation is expensive (e.g., in terms of time or resources) or when specific objects need to be replicated with their current state.</w:t>
      </w:r>
    </w:p>
    <w:p w:rsidR="00D85C18" w:rsidRPr="00D85C18" w:rsidRDefault="00D85C18" w:rsidP="00D85C18">
      <w:pPr>
        <w:spacing w:before="100" w:beforeAutospacing="1" w:after="100" w:afterAutospacing="1" w:line="240" w:lineRule="auto"/>
        <w:outlineLvl w:val="3"/>
        <w:rPr>
          <w:rFonts w:ascii="Times New Roman" w:eastAsia="Times New Roman" w:hAnsi="Times New Roman" w:cs="Times New Roman"/>
          <w:b/>
          <w:bCs/>
          <w:sz w:val="24"/>
          <w:szCs w:val="24"/>
        </w:rPr>
      </w:pPr>
      <w:r w:rsidRPr="00D85C18">
        <w:rPr>
          <w:rFonts w:ascii="Times New Roman" w:eastAsia="Times New Roman" w:hAnsi="Times New Roman" w:cs="Times New Roman"/>
          <w:b/>
          <w:bCs/>
          <w:sz w:val="24"/>
          <w:szCs w:val="24"/>
        </w:rPr>
        <w:t>How it is implemented in this code:</w:t>
      </w:r>
    </w:p>
    <w:p w:rsidR="00D85C18" w:rsidRPr="00D85C18" w:rsidRDefault="00D85C18" w:rsidP="00D85C1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 xml:space="preserve">Abstract Class </w:t>
      </w:r>
      <w:proofErr w:type="spellStart"/>
      <w:r w:rsidRPr="00D85C18">
        <w:rPr>
          <w:rFonts w:ascii="Courier New" w:eastAsia="Times New Roman" w:hAnsi="Courier New" w:cs="Courier New"/>
          <w:b/>
          <w:bCs/>
          <w:sz w:val="20"/>
          <w:szCs w:val="20"/>
        </w:rPr>
        <w:t>PrototypeTravelPackage</w:t>
      </w:r>
      <w:proofErr w:type="spellEnd"/>
      <w:r w:rsidRPr="00D85C18">
        <w:rPr>
          <w:rFonts w:ascii="Times New Roman" w:eastAsia="Times New Roman" w:hAnsi="Times New Roman" w:cs="Times New Roman"/>
          <w:sz w:val="24"/>
          <w:szCs w:val="24"/>
        </w:rPr>
        <w:t>:</w:t>
      </w:r>
    </w:p>
    <w:p w:rsidR="00D85C18" w:rsidRPr="00D85C18" w:rsidRDefault="00D85C18" w:rsidP="00D85C1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class implements the </w:t>
      </w:r>
      <w:proofErr w:type="spellStart"/>
      <w:r w:rsidRPr="00D85C18">
        <w:rPr>
          <w:rFonts w:ascii="Courier New" w:eastAsia="Times New Roman" w:hAnsi="Courier New" w:cs="Courier New"/>
          <w:sz w:val="20"/>
          <w:szCs w:val="20"/>
        </w:rPr>
        <w:t>Cloneable</w:t>
      </w:r>
      <w:proofErr w:type="spellEnd"/>
      <w:r w:rsidRPr="00D85C18">
        <w:rPr>
          <w:rFonts w:ascii="Times New Roman" w:eastAsia="Times New Roman" w:hAnsi="Times New Roman" w:cs="Times New Roman"/>
          <w:sz w:val="24"/>
          <w:szCs w:val="24"/>
        </w:rPr>
        <w:t xml:space="preserve"> interface, which allows objects of this class (or its subclasses) to be cloned.</w:t>
      </w:r>
    </w:p>
    <w:p w:rsidR="00D85C18" w:rsidRPr="00D85C18" w:rsidRDefault="00D85C18" w:rsidP="00D85C1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w:t>
      </w:r>
      <w:proofErr w:type="gramStart"/>
      <w:r w:rsidRPr="00D85C18">
        <w:rPr>
          <w:rFonts w:ascii="Courier New" w:eastAsia="Times New Roman" w:hAnsi="Courier New" w:cs="Courier New"/>
          <w:sz w:val="20"/>
          <w:szCs w:val="20"/>
        </w:rPr>
        <w:t>clone(</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method is overridden to return a deep copy of the current object.</w:t>
      </w:r>
    </w:p>
    <w:p w:rsidR="00D85C18" w:rsidRPr="00D85C18" w:rsidRDefault="00D85C18" w:rsidP="00D85C1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Key Methods</w:t>
      </w:r>
      <w:r w:rsidRPr="00D85C18">
        <w:rPr>
          <w:rFonts w:ascii="Times New Roman" w:eastAsia="Times New Roman" w:hAnsi="Times New Roman" w:cs="Times New Roman"/>
          <w:sz w:val="24"/>
          <w:szCs w:val="24"/>
        </w:rPr>
        <w:t>:</w:t>
      </w:r>
    </w:p>
    <w:p w:rsidR="00D85C18" w:rsidRPr="00D85C18" w:rsidRDefault="00D85C18" w:rsidP="00D85C18">
      <w:pPr>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D85C18">
        <w:rPr>
          <w:rFonts w:ascii="Courier New" w:eastAsia="Times New Roman" w:hAnsi="Courier New" w:cs="Courier New"/>
          <w:sz w:val="20"/>
          <w:szCs w:val="20"/>
        </w:rPr>
        <w:t>getDescription</w:t>
      </w:r>
      <w:proofErr w:type="spell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w:t>
      </w:r>
    </w:p>
    <w:p w:rsidR="00D85C18" w:rsidRPr="00D85C18" w:rsidRDefault="00D85C18" w:rsidP="00D85C18">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An abstract method, meaning each subclass of </w:t>
      </w:r>
      <w:proofErr w:type="spellStart"/>
      <w:r w:rsidRPr="00D85C18">
        <w:rPr>
          <w:rFonts w:ascii="Courier New" w:eastAsia="Times New Roman" w:hAnsi="Courier New" w:cs="Courier New"/>
          <w:sz w:val="20"/>
          <w:szCs w:val="20"/>
        </w:rPr>
        <w:t>PrototypeTravelPackage</w:t>
      </w:r>
      <w:proofErr w:type="spellEnd"/>
      <w:r w:rsidRPr="00D85C18">
        <w:rPr>
          <w:rFonts w:ascii="Times New Roman" w:eastAsia="Times New Roman" w:hAnsi="Times New Roman" w:cs="Times New Roman"/>
          <w:sz w:val="24"/>
          <w:szCs w:val="24"/>
        </w:rPr>
        <w:t xml:space="preserve"> must provide its own implementation of how to describe itself.</w:t>
      </w:r>
    </w:p>
    <w:p w:rsidR="00D85C18" w:rsidRPr="00D85C18" w:rsidRDefault="00D85C18" w:rsidP="00D85C1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Courier New" w:eastAsia="Times New Roman" w:hAnsi="Courier New" w:cs="Courier New"/>
          <w:sz w:val="20"/>
          <w:szCs w:val="20"/>
        </w:rPr>
        <w:t>clone()</w:t>
      </w:r>
      <w:r w:rsidRPr="00D85C18">
        <w:rPr>
          <w:rFonts w:ascii="Times New Roman" w:eastAsia="Times New Roman" w:hAnsi="Times New Roman" w:cs="Times New Roman"/>
          <w:sz w:val="24"/>
          <w:szCs w:val="24"/>
        </w:rPr>
        <w:t>:</w:t>
      </w:r>
    </w:p>
    <w:p w:rsidR="00D85C18" w:rsidRPr="00D85C18" w:rsidRDefault="00D85C18" w:rsidP="00D85C18">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This method uses </w:t>
      </w:r>
      <w:proofErr w:type="spellStart"/>
      <w:proofErr w:type="gramStart"/>
      <w:r w:rsidRPr="00D85C18">
        <w:rPr>
          <w:rFonts w:ascii="Courier New" w:eastAsia="Times New Roman" w:hAnsi="Courier New" w:cs="Courier New"/>
          <w:sz w:val="20"/>
          <w:szCs w:val="20"/>
        </w:rPr>
        <w:t>super.clone</w:t>
      </w:r>
      <w:proofErr w:type="spellEnd"/>
      <w:r w:rsidRPr="00D85C18">
        <w:rPr>
          <w:rFonts w:ascii="Courier New" w:eastAsia="Times New Roman" w:hAnsi="Courier New" w:cs="Courier New"/>
          <w:sz w:val="20"/>
          <w:szCs w:val="20"/>
        </w:rPr>
        <w:t>(</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to create and return a copy of the object. It throws a </w:t>
      </w:r>
      <w:proofErr w:type="spellStart"/>
      <w:r w:rsidRPr="00D85C18">
        <w:rPr>
          <w:rFonts w:ascii="Courier New" w:eastAsia="Times New Roman" w:hAnsi="Courier New" w:cs="Courier New"/>
          <w:sz w:val="20"/>
          <w:szCs w:val="20"/>
        </w:rPr>
        <w:t>CloneNotSupportedException</w:t>
      </w:r>
      <w:proofErr w:type="spellEnd"/>
      <w:r w:rsidRPr="00D85C18">
        <w:rPr>
          <w:rFonts w:ascii="Times New Roman" w:eastAsia="Times New Roman" w:hAnsi="Times New Roman" w:cs="Times New Roman"/>
          <w:sz w:val="24"/>
          <w:szCs w:val="24"/>
        </w:rPr>
        <w:t xml:space="preserve"> if the object cannot be cloned.</w:t>
      </w:r>
    </w:p>
    <w:p w:rsidR="00D85C18" w:rsidRPr="00D85C18" w:rsidRDefault="00D85C18" w:rsidP="00D85C1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Usage</w:t>
      </w:r>
      <w:r w:rsidRPr="00D85C18">
        <w:rPr>
          <w:rFonts w:ascii="Times New Roman" w:eastAsia="Times New Roman" w:hAnsi="Times New Roman" w:cs="Times New Roman"/>
          <w:sz w:val="24"/>
          <w:szCs w:val="24"/>
        </w:rPr>
        <w:t>:</w:t>
      </w:r>
    </w:p>
    <w:p w:rsidR="00D85C18" w:rsidRPr="00D85C18" w:rsidRDefault="00D85C18" w:rsidP="00D85C1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lastRenderedPageBreak/>
        <w:t xml:space="preserve">Subclasses of </w:t>
      </w:r>
      <w:proofErr w:type="spellStart"/>
      <w:r w:rsidRPr="00D85C18">
        <w:rPr>
          <w:rFonts w:ascii="Courier New" w:eastAsia="Times New Roman" w:hAnsi="Courier New" w:cs="Courier New"/>
          <w:sz w:val="20"/>
          <w:szCs w:val="20"/>
        </w:rPr>
        <w:t>PrototypeTravelPackage</w:t>
      </w:r>
      <w:proofErr w:type="spellEnd"/>
      <w:r w:rsidRPr="00D85C18">
        <w:rPr>
          <w:rFonts w:ascii="Times New Roman" w:eastAsia="Times New Roman" w:hAnsi="Times New Roman" w:cs="Times New Roman"/>
          <w:sz w:val="24"/>
          <w:szCs w:val="24"/>
        </w:rPr>
        <w:t xml:space="preserve"> can define specific types of travel packages. For example:</w:t>
      </w:r>
    </w:p>
    <w:p w:rsidR="00D85C18" w:rsidRPr="00D85C18" w:rsidRDefault="00D85C18" w:rsidP="00D85C18">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A </w:t>
      </w:r>
      <w:proofErr w:type="spellStart"/>
      <w:r w:rsidRPr="00D85C18">
        <w:rPr>
          <w:rFonts w:ascii="Courier New" w:eastAsia="Times New Roman" w:hAnsi="Courier New" w:cs="Courier New"/>
          <w:sz w:val="20"/>
          <w:szCs w:val="20"/>
        </w:rPr>
        <w:t>LuxuryPackage</w:t>
      </w:r>
      <w:proofErr w:type="spellEnd"/>
      <w:r w:rsidRPr="00D85C18">
        <w:rPr>
          <w:rFonts w:ascii="Times New Roman" w:eastAsia="Times New Roman" w:hAnsi="Times New Roman" w:cs="Times New Roman"/>
          <w:sz w:val="24"/>
          <w:szCs w:val="24"/>
        </w:rPr>
        <w:t xml:space="preserve"> subclass might have a unique description or properties.</w:t>
      </w:r>
    </w:p>
    <w:p w:rsidR="00D85C18" w:rsidRPr="00D85C18" w:rsidRDefault="00D85C18" w:rsidP="00D85C18">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An </w:t>
      </w:r>
      <w:proofErr w:type="spellStart"/>
      <w:r w:rsidRPr="00D85C18">
        <w:rPr>
          <w:rFonts w:ascii="Courier New" w:eastAsia="Times New Roman" w:hAnsi="Courier New" w:cs="Courier New"/>
          <w:sz w:val="20"/>
          <w:szCs w:val="20"/>
        </w:rPr>
        <w:t>AdventurePackage</w:t>
      </w:r>
      <w:proofErr w:type="spellEnd"/>
      <w:r w:rsidRPr="00D85C18">
        <w:rPr>
          <w:rFonts w:ascii="Times New Roman" w:eastAsia="Times New Roman" w:hAnsi="Times New Roman" w:cs="Times New Roman"/>
          <w:sz w:val="24"/>
          <w:szCs w:val="24"/>
        </w:rPr>
        <w:t xml:space="preserve"> subclass might represent adventure-specific details.</w:t>
      </w:r>
    </w:p>
    <w:p w:rsidR="00D85C18" w:rsidRPr="00D85C18" w:rsidRDefault="00D85C18" w:rsidP="00D85C1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When a new instance of a travel package is needed, the existing prototype object is cloned instead of creating a new object from scratch.</w:t>
      </w:r>
    </w:p>
    <w:p w:rsidR="00D85C18" w:rsidRPr="00D85C18" w:rsidRDefault="00D85C18" w:rsidP="00D85C18">
      <w:pPr>
        <w:spacing w:before="100" w:beforeAutospacing="1" w:after="100" w:afterAutospacing="1" w:line="240" w:lineRule="auto"/>
        <w:outlineLvl w:val="3"/>
        <w:rPr>
          <w:rFonts w:ascii="Times New Roman" w:eastAsia="Times New Roman" w:hAnsi="Times New Roman" w:cs="Times New Roman"/>
          <w:b/>
          <w:bCs/>
          <w:sz w:val="24"/>
          <w:szCs w:val="24"/>
        </w:rPr>
      </w:pPr>
      <w:r w:rsidRPr="00D85C18">
        <w:rPr>
          <w:rFonts w:ascii="Times New Roman" w:eastAsia="Times New Roman" w:hAnsi="Times New Roman" w:cs="Times New Roman"/>
          <w:b/>
          <w:bCs/>
          <w:sz w:val="24"/>
          <w:szCs w:val="24"/>
        </w:rPr>
        <w:t>Advantages of the Prototype Pattern:</w:t>
      </w:r>
    </w:p>
    <w:p w:rsidR="00D85C18" w:rsidRPr="00D85C18" w:rsidRDefault="00D85C18" w:rsidP="00D85C1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Efficiency</w:t>
      </w:r>
      <w:r w:rsidRPr="00D85C18">
        <w:rPr>
          <w:rFonts w:ascii="Times New Roman" w:eastAsia="Times New Roman" w:hAnsi="Times New Roman" w:cs="Times New Roman"/>
          <w:sz w:val="24"/>
          <w:szCs w:val="24"/>
        </w:rPr>
        <w:t>:</w:t>
      </w:r>
    </w:p>
    <w:p w:rsidR="00D85C18" w:rsidRPr="00D85C18" w:rsidRDefault="00D85C18" w:rsidP="00D85C1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Cloning an object is typically faster than instantiating a new one, especially when the object creation process involves complex logic.</w:t>
      </w:r>
    </w:p>
    <w:p w:rsidR="00D85C18" w:rsidRPr="00D85C18" w:rsidRDefault="00D85C18" w:rsidP="00D85C1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Dynamic Object Creation</w:t>
      </w:r>
      <w:r w:rsidRPr="00D85C18">
        <w:rPr>
          <w:rFonts w:ascii="Times New Roman" w:eastAsia="Times New Roman" w:hAnsi="Times New Roman" w:cs="Times New Roman"/>
          <w:sz w:val="24"/>
          <w:szCs w:val="24"/>
        </w:rPr>
        <w:t>:</w:t>
      </w:r>
    </w:p>
    <w:p w:rsidR="00D85C18" w:rsidRPr="00D85C18" w:rsidRDefault="00D85C18" w:rsidP="00D85C1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New objects can be created at runtime by cloning a prototype, without requiring hard-coded logic for object creation.</w:t>
      </w:r>
    </w:p>
    <w:p w:rsidR="00D85C18" w:rsidRPr="00D85C18" w:rsidRDefault="00D85C18" w:rsidP="00D85C1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Preserves State</w:t>
      </w:r>
      <w:r w:rsidRPr="00D85C18">
        <w:rPr>
          <w:rFonts w:ascii="Times New Roman" w:eastAsia="Times New Roman" w:hAnsi="Times New Roman" w:cs="Times New Roman"/>
          <w:sz w:val="24"/>
          <w:szCs w:val="24"/>
        </w:rPr>
        <w:t>:</w:t>
      </w:r>
    </w:p>
    <w:p w:rsidR="00D85C18" w:rsidRPr="00D85C18" w:rsidRDefault="00D85C18" w:rsidP="00D85C1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The cloned object retains the state of the prototype, which can be useful in applications where state consistency is required.</w:t>
      </w:r>
    </w:p>
    <w:p w:rsidR="00D85C18" w:rsidRPr="008C13B9" w:rsidRDefault="008C13B9" w:rsidP="008C13B9">
      <w:pPr>
        <w:spacing w:before="100" w:beforeAutospacing="1" w:after="100" w:afterAutospacing="1" w:line="240" w:lineRule="auto"/>
        <w:rPr>
          <w:rFonts w:ascii="Times New Roman" w:eastAsia="Times New Roman" w:hAnsi="Times New Roman" w:cs="Times New Roman"/>
          <w:sz w:val="24"/>
          <w:szCs w:val="24"/>
        </w:rPr>
      </w:pPr>
      <w:r w:rsidRPr="008C13B9">
        <w:rPr>
          <w:rFonts w:ascii="Times New Roman" w:eastAsia="Times New Roman" w:hAnsi="Times New Roman" w:cs="Times New Roman"/>
          <w:noProof/>
          <w:sz w:val="24"/>
          <w:szCs w:val="24"/>
        </w:rPr>
        <w:lastRenderedPageBreak/>
        <w:drawing>
          <wp:inline distT="0" distB="0" distL="0" distR="0">
            <wp:extent cx="5943600" cy="5880202"/>
            <wp:effectExtent l="0" t="0" r="0" b="6350"/>
            <wp:docPr id="9" name="Picture 9" descr="C:\Users\agn\Downloads\WhatsApp Image 2024-12-20 at 9.25.5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n\Downloads\WhatsApp Image 2024-12-20 at 9.25.50 PM (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80202"/>
                    </a:xfrm>
                    <a:prstGeom prst="rect">
                      <a:avLst/>
                    </a:prstGeom>
                    <a:noFill/>
                    <a:ln>
                      <a:noFill/>
                    </a:ln>
                  </pic:spPr>
                </pic:pic>
              </a:graphicData>
            </a:graphic>
          </wp:inline>
        </w:drawing>
      </w:r>
    </w:p>
    <w:p w:rsidR="008C13B9" w:rsidRPr="00D85C18" w:rsidRDefault="008C13B9" w:rsidP="008C13B9">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Singleton Pattern</w:t>
      </w:r>
    </w:p>
    <w:p w:rsidR="008C13B9" w:rsidRPr="00D85C18" w:rsidRDefault="008C13B9" w:rsidP="008C13B9">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The Singleton design pattern ensures that a class has only one instance and provides a global point of access to that instance. It is often used to manage shared resources or to coordinate actions that must happen only once.</w:t>
      </w:r>
    </w:p>
    <w:p w:rsidR="008C13B9" w:rsidRDefault="008C13B9" w:rsidP="00D85C18">
      <w:r w:rsidRPr="008C13B9">
        <w:rPr>
          <w:noProof/>
        </w:rPr>
        <w:lastRenderedPageBreak/>
        <w:drawing>
          <wp:inline distT="0" distB="0" distL="0" distR="0">
            <wp:extent cx="5943600" cy="3417570"/>
            <wp:effectExtent l="0" t="0" r="0" b="0"/>
            <wp:docPr id="10" name="Picture 10" descr="C:\Users\agn\Downloads\WhatsApp Image 2024-12-20 at 9.25.50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n\Downloads\WhatsApp Image 2024-12-20 at 9.25.50 PM (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rsidR="008C13B9" w:rsidRDefault="008C13B9" w:rsidP="008C13B9"/>
    <w:p w:rsidR="008C13B9" w:rsidRPr="00D85C18" w:rsidRDefault="008C13B9" w:rsidP="008C13B9">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Prototype Pattern</w:t>
      </w:r>
    </w:p>
    <w:p w:rsidR="008C13B9" w:rsidRPr="00D85C18" w:rsidRDefault="008C13B9" w:rsidP="008C13B9">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Prototype pattern is a </w:t>
      </w:r>
      <w:r w:rsidRPr="00D85C18">
        <w:rPr>
          <w:rFonts w:ascii="Times New Roman" w:eastAsia="Times New Roman" w:hAnsi="Times New Roman" w:cs="Times New Roman"/>
          <w:b/>
          <w:bCs/>
          <w:sz w:val="24"/>
          <w:szCs w:val="24"/>
        </w:rPr>
        <w:t>creational design pattern</w:t>
      </w:r>
      <w:r w:rsidRPr="00D85C18">
        <w:rPr>
          <w:rFonts w:ascii="Times New Roman" w:eastAsia="Times New Roman" w:hAnsi="Times New Roman" w:cs="Times New Roman"/>
          <w:sz w:val="24"/>
          <w:szCs w:val="24"/>
        </w:rPr>
        <w:t xml:space="preserve"> used to create new objects by copying (or "cloning") an existing object. This is useful when object creation is expensive (e.g., in terms of time or resources) or when specific objects need to be replicated with their current state.</w:t>
      </w:r>
    </w:p>
    <w:p w:rsidR="008C13B9" w:rsidRPr="00D85C18" w:rsidRDefault="008C13B9" w:rsidP="008C13B9">
      <w:pPr>
        <w:spacing w:before="100" w:beforeAutospacing="1" w:after="100" w:afterAutospacing="1" w:line="240" w:lineRule="auto"/>
        <w:outlineLvl w:val="3"/>
        <w:rPr>
          <w:rFonts w:ascii="Times New Roman" w:eastAsia="Times New Roman" w:hAnsi="Times New Roman" w:cs="Times New Roman"/>
          <w:b/>
          <w:bCs/>
          <w:sz w:val="24"/>
          <w:szCs w:val="24"/>
        </w:rPr>
      </w:pPr>
      <w:r w:rsidRPr="00D85C18">
        <w:rPr>
          <w:rFonts w:ascii="Times New Roman" w:eastAsia="Times New Roman" w:hAnsi="Times New Roman" w:cs="Times New Roman"/>
          <w:b/>
          <w:bCs/>
          <w:sz w:val="24"/>
          <w:szCs w:val="24"/>
        </w:rPr>
        <w:t>How it is implemented in this code:</w:t>
      </w:r>
    </w:p>
    <w:p w:rsidR="008C13B9" w:rsidRPr="00D85C18" w:rsidRDefault="008C13B9" w:rsidP="008C13B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 xml:space="preserve">Abstract Class </w:t>
      </w:r>
      <w:proofErr w:type="spellStart"/>
      <w:r w:rsidRPr="00D85C18">
        <w:rPr>
          <w:rFonts w:ascii="Courier New" w:eastAsia="Times New Roman" w:hAnsi="Courier New" w:cs="Courier New"/>
          <w:b/>
          <w:bCs/>
          <w:sz w:val="20"/>
          <w:szCs w:val="20"/>
        </w:rPr>
        <w:t>PrototypeTravelPackage</w:t>
      </w:r>
      <w:proofErr w:type="spellEnd"/>
      <w:r w:rsidRPr="00D85C18">
        <w:rPr>
          <w:rFonts w:ascii="Times New Roman" w:eastAsia="Times New Roman" w:hAnsi="Times New Roman" w:cs="Times New Roman"/>
          <w:sz w:val="24"/>
          <w:szCs w:val="24"/>
        </w:rPr>
        <w:t>:</w:t>
      </w:r>
    </w:p>
    <w:p w:rsidR="008C13B9" w:rsidRPr="00D85C18" w:rsidRDefault="008C13B9" w:rsidP="008C13B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class implements the </w:t>
      </w:r>
      <w:proofErr w:type="spellStart"/>
      <w:r w:rsidRPr="00D85C18">
        <w:rPr>
          <w:rFonts w:ascii="Courier New" w:eastAsia="Times New Roman" w:hAnsi="Courier New" w:cs="Courier New"/>
          <w:sz w:val="20"/>
          <w:szCs w:val="20"/>
        </w:rPr>
        <w:t>Cloneable</w:t>
      </w:r>
      <w:proofErr w:type="spellEnd"/>
      <w:r w:rsidRPr="00D85C18">
        <w:rPr>
          <w:rFonts w:ascii="Times New Roman" w:eastAsia="Times New Roman" w:hAnsi="Times New Roman" w:cs="Times New Roman"/>
          <w:sz w:val="24"/>
          <w:szCs w:val="24"/>
        </w:rPr>
        <w:t xml:space="preserve"> interface, which allows objects of this class (or its subclasses) to be cloned.</w:t>
      </w:r>
    </w:p>
    <w:p w:rsidR="008C13B9" w:rsidRPr="00D85C18" w:rsidRDefault="008C13B9" w:rsidP="008C13B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The </w:t>
      </w:r>
      <w:proofErr w:type="gramStart"/>
      <w:r w:rsidRPr="00D85C18">
        <w:rPr>
          <w:rFonts w:ascii="Courier New" w:eastAsia="Times New Roman" w:hAnsi="Courier New" w:cs="Courier New"/>
          <w:sz w:val="20"/>
          <w:szCs w:val="20"/>
        </w:rPr>
        <w:t>clone(</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method is overridden to return a deep copy of the current object.</w:t>
      </w:r>
    </w:p>
    <w:p w:rsidR="008C13B9" w:rsidRPr="00D85C18" w:rsidRDefault="008C13B9" w:rsidP="008C13B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Key Methods</w:t>
      </w:r>
      <w:r w:rsidRPr="00D85C18">
        <w:rPr>
          <w:rFonts w:ascii="Times New Roman" w:eastAsia="Times New Roman" w:hAnsi="Times New Roman" w:cs="Times New Roman"/>
          <w:sz w:val="24"/>
          <w:szCs w:val="24"/>
        </w:rPr>
        <w:t>:</w:t>
      </w:r>
    </w:p>
    <w:p w:rsidR="008C13B9" w:rsidRPr="00D85C18" w:rsidRDefault="008C13B9" w:rsidP="008C13B9">
      <w:pPr>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D85C18">
        <w:rPr>
          <w:rFonts w:ascii="Courier New" w:eastAsia="Times New Roman" w:hAnsi="Courier New" w:cs="Courier New"/>
          <w:sz w:val="20"/>
          <w:szCs w:val="20"/>
        </w:rPr>
        <w:t>getDescription</w:t>
      </w:r>
      <w:proofErr w:type="spell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w:t>
      </w:r>
    </w:p>
    <w:p w:rsidR="008C13B9" w:rsidRPr="00D85C18" w:rsidRDefault="008C13B9" w:rsidP="008C13B9">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An abstract method, meaning each subclass of </w:t>
      </w:r>
      <w:proofErr w:type="spellStart"/>
      <w:r w:rsidRPr="00D85C18">
        <w:rPr>
          <w:rFonts w:ascii="Courier New" w:eastAsia="Times New Roman" w:hAnsi="Courier New" w:cs="Courier New"/>
          <w:sz w:val="20"/>
          <w:szCs w:val="20"/>
        </w:rPr>
        <w:t>PrototypeTravelPackage</w:t>
      </w:r>
      <w:proofErr w:type="spellEnd"/>
      <w:r w:rsidRPr="00D85C18">
        <w:rPr>
          <w:rFonts w:ascii="Times New Roman" w:eastAsia="Times New Roman" w:hAnsi="Times New Roman" w:cs="Times New Roman"/>
          <w:sz w:val="24"/>
          <w:szCs w:val="24"/>
        </w:rPr>
        <w:t xml:space="preserve"> must provide its own implementation of how to describe itself.</w:t>
      </w:r>
    </w:p>
    <w:p w:rsidR="008C13B9" w:rsidRPr="00D85C18" w:rsidRDefault="008C13B9" w:rsidP="008C13B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Courier New" w:eastAsia="Times New Roman" w:hAnsi="Courier New" w:cs="Courier New"/>
          <w:sz w:val="20"/>
          <w:szCs w:val="20"/>
        </w:rPr>
        <w:t>clone()</w:t>
      </w:r>
      <w:r w:rsidRPr="00D85C18">
        <w:rPr>
          <w:rFonts w:ascii="Times New Roman" w:eastAsia="Times New Roman" w:hAnsi="Times New Roman" w:cs="Times New Roman"/>
          <w:sz w:val="24"/>
          <w:szCs w:val="24"/>
        </w:rPr>
        <w:t>:</w:t>
      </w:r>
    </w:p>
    <w:p w:rsidR="008C13B9" w:rsidRPr="00D85C18" w:rsidRDefault="008C13B9" w:rsidP="008C13B9">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This method uses </w:t>
      </w:r>
      <w:proofErr w:type="spellStart"/>
      <w:proofErr w:type="gramStart"/>
      <w:r w:rsidRPr="00D85C18">
        <w:rPr>
          <w:rFonts w:ascii="Courier New" w:eastAsia="Times New Roman" w:hAnsi="Courier New" w:cs="Courier New"/>
          <w:sz w:val="20"/>
          <w:szCs w:val="20"/>
        </w:rPr>
        <w:t>super.clone</w:t>
      </w:r>
      <w:proofErr w:type="spellEnd"/>
      <w:r w:rsidRPr="00D85C18">
        <w:rPr>
          <w:rFonts w:ascii="Courier New" w:eastAsia="Times New Roman" w:hAnsi="Courier New" w:cs="Courier New"/>
          <w:sz w:val="20"/>
          <w:szCs w:val="20"/>
        </w:rPr>
        <w:t>(</w:t>
      </w:r>
      <w:proofErr w:type="gramEnd"/>
      <w:r w:rsidRPr="00D85C18">
        <w:rPr>
          <w:rFonts w:ascii="Courier New" w:eastAsia="Times New Roman" w:hAnsi="Courier New" w:cs="Courier New"/>
          <w:sz w:val="20"/>
          <w:szCs w:val="20"/>
        </w:rPr>
        <w:t>)</w:t>
      </w:r>
      <w:r w:rsidRPr="00D85C18">
        <w:rPr>
          <w:rFonts w:ascii="Times New Roman" w:eastAsia="Times New Roman" w:hAnsi="Times New Roman" w:cs="Times New Roman"/>
          <w:sz w:val="24"/>
          <w:szCs w:val="24"/>
        </w:rPr>
        <w:t xml:space="preserve"> to create and return a copy of the object. It throws a </w:t>
      </w:r>
      <w:proofErr w:type="spellStart"/>
      <w:r w:rsidRPr="00D85C18">
        <w:rPr>
          <w:rFonts w:ascii="Courier New" w:eastAsia="Times New Roman" w:hAnsi="Courier New" w:cs="Courier New"/>
          <w:sz w:val="20"/>
          <w:szCs w:val="20"/>
        </w:rPr>
        <w:t>CloneNotSupportedException</w:t>
      </w:r>
      <w:proofErr w:type="spellEnd"/>
      <w:r w:rsidRPr="00D85C18">
        <w:rPr>
          <w:rFonts w:ascii="Times New Roman" w:eastAsia="Times New Roman" w:hAnsi="Times New Roman" w:cs="Times New Roman"/>
          <w:sz w:val="24"/>
          <w:szCs w:val="24"/>
        </w:rPr>
        <w:t xml:space="preserve"> if the object cannot be cloned.</w:t>
      </w:r>
    </w:p>
    <w:p w:rsidR="008C13B9" w:rsidRPr="00D85C18" w:rsidRDefault="008C13B9" w:rsidP="008C13B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Usage</w:t>
      </w:r>
      <w:r w:rsidRPr="00D85C18">
        <w:rPr>
          <w:rFonts w:ascii="Times New Roman" w:eastAsia="Times New Roman" w:hAnsi="Times New Roman" w:cs="Times New Roman"/>
          <w:sz w:val="24"/>
          <w:szCs w:val="24"/>
        </w:rPr>
        <w:t>:</w:t>
      </w:r>
    </w:p>
    <w:p w:rsidR="008C13B9" w:rsidRPr="00D85C18" w:rsidRDefault="008C13B9" w:rsidP="008C13B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Subclasses of </w:t>
      </w:r>
      <w:proofErr w:type="spellStart"/>
      <w:r w:rsidRPr="00D85C18">
        <w:rPr>
          <w:rFonts w:ascii="Courier New" w:eastAsia="Times New Roman" w:hAnsi="Courier New" w:cs="Courier New"/>
          <w:sz w:val="20"/>
          <w:szCs w:val="20"/>
        </w:rPr>
        <w:t>PrototypeTravelPackage</w:t>
      </w:r>
      <w:proofErr w:type="spellEnd"/>
      <w:r w:rsidRPr="00D85C18">
        <w:rPr>
          <w:rFonts w:ascii="Times New Roman" w:eastAsia="Times New Roman" w:hAnsi="Times New Roman" w:cs="Times New Roman"/>
          <w:sz w:val="24"/>
          <w:szCs w:val="24"/>
        </w:rPr>
        <w:t xml:space="preserve"> can define specific types of travel packages. For example:</w:t>
      </w:r>
    </w:p>
    <w:p w:rsidR="008C13B9" w:rsidRPr="00D85C18" w:rsidRDefault="008C13B9" w:rsidP="008C13B9">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 xml:space="preserve">A </w:t>
      </w:r>
      <w:proofErr w:type="spellStart"/>
      <w:r w:rsidRPr="00D85C18">
        <w:rPr>
          <w:rFonts w:ascii="Courier New" w:eastAsia="Times New Roman" w:hAnsi="Courier New" w:cs="Courier New"/>
          <w:sz w:val="20"/>
          <w:szCs w:val="20"/>
        </w:rPr>
        <w:t>LuxuryPackage</w:t>
      </w:r>
      <w:proofErr w:type="spellEnd"/>
      <w:r w:rsidRPr="00D85C18">
        <w:rPr>
          <w:rFonts w:ascii="Times New Roman" w:eastAsia="Times New Roman" w:hAnsi="Times New Roman" w:cs="Times New Roman"/>
          <w:sz w:val="24"/>
          <w:szCs w:val="24"/>
        </w:rPr>
        <w:t xml:space="preserve"> subclass might have a unique description or properties.</w:t>
      </w:r>
    </w:p>
    <w:p w:rsidR="008C13B9" w:rsidRPr="00D85C18" w:rsidRDefault="008C13B9" w:rsidP="008C13B9">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lastRenderedPageBreak/>
        <w:t xml:space="preserve">An </w:t>
      </w:r>
      <w:proofErr w:type="spellStart"/>
      <w:r w:rsidRPr="00D85C18">
        <w:rPr>
          <w:rFonts w:ascii="Courier New" w:eastAsia="Times New Roman" w:hAnsi="Courier New" w:cs="Courier New"/>
          <w:sz w:val="20"/>
          <w:szCs w:val="20"/>
        </w:rPr>
        <w:t>AdventurePackage</w:t>
      </w:r>
      <w:proofErr w:type="spellEnd"/>
      <w:r w:rsidRPr="00D85C18">
        <w:rPr>
          <w:rFonts w:ascii="Times New Roman" w:eastAsia="Times New Roman" w:hAnsi="Times New Roman" w:cs="Times New Roman"/>
          <w:sz w:val="24"/>
          <w:szCs w:val="24"/>
        </w:rPr>
        <w:t xml:space="preserve"> subclass might represent adventure-specific details.</w:t>
      </w:r>
    </w:p>
    <w:p w:rsidR="008C13B9" w:rsidRPr="00D85C18" w:rsidRDefault="008C13B9" w:rsidP="008C13B9">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When a new instance of a travel package is needed, the existing prototype object is cloned instead of creating a new object from scratch.</w:t>
      </w:r>
    </w:p>
    <w:p w:rsidR="008C13B9" w:rsidRPr="00D85C18" w:rsidRDefault="008C13B9" w:rsidP="008C13B9">
      <w:pPr>
        <w:spacing w:before="100" w:beforeAutospacing="1" w:after="100" w:afterAutospacing="1" w:line="240" w:lineRule="auto"/>
        <w:outlineLvl w:val="3"/>
        <w:rPr>
          <w:rFonts w:ascii="Times New Roman" w:eastAsia="Times New Roman" w:hAnsi="Times New Roman" w:cs="Times New Roman"/>
          <w:b/>
          <w:bCs/>
          <w:sz w:val="24"/>
          <w:szCs w:val="24"/>
        </w:rPr>
      </w:pPr>
      <w:r w:rsidRPr="00D85C18">
        <w:rPr>
          <w:rFonts w:ascii="Times New Roman" w:eastAsia="Times New Roman" w:hAnsi="Times New Roman" w:cs="Times New Roman"/>
          <w:b/>
          <w:bCs/>
          <w:sz w:val="24"/>
          <w:szCs w:val="24"/>
        </w:rPr>
        <w:t>Advantages of the Prototype Pattern:</w:t>
      </w:r>
    </w:p>
    <w:p w:rsidR="008C13B9" w:rsidRPr="00D85C18" w:rsidRDefault="008C13B9" w:rsidP="008C13B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Efficiency</w:t>
      </w:r>
      <w:r w:rsidRPr="00D85C18">
        <w:rPr>
          <w:rFonts w:ascii="Times New Roman" w:eastAsia="Times New Roman" w:hAnsi="Times New Roman" w:cs="Times New Roman"/>
          <w:sz w:val="24"/>
          <w:szCs w:val="24"/>
        </w:rPr>
        <w:t>:</w:t>
      </w:r>
    </w:p>
    <w:p w:rsidR="008C13B9" w:rsidRPr="00D85C18" w:rsidRDefault="008C13B9" w:rsidP="008C13B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Cloning an object is typically faster than instantiating a new one, especially when the object creation process involves complex logic.</w:t>
      </w:r>
    </w:p>
    <w:p w:rsidR="008C13B9" w:rsidRPr="00D85C18" w:rsidRDefault="008C13B9" w:rsidP="008C13B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Dynamic Object Creation</w:t>
      </w:r>
      <w:r w:rsidRPr="00D85C18">
        <w:rPr>
          <w:rFonts w:ascii="Times New Roman" w:eastAsia="Times New Roman" w:hAnsi="Times New Roman" w:cs="Times New Roman"/>
          <w:sz w:val="24"/>
          <w:szCs w:val="24"/>
        </w:rPr>
        <w:t>:</w:t>
      </w:r>
    </w:p>
    <w:p w:rsidR="008C13B9" w:rsidRPr="00D85C18" w:rsidRDefault="008C13B9" w:rsidP="008C13B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New objects can be created at runtime by cloning a prototype, without requiring hard-coded logic for object creation.</w:t>
      </w:r>
    </w:p>
    <w:p w:rsidR="008C13B9" w:rsidRPr="00D85C18" w:rsidRDefault="008C13B9" w:rsidP="008C13B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b/>
          <w:bCs/>
          <w:sz w:val="24"/>
          <w:szCs w:val="24"/>
        </w:rPr>
        <w:t>Preserves State</w:t>
      </w:r>
      <w:r w:rsidRPr="00D85C18">
        <w:rPr>
          <w:rFonts w:ascii="Times New Roman" w:eastAsia="Times New Roman" w:hAnsi="Times New Roman" w:cs="Times New Roman"/>
          <w:sz w:val="24"/>
          <w:szCs w:val="24"/>
        </w:rPr>
        <w:t>:</w:t>
      </w:r>
    </w:p>
    <w:p w:rsidR="008C13B9" w:rsidRPr="00D85C18" w:rsidRDefault="008C13B9" w:rsidP="008C13B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t>The cloned object retains the state of the prototype, which can be useful in applications where state consistency is required.</w:t>
      </w:r>
    </w:p>
    <w:p w:rsidR="008C13B9" w:rsidRDefault="008C13B9" w:rsidP="008C13B9">
      <w:r w:rsidRPr="008C13B9">
        <w:rPr>
          <w:noProof/>
        </w:rPr>
        <w:drawing>
          <wp:inline distT="0" distB="0" distL="0" distR="0">
            <wp:extent cx="5943600" cy="3912870"/>
            <wp:effectExtent l="0" t="0" r="0" b="0"/>
            <wp:docPr id="11" name="Picture 11" descr="C:\Users\agn\Downloads\WhatsApp Image 2024-12-20 at 9.25.50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n\Downloads\WhatsApp Image 2024-12-20 at 9.25.50 PM (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C13B9" w:rsidRDefault="008C13B9" w:rsidP="008C13B9"/>
    <w:p w:rsidR="008C13B9" w:rsidRPr="00D85C18" w:rsidRDefault="008C13B9" w:rsidP="008C13B9">
      <w:pPr>
        <w:spacing w:before="100" w:beforeAutospacing="1" w:after="100" w:afterAutospacing="1" w:line="240" w:lineRule="auto"/>
        <w:outlineLvl w:val="2"/>
        <w:rPr>
          <w:rFonts w:ascii="Times New Roman" w:eastAsia="Times New Roman" w:hAnsi="Times New Roman" w:cs="Times New Roman"/>
          <w:b/>
          <w:bCs/>
          <w:sz w:val="27"/>
          <w:szCs w:val="27"/>
        </w:rPr>
      </w:pPr>
      <w:r w:rsidRPr="00D85C18">
        <w:rPr>
          <w:rFonts w:ascii="Times New Roman" w:eastAsia="Times New Roman" w:hAnsi="Times New Roman" w:cs="Times New Roman"/>
          <w:b/>
          <w:bCs/>
          <w:sz w:val="27"/>
          <w:szCs w:val="27"/>
        </w:rPr>
        <w:t>Factory Pattern</w:t>
      </w:r>
    </w:p>
    <w:p w:rsidR="008C13B9" w:rsidRPr="00D85C18" w:rsidRDefault="008C13B9" w:rsidP="008C13B9">
      <w:pPr>
        <w:spacing w:before="100" w:beforeAutospacing="1" w:after="100" w:afterAutospacing="1" w:line="240" w:lineRule="auto"/>
        <w:rPr>
          <w:rFonts w:ascii="Times New Roman" w:eastAsia="Times New Roman" w:hAnsi="Times New Roman" w:cs="Times New Roman"/>
          <w:sz w:val="24"/>
          <w:szCs w:val="24"/>
        </w:rPr>
      </w:pPr>
      <w:r w:rsidRPr="00D85C18">
        <w:rPr>
          <w:rFonts w:ascii="Times New Roman" w:eastAsia="Times New Roman" w:hAnsi="Times New Roman" w:cs="Times New Roman"/>
          <w:sz w:val="24"/>
          <w:szCs w:val="24"/>
        </w:rPr>
        <w:lastRenderedPageBreak/>
        <w:t xml:space="preserve">The Factory design pattern is a </w:t>
      </w:r>
      <w:r w:rsidRPr="00D85C18">
        <w:rPr>
          <w:rFonts w:ascii="Times New Roman" w:eastAsia="Times New Roman" w:hAnsi="Times New Roman" w:cs="Times New Roman"/>
          <w:b/>
          <w:bCs/>
          <w:sz w:val="24"/>
          <w:szCs w:val="24"/>
        </w:rPr>
        <w:t>creational design pattern</w:t>
      </w:r>
      <w:r w:rsidRPr="00D85C18">
        <w:rPr>
          <w:rFonts w:ascii="Times New Roman" w:eastAsia="Times New Roman" w:hAnsi="Times New Roman" w:cs="Times New Roman"/>
          <w:sz w:val="24"/>
          <w:szCs w:val="24"/>
        </w:rPr>
        <w:t xml:space="preserve"> that provides an interface for creating objects in a super class but allows subclasses to alter the type of objects that will be created. This promotes loose coupling in the code.</w:t>
      </w:r>
    </w:p>
    <w:p w:rsidR="006F2F0B" w:rsidRPr="008C13B9" w:rsidRDefault="006F2F0B" w:rsidP="008C13B9"/>
    <w:sectPr w:rsidR="006F2F0B" w:rsidRPr="008C1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02DC1"/>
    <w:multiLevelType w:val="multilevel"/>
    <w:tmpl w:val="DC80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282CCF"/>
    <w:multiLevelType w:val="multilevel"/>
    <w:tmpl w:val="86CA9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E73834"/>
    <w:multiLevelType w:val="multilevel"/>
    <w:tmpl w:val="D07C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CD61A6"/>
    <w:multiLevelType w:val="multilevel"/>
    <w:tmpl w:val="E8D00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5F4A20"/>
    <w:multiLevelType w:val="multilevel"/>
    <w:tmpl w:val="0024A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FD6642"/>
    <w:multiLevelType w:val="multilevel"/>
    <w:tmpl w:val="86B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897156"/>
    <w:multiLevelType w:val="multilevel"/>
    <w:tmpl w:val="A4944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ED4AAC"/>
    <w:multiLevelType w:val="multilevel"/>
    <w:tmpl w:val="BFA84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9D5468"/>
    <w:multiLevelType w:val="multilevel"/>
    <w:tmpl w:val="D450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6"/>
  </w:num>
  <w:num w:numId="4">
    <w:abstractNumId w:val="3"/>
  </w:num>
  <w:num w:numId="5">
    <w:abstractNumId w:val="0"/>
  </w:num>
  <w:num w:numId="6">
    <w:abstractNumId w:val="2"/>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4D9"/>
    <w:rsid w:val="005F64D9"/>
    <w:rsid w:val="006F2F0B"/>
    <w:rsid w:val="008C13B9"/>
    <w:rsid w:val="00D85C18"/>
    <w:rsid w:val="00F06A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C47284-AF11-43F2-8D79-496DB9FBE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13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3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245277">
      <w:bodyDiv w:val="1"/>
      <w:marLeft w:val="0"/>
      <w:marRight w:val="0"/>
      <w:marTop w:val="0"/>
      <w:marBottom w:val="0"/>
      <w:divBdr>
        <w:top w:val="none" w:sz="0" w:space="0" w:color="auto"/>
        <w:left w:val="none" w:sz="0" w:space="0" w:color="auto"/>
        <w:bottom w:val="none" w:sz="0" w:space="0" w:color="auto"/>
        <w:right w:val="none" w:sz="0" w:space="0" w:color="auto"/>
      </w:divBdr>
    </w:div>
    <w:div w:id="964042832">
      <w:bodyDiv w:val="1"/>
      <w:marLeft w:val="0"/>
      <w:marRight w:val="0"/>
      <w:marTop w:val="0"/>
      <w:marBottom w:val="0"/>
      <w:divBdr>
        <w:top w:val="none" w:sz="0" w:space="0" w:color="auto"/>
        <w:left w:val="none" w:sz="0" w:space="0" w:color="auto"/>
        <w:bottom w:val="none" w:sz="0" w:space="0" w:color="auto"/>
        <w:right w:val="none" w:sz="0" w:space="0" w:color="auto"/>
      </w:divBdr>
    </w:div>
    <w:div w:id="1832453145">
      <w:bodyDiv w:val="1"/>
      <w:marLeft w:val="0"/>
      <w:marRight w:val="0"/>
      <w:marTop w:val="0"/>
      <w:marBottom w:val="0"/>
      <w:divBdr>
        <w:top w:val="none" w:sz="0" w:space="0" w:color="auto"/>
        <w:left w:val="none" w:sz="0" w:space="0" w:color="auto"/>
        <w:bottom w:val="none" w:sz="0" w:space="0" w:color="auto"/>
        <w:right w:val="none" w:sz="0" w:space="0" w:color="auto"/>
      </w:divBdr>
    </w:div>
    <w:div w:id="212880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dc:creator>
  <cp:keywords/>
  <dc:description/>
  <cp:lastModifiedBy>agn</cp:lastModifiedBy>
  <cp:revision>1</cp:revision>
  <dcterms:created xsi:type="dcterms:W3CDTF">2024-12-20T19:37:00Z</dcterms:created>
  <dcterms:modified xsi:type="dcterms:W3CDTF">2024-12-20T20:10:00Z</dcterms:modified>
</cp:coreProperties>
</file>