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44777">
      <w:pPr>
        <w:pStyle w:val="36"/>
      </w:pPr>
      <w:r>
        <w:t>MNIST Digit Classification Report</w:t>
      </w:r>
    </w:p>
    <w:p w14:paraId="09BA32CE">
      <w:pPr>
        <w:pStyle w:val="2"/>
      </w:pPr>
      <w:r>
        <w:t>1. Introduction to Each Model</w:t>
      </w:r>
    </w:p>
    <w:p w14:paraId="4529E84F">
      <w:r>
        <w:t>In this project, we explore four machine learning models for the task of handwritten digit classification on the MNIST dataset:</w:t>
      </w:r>
    </w:p>
    <w:p w14:paraId="0B7A5143">
      <w:r>
        <w:t>1. K-Nearest Neighbors (KNN): A non-parametric classification algorithm that works by finding the most common class among the k nearest data points.</w:t>
      </w:r>
    </w:p>
    <w:p w14:paraId="3E049860">
      <w:r>
        <w:t>2. Support Vector Machine (SVM): A supervised learning model used for classification by finding the optimal hyperplane that separates data into different classes.</w:t>
      </w:r>
    </w:p>
    <w:p w14:paraId="43F250B1">
      <w:r>
        <w:t>3. Linear Regression (LR): Although typically used for regression, it is used here in a classification context by treating the problem as a regression task.</w:t>
      </w:r>
    </w:p>
    <w:p w14:paraId="72CD1EB2">
      <w:r>
        <w:t>4. K-means: A clustering algorithm used here to predict digit clusters based on the pixel values of MNIST images.</w:t>
      </w:r>
    </w:p>
    <w:p w14:paraId="4A498062">
      <w:pPr>
        <w:pStyle w:val="2"/>
      </w:pPr>
      <w:r>
        <w:t>2. Explanation of Implementation</w:t>
      </w:r>
    </w:p>
    <w:p w14:paraId="00EEC11E">
      <w:r>
        <w:t>The MNIST dataset, which contains 28x28 pixel images of handwritten digits, was used for classification tasks.</w:t>
      </w:r>
    </w:p>
    <w:p w14:paraId="7EA3CE5D">
      <w:r>
        <w:t>The models were implemented and trained using scikit-learn. Each model was evaluated using accuracy metrics and confusion matrices. The results were then compared across the models.</w:t>
      </w:r>
    </w:p>
    <w:p w14:paraId="317DFB76">
      <w:pPr>
        <w:pStyle w:val="2"/>
      </w:pPr>
      <w:r>
        <w:t>3. Accuracy Results for Each Model</w:t>
      </w:r>
    </w:p>
    <w:p w14:paraId="2DF4D194">
      <w:r>
        <w:t>Below are the accuracy results for each model:</w:t>
      </w:r>
    </w:p>
    <w:p w14:paraId="70607F18">
      <w:pPr>
        <w:pStyle w:val="3"/>
      </w:pPr>
      <w:r>
        <w:t>K-Nearest Neighbors (KNN)</w:t>
      </w:r>
    </w:p>
    <w:p w14:paraId="22BB8429">
      <w:r>
        <w:t>Accuracy: 96.88%</w:t>
      </w:r>
    </w:p>
    <w:p w14:paraId="1EBCCF47">
      <w:pPr>
        <w:pStyle w:val="3"/>
      </w:pPr>
      <w:r>
        <w:t>Support Vector Machine (SVM)</w:t>
      </w:r>
    </w:p>
    <w:p w14:paraId="7E0979DC">
      <w:r>
        <w:t>Accuracy: 94.04%</w:t>
      </w:r>
    </w:p>
    <w:p w14:paraId="0DA7BE49">
      <w:pPr>
        <w:pStyle w:val="3"/>
      </w:pPr>
      <w:r>
        <w:t>Linear Regression (LR)</w:t>
      </w:r>
    </w:p>
    <w:p w14:paraId="78EBFCD4">
      <w:r>
        <w:t>Accuracy: 23.03%</w:t>
      </w:r>
    </w:p>
    <w:p w14:paraId="5DE01255">
      <w:pPr>
        <w:pStyle w:val="3"/>
      </w:pPr>
      <w:r>
        <w:t>K-means</w:t>
      </w:r>
    </w:p>
    <w:p w14:paraId="4BA7989E">
      <w:r>
        <w:t>Accuracy: 58.46%</w:t>
      </w:r>
    </w:p>
    <w:p w14:paraId="4C50903E">
      <w:pPr>
        <w:pStyle w:val="2"/>
      </w:pPr>
      <w:r>
        <w:t>4. Summary Table Comparing All Models</w:t>
      </w:r>
    </w:p>
    <w:tbl>
      <w:tblPr>
        <w:tblStyle w:val="12"/>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2D3AFE3A">
        <w:tblPrEx>
          <w:tblCellMar>
            <w:top w:w="0" w:type="dxa"/>
            <w:left w:w="108" w:type="dxa"/>
            <w:bottom w:w="0" w:type="dxa"/>
            <w:right w:w="108" w:type="dxa"/>
          </w:tblCellMar>
        </w:tblPrEx>
        <w:tc>
          <w:tcPr>
            <w:tcW w:w="1728" w:type="dxa"/>
          </w:tcPr>
          <w:p w14:paraId="450F6C1D">
            <w:r>
              <w:t>Model</w:t>
            </w:r>
          </w:p>
        </w:tc>
        <w:tc>
          <w:tcPr>
            <w:tcW w:w="1728" w:type="dxa"/>
          </w:tcPr>
          <w:p w14:paraId="008B63A3">
            <w:r>
              <w:t>Accuracy</w:t>
            </w:r>
          </w:p>
        </w:tc>
        <w:tc>
          <w:tcPr>
            <w:tcW w:w="1728" w:type="dxa"/>
          </w:tcPr>
          <w:p w14:paraId="0088EE0F">
            <w:r>
              <w:t>Macro Average Precision</w:t>
            </w:r>
          </w:p>
        </w:tc>
        <w:tc>
          <w:tcPr>
            <w:tcW w:w="1728" w:type="dxa"/>
          </w:tcPr>
          <w:p w14:paraId="2B420498">
            <w:r>
              <w:t>Macro Average Recall</w:t>
            </w:r>
          </w:p>
        </w:tc>
        <w:tc>
          <w:tcPr>
            <w:tcW w:w="1728" w:type="dxa"/>
          </w:tcPr>
          <w:p w14:paraId="65921865">
            <w:r>
              <w:t>Macro Average F1-Score</w:t>
            </w:r>
          </w:p>
        </w:tc>
      </w:tr>
      <w:tr w14:paraId="4EC463DA">
        <w:tblPrEx>
          <w:tblCellMar>
            <w:top w:w="0" w:type="dxa"/>
            <w:left w:w="108" w:type="dxa"/>
            <w:bottom w:w="0" w:type="dxa"/>
            <w:right w:w="108" w:type="dxa"/>
          </w:tblCellMar>
        </w:tblPrEx>
        <w:tc>
          <w:tcPr>
            <w:tcW w:w="1728" w:type="dxa"/>
          </w:tcPr>
          <w:p w14:paraId="43D27249">
            <w:r>
              <w:t>K-Nearest Neighbors (KNN)</w:t>
            </w:r>
          </w:p>
        </w:tc>
        <w:tc>
          <w:tcPr>
            <w:tcW w:w="1728" w:type="dxa"/>
          </w:tcPr>
          <w:p w14:paraId="5E51136C">
            <w:r>
              <w:t>96.88%</w:t>
            </w:r>
          </w:p>
        </w:tc>
        <w:tc>
          <w:tcPr>
            <w:tcW w:w="1728" w:type="dxa"/>
          </w:tcPr>
          <w:p w14:paraId="6AC664F5">
            <w:r>
              <w:t>0.97</w:t>
            </w:r>
          </w:p>
        </w:tc>
        <w:tc>
          <w:tcPr>
            <w:tcW w:w="1728" w:type="dxa"/>
          </w:tcPr>
          <w:p w14:paraId="60583220">
            <w:r>
              <w:t>0.97</w:t>
            </w:r>
          </w:p>
        </w:tc>
        <w:tc>
          <w:tcPr>
            <w:tcW w:w="1728" w:type="dxa"/>
          </w:tcPr>
          <w:p w14:paraId="50507B94">
            <w:r>
              <w:t>0.97</w:t>
            </w:r>
          </w:p>
        </w:tc>
      </w:tr>
      <w:tr w14:paraId="32C4D308">
        <w:tblPrEx>
          <w:tblCellMar>
            <w:top w:w="0" w:type="dxa"/>
            <w:left w:w="108" w:type="dxa"/>
            <w:bottom w:w="0" w:type="dxa"/>
            <w:right w:w="108" w:type="dxa"/>
          </w:tblCellMar>
        </w:tblPrEx>
        <w:tc>
          <w:tcPr>
            <w:tcW w:w="1728" w:type="dxa"/>
          </w:tcPr>
          <w:p w14:paraId="57538259">
            <w:r>
              <w:t>Support Vector Machine (SVM)</w:t>
            </w:r>
          </w:p>
        </w:tc>
        <w:tc>
          <w:tcPr>
            <w:tcW w:w="1728" w:type="dxa"/>
          </w:tcPr>
          <w:p w14:paraId="76B92BCB">
            <w:r>
              <w:t>94.04%</w:t>
            </w:r>
          </w:p>
        </w:tc>
        <w:tc>
          <w:tcPr>
            <w:tcW w:w="1728" w:type="dxa"/>
          </w:tcPr>
          <w:p w14:paraId="5DC16C94">
            <w:r>
              <w:t>0.94</w:t>
            </w:r>
          </w:p>
        </w:tc>
        <w:tc>
          <w:tcPr>
            <w:tcW w:w="1728" w:type="dxa"/>
          </w:tcPr>
          <w:p w14:paraId="66435B93">
            <w:r>
              <w:t>0.94</w:t>
            </w:r>
          </w:p>
        </w:tc>
        <w:tc>
          <w:tcPr>
            <w:tcW w:w="1728" w:type="dxa"/>
          </w:tcPr>
          <w:p w14:paraId="1FFEAB3B">
            <w:r>
              <w:t>0.94</w:t>
            </w:r>
          </w:p>
        </w:tc>
      </w:tr>
      <w:tr w14:paraId="64803F06">
        <w:tblPrEx>
          <w:tblCellMar>
            <w:top w:w="0" w:type="dxa"/>
            <w:left w:w="108" w:type="dxa"/>
            <w:bottom w:w="0" w:type="dxa"/>
            <w:right w:w="108" w:type="dxa"/>
          </w:tblCellMar>
        </w:tblPrEx>
        <w:tc>
          <w:tcPr>
            <w:tcW w:w="1728" w:type="dxa"/>
          </w:tcPr>
          <w:p w14:paraId="7B27CB22">
            <w:r>
              <w:t>Linear Regression (LR)</w:t>
            </w:r>
          </w:p>
        </w:tc>
        <w:tc>
          <w:tcPr>
            <w:tcW w:w="1728" w:type="dxa"/>
          </w:tcPr>
          <w:p w14:paraId="0EB8A9C4">
            <w:r>
              <w:t>23.03%</w:t>
            </w:r>
          </w:p>
        </w:tc>
        <w:tc>
          <w:tcPr>
            <w:tcW w:w="1728" w:type="dxa"/>
          </w:tcPr>
          <w:p w14:paraId="0EC56C84">
            <w:r>
              <w:t>0.30</w:t>
            </w:r>
          </w:p>
        </w:tc>
        <w:tc>
          <w:tcPr>
            <w:tcW w:w="1728" w:type="dxa"/>
          </w:tcPr>
          <w:p w14:paraId="13674FDD">
            <w:r>
              <w:t>0.23</w:t>
            </w:r>
          </w:p>
        </w:tc>
        <w:tc>
          <w:tcPr>
            <w:tcW w:w="1728" w:type="dxa"/>
          </w:tcPr>
          <w:p w14:paraId="18CC2847">
            <w:r>
              <w:t>0.23</w:t>
            </w:r>
          </w:p>
        </w:tc>
      </w:tr>
      <w:tr w14:paraId="26C74E16">
        <w:tblPrEx>
          <w:tblCellMar>
            <w:top w:w="0" w:type="dxa"/>
            <w:left w:w="108" w:type="dxa"/>
            <w:bottom w:w="0" w:type="dxa"/>
            <w:right w:w="108" w:type="dxa"/>
          </w:tblCellMar>
        </w:tblPrEx>
        <w:tc>
          <w:tcPr>
            <w:tcW w:w="1728" w:type="dxa"/>
          </w:tcPr>
          <w:p w14:paraId="4395FCB2">
            <w:r>
              <w:t>K-means</w:t>
            </w:r>
          </w:p>
        </w:tc>
        <w:tc>
          <w:tcPr>
            <w:tcW w:w="1728" w:type="dxa"/>
          </w:tcPr>
          <w:p w14:paraId="450B17BA">
            <w:r>
              <w:t>58.46%</w:t>
            </w:r>
          </w:p>
        </w:tc>
        <w:tc>
          <w:tcPr>
            <w:tcW w:w="1728" w:type="dxa"/>
          </w:tcPr>
          <w:p w14:paraId="613C2998">
            <w:r>
              <w:t>0.65</w:t>
            </w:r>
          </w:p>
        </w:tc>
        <w:tc>
          <w:tcPr>
            <w:tcW w:w="1728" w:type="dxa"/>
          </w:tcPr>
          <w:p w14:paraId="66645E42">
            <w:r>
              <w:t>0.57</w:t>
            </w:r>
          </w:p>
        </w:tc>
        <w:tc>
          <w:tcPr>
            <w:tcW w:w="1728" w:type="dxa"/>
          </w:tcPr>
          <w:p w14:paraId="1057261E">
            <w:r>
              <w:t>0.55</w:t>
            </w:r>
          </w:p>
        </w:tc>
      </w:tr>
    </w:tbl>
    <w:p w14:paraId="3C66C47C">
      <w:pPr>
        <w:pStyle w:val="2"/>
        <w:numPr>
          <w:ilvl w:val="0"/>
          <w:numId w:val="7"/>
        </w:numPr>
      </w:pPr>
      <w:r>
        <w:t>Challenges and Observations</w:t>
      </w:r>
      <w:bookmarkStart w:id="0" w:name="_GoBack"/>
      <w:bookmarkEnd w:id="0"/>
    </w:p>
    <w:p w14:paraId="735942D2">
      <w:r>
        <w:t>1. Linear Regression (LR): The Linear Regression model performed poorly as it was not suited for classification tasks. Linear regression is designed for continuous outcomes, not discrete categories, which caused it to struggle and yield very low accuracy.</w:t>
      </w:r>
      <w:r>
        <w:br w:type="textWrapping"/>
      </w:r>
      <w:r>
        <w:br w:type="textWrapping"/>
      </w:r>
      <w:r>
        <w:t>2. K-means: As an unsupervised learning algorithm, K-means is not typically used for classification tasks. The model’s performance was hindered because it aimed to cluster data points rather than classify them into distinct categories.</w:t>
      </w:r>
      <w:r>
        <w:br w:type="textWrapping"/>
      </w:r>
      <w:r>
        <w:br w:type="textWrapping"/>
      </w:r>
      <w:r>
        <w:rPr>
          <w:b/>
          <w:bCs/>
        </w:rPr>
        <w:t>Observations</w:t>
      </w:r>
      <w:r>
        <w:t>:</w:t>
      </w:r>
      <w:r>
        <w:br w:type="textWrapping"/>
      </w:r>
      <w:r>
        <w:br w:type="textWrapping"/>
      </w:r>
      <w:r>
        <w:t>- K-Nearest Neighbors (KNN): KNN performed exceptionally well due to its simplicity and ability to adapt to the data. It was the most accurate model for this classification task, showing its effectiveness in high-dimensional spaces like the MNIST dataset.</w:t>
      </w:r>
      <w:r>
        <w:br w:type="textWrapping"/>
      </w:r>
      <w:r>
        <w:br w:type="textWrapping"/>
      </w:r>
      <w:r>
        <w:t>- Support Vector Machine (SVM): SVM also provided good results, performing slightly worse than KNN. SVM is highly effective for classification tasks, especially when there is a clear margin between classes, but its performance can vary depending on the dataset.</w:t>
      </w:r>
      <w:r>
        <w:br w:type="textWrapping"/>
      </w:r>
      <w:r>
        <w:br w:type="textWrapping"/>
      </w:r>
      <w:r>
        <w:t>- K-means: While K-means is a powerful clustering algorithm, it was not well-suited for the classification problem at hand. As expected, it showed a significant drop in performance compared to the other models.</w:t>
      </w:r>
      <w:r>
        <w:br w:type="textWrapping"/>
      </w:r>
      <w:r>
        <w:br w:type="textWrapping"/>
      </w:r>
      <w:r>
        <w:t>Model Comparison: KNN and SVM were the most effective models for this task, with KNN outperforming SVM by a small margin. Although K-means is not designed for classification, it still provided meaningful results, but its accuracy could not match the performance of KNN or SVM.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C2BA48"/>
    <w:multiLevelType w:val="singleLevel"/>
    <w:tmpl w:val="F7C2BA48"/>
    <w:lvl w:ilvl="0" w:tentative="0">
      <w:start w:val="5"/>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2414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Abdalla Omar</cp:lastModifiedBy>
  <dcterms:modified xsi:type="dcterms:W3CDTF">2025-05-01T16:24:08Z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B60745D126484CBB840C9A31D1BB0FE9_12</vt:lpwstr>
  </property>
</Properties>
</file>