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514C" w:rsidRDefault="0058514C">
      <w:pPr>
        <w:rPr>
          <w:rFonts w:ascii="Arial" w:eastAsia="Arial" w:hAnsi="Arial" w:cs="Arial"/>
          <w:b/>
          <w:color w:val="0070C0"/>
          <w:sz w:val="36"/>
          <w:szCs w:val="36"/>
        </w:rPr>
      </w:pPr>
      <w:bookmarkStart w:id="0" w:name="_GoBack"/>
      <w:bookmarkEnd w:id="0"/>
    </w:p>
    <w:p w:rsidR="0058514C" w:rsidRDefault="0058514C">
      <w:pPr>
        <w:rPr>
          <w:rFonts w:ascii="Arial" w:eastAsia="Arial" w:hAnsi="Arial" w:cs="Arial"/>
          <w:b/>
          <w:color w:val="0070C0"/>
          <w:sz w:val="36"/>
          <w:szCs w:val="36"/>
        </w:rPr>
      </w:pPr>
    </w:p>
    <w:p w:rsidR="0058514C" w:rsidRDefault="0058514C">
      <w:pPr>
        <w:rPr>
          <w:rFonts w:ascii="Arial" w:eastAsia="Arial" w:hAnsi="Arial" w:cs="Arial"/>
          <w:b/>
          <w:color w:val="0070C0"/>
          <w:sz w:val="36"/>
          <w:szCs w:val="36"/>
        </w:rPr>
      </w:pPr>
    </w:p>
    <w:p w:rsidR="0058514C" w:rsidRDefault="0058514C">
      <w:pPr>
        <w:rPr>
          <w:rFonts w:ascii="Arial" w:eastAsia="Arial" w:hAnsi="Arial" w:cs="Arial"/>
          <w:b/>
          <w:color w:val="0070C0"/>
          <w:sz w:val="36"/>
          <w:szCs w:val="36"/>
        </w:rPr>
      </w:pPr>
    </w:p>
    <w:p w:rsidR="0058514C" w:rsidRDefault="0058514C">
      <w:pPr>
        <w:rPr>
          <w:rFonts w:ascii="Arial" w:eastAsia="Arial" w:hAnsi="Arial" w:cs="Arial"/>
          <w:b/>
          <w:color w:val="0070C0"/>
          <w:sz w:val="36"/>
          <w:szCs w:val="36"/>
        </w:rPr>
      </w:pPr>
    </w:p>
    <w:p w:rsidR="0058514C" w:rsidRDefault="0058514C">
      <w:pPr>
        <w:rPr>
          <w:rFonts w:ascii="Arial" w:eastAsia="Arial" w:hAnsi="Arial" w:cs="Arial"/>
          <w:b/>
          <w:color w:val="0070C0"/>
          <w:sz w:val="36"/>
          <w:szCs w:val="36"/>
        </w:rPr>
      </w:pPr>
    </w:p>
    <w:p w:rsidR="0058514C" w:rsidRDefault="00B85F9A">
      <w:pPr>
        <w:rPr>
          <w:rFonts w:ascii="Arial" w:eastAsia="Arial" w:hAnsi="Arial" w:cs="Arial"/>
          <w:b/>
          <w:color w:val="0070C0"/>
          <w:sz w:val="36"/>
          <w:szCs w:val="36"/>
        </w:rPr>
      </w:pPr>
      <w:r>
        <w:rPr>
          <w:noProof/>
        </w:rPr>
        <w:drawing>
          <wp:anchor distT="0" distB="0" distL="114300" distR="114300" simplePos="0" relativeHeight="251658240" behindDoc="0" locked="0" layoutInCell="1" hidden="0" allowOverlap="1">
            <wp:simplePos x="0" y="0"/>
            <wp:positionH relativeFrom="column">
              <wp:posOffset>2423353</wp:posOffset>
            </wp:positionH>
            <wp:positionV relativeFrom="paragraph">
              <wp:posOffset>137289</wp:posOffset>
            </wp:positionV>
            <wp:extent cx="2038350" cy="2047875"/>
            <wp:effectExtent l="0" t="0" r="0" b="0"/>
            <wp:wrapSquare wrapText="bothSides" distT="0" distB="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t="453" b="453"/>
                    <a:stretch>
                      <a:fillRect/>
                    </a:stretch>
                  </pic:blipFill>
                  <pic:spPr>
                    <a:xfrm>
                      <a:off x="0" y="0"/>
                      <a:ext cx="2038350" cy="2047875"/>
                    </a:xfrm>
                    <a:prstGeom prst="rect">
                      <a:avLst/>
                    </a:prstGeom>
                    <a:ln/>
                  </pic:spPr>
                </pic:pic>
              </a:graphicData>
            </a:graphic>
          </wp:anchor>
        </w:drawing>
      </w:r>
    </w:p>
    <w:p w:rsidR="0058514C" w:rsidRDefault="0058514C">
      <w:pPr>
        <w:rPr>
          <w:rFonts w:ascii="Arial" w:eastAsia="Arial" w:hAnsi="Arial" w:cs="Arial"/>
          <w:b/>
          <w:color w:val="0070C0"/>
          <w:sz w:val="36"/>
          <w:szCs w:val="36"/>
        </w:rPr>
      </w:pPr>
    </w:p>
    <w:p w:rsidR="0058514C" w:rsidRDefault="0058514C">
      <w:pPr>
        <w:rPr>
          <w:rFonts w:ascii="Arial" w:eastAsia="Arial" w:hAnsi="Arial" w:cs="Arial"/>
          <w:b/>
          <w:color w:val="0070C0"/>
          <w:sz w:val="36"/>
          <w:szCs w:val="36"/>
        </w:rPr>
      </w:pPr>
    </w:p>
    <w:p w:rsidR="0058514C" w:rsidRDefault="0058514C">
      <w:pPr>
        <w:rPr>
          <w:rFonts w:ascii="Arial" w:eastAsia="Arial" w:hAnsi="Arial" w:cs="Arial"/>
          <w:b/>
          <w:color w:val="0070C0"/>
          <w:sz w:val="36"/>
          <w:szCs w:val="36"/>
        </w:rPr>
      </w:pPr>
    </w:p>
    <w:p w:rsidR="0058514C" w:rsidRDefault="0058514C">
      <w:pPr>
        <w:rPr>
          <w:rFonts w:ascii="Arial" w:eastAsia="Arial" w:hAnsi="Arial" w:cs="Arial"/>
          <w:b/>
          <w:color w:val="0070C0"/>
          <w:sz w:val="36"/>
          <w:szCs w:val="36"/>
        </w:rPr>
      </w:pPr>
    </w:p>
    <w:p w:rsidR="0058514C" w:rsidRDefault="0058514C">
      <w:pPr>
        <w:rPr>
          <w:rFonts w:ascii="Arial" w:eastAsia="Arial" w:hAnsi="Arial" w:cs="Arial"/>
          <w:b/>
          <w:color w:val="0070C0"/>
          <w:sz w:val="36"/>
          <w:szCs w:val="36"/>
        </w:rPr>
      </w:pPr>
    </w:p>
    <w:p w:rsidR="0058514C" w:rsidRDefault="0058514C">
      <w:pPr>
        <w:jc w:val="center"/>
        <w:rPr>
          <w:rFonts w:ascii="Arial" w:eastAsia="Arial" w:hAnsi="Arial" w:cs="Arial"/>
          <w:b/>
          <w:color w:val="0070C0"/>
          <w:sz w:val="36"/>
          <w:szCs w:val="36"/>
        </w:rPr>
      </w:pPr>
    </w:p>
    <w:p w:rsidR="0058514C" w:rsidRDefault="0058514C">
      <w:pPr>
        <w:jc w:val="center"/>
        <w:rPr>
          <w:rFonts w:ascii="Arial" w:eastAsia="Arial" w:hAnsi="Arial" w:cs="Arial"/>
          <w:b/>
          <w:color w:val="0070C0"/>
          <w:sz w:val="36"/>
          <w:szCs w:val="36"/>
        </w:rPr>
      </w:pPr>
    </w:p>
    <w:p w:rsidR="0058514C" w:rsidRDefault="0058514C">
      <w:pPr>
        <w:jc w:val="center"/>
        <w:rPr>
          <w:rFonts w:ascii="Arial" w:eastAsia="Arial" w:hAnsi="Arial" w:cs="Arial"/>
          <w:b/>
          <w:color w:val="0070C0"/>
          <w:sz w:val="36"/>
          <w:szCs w:val="36"/>
        </w:rPr>
      </w:pPr>
    </w:p>
    <w:p w:rsidR="0058514C" w:rsidRDefault="0058514C">
      <w:pPr>
        <w:jc w:val="center"/>
        <w:rPr>
          <w:rFonts w:ascii="Arial" w:eastAsia="Arial" w:hAnsi="Arial" w:cs="Arial"/>
          <w:b/>
          <w:color w:val="0070C0"/>
          <w:sz w:val="36"/>
          <w:szCs w:val="36"/>
        </w:rPr>
      </w:pPr>
    </w:p>
    <w:p w:rsidR="0058514C" w:rsidRDefault="00B85F9A">
      <w:pPr>
        <w:jc w:val="center"/>
        <w:rPr>
          <w:rFonts w:ascii="Arial" w:eastAsia="Arial" w:hAnsi="Arial" w:cs="Arial"/>
          <w:b/>
          <w:color w:val="0070C0"/>
          <w:sz w:val="36"/>
          <w:szCs w:val="36"/>
        </w:rPr>
      </w:pPr>
      <w:r>
        <w:rPr>
          <w:rFonts w:ascii="Arial" w:eastAsia="Arial" w:hAnsi="Arial" w:cs="Arial"/>
          <w:b/>
          <w:color w:val="0070C0"/>
          <w:sz w:val="36"/>
          <w:szCs w:val="36"/>
          <w:rtl/>
        </w:rPr>
        <w:t xml:space="preserve">دليل سياسات  البناء المؤسسي </w:t>
      </w:r>
    </w:p>
    <w:p w:rsidR="0058514C" w:rsidRDefault="00B85F9A">
      <w:pPr>
        <w:jc w:val="center"/>
        <w:rPr>
          <w:rFonts w:ascii="Arial" w:eastAsia="Arial" w:hAnsi="Arial" w:cs="Arial"/>
          <w:b/>
          <w:color w:val="0070C0"/>
          <w:sz w:val="36"/>
          <w:szCs w:val="36"/>
        </w:rPr>
      </w:pPr>
      <w:bookmarkStart w:id="1" w:name="_gjdgxs" w:colFirst="0" w:colLast="0"/>
      <w:bookmarkEnd w:id="1"/>
      <w:r>
        <w:rPr>
          <w:rFonts w:ascii="Arial" w:eastAsia="Arial" w:hAnsi="Arial" w:cs="Arial"/>
          <w:b/>
          <w:color w:val="0070C0"/>
          <w:sz w:val="36"/>
          <w:szCs w:val="36"/>
          <w:rtl/>
        </w:rPr>
        <w:t xml:space="preserve"> الجمعية الوطنية للقابلات اليمنيات</w:t>
      </w:r>
    </w:p>
    <w:p w:rsidR="0058514C" w:rsidRDefault="0058514C">
      <w:pPr>
        <w:rPr>
          <w:rFonts w:ascii="Arial" w:eastAsia="Arial" w:hAnsi="Arial" w:cs="Arial"/>
          <w:b/>
          <w:color w:val="0070C0"/>
          <w:sz w:val="36"/>
          <w:szCs w:val="36"/>
        </w:rPr>
      </w:pPr>
    </w:p>
    <w:p w:rsidR="0058514C" w:rsidRDefault="0058514C">
      <w:pPr>
        <w:rPr>
          <w:rFonts w:ascii="Arial" w:eastAsia="Arial" w:hAnsi="Arial" w:cs="Arial"/>
          <w:b/>
          <w:color w:val="0070C0"/>
          <w:sz w:val="36"/>
          <w:szCs w:val="36"/>
        </w:rPr>
      </w:pPr>
    </w:p>
    <w:p w:rsidR="0058514C" w:rsidRDefault="0058514C">
      <w:pPr>
        <w:rPr>
          <w:rFonts w:ascii="Arial" w:eastAsia="Arial" w:hAnsi="Arial" w:cs="Arial"/>
          <w:b/>
          <w:color w:val="0070C0"/>
          <w:sz w:val="36"/>
          <w:szCs w:val="36"/>
        </w:rPr>
      </w:pPr>
    </w:p>
    <w:p w:rsidR="0058514C" w:rsidRDefault="0058514C">
      <w:pPr>
        <w:rPr>
          <w:rFonts w:ascii="Arial" w:eastAsia="Arial" w:hAnsi="Arial" w:cs="Arial"/>
          <w:b/>
          <w:color w:val="0070C0"/>
          <w:sz w:val="36"/>
          <w:szCs w:val="36"/>
        </w:rPr>
      </w:pPr>
    </w:p>
    <w:p w:rsidR="0058514C" w:rsidRDefault="0058514C">
      <w:pPr>
        <w:rPr>
          <w:rFonts w:ascii="Arial" w:eastAsia="Arial" w:hAnsi="Arial" w:cs="Arial"/>
          <w:b/>
          <w:color w:val="0070C0"/>
          <w:sz w:val="36"/>
          <w:szCs w:val="36"/>
        </w:rPr>
      </w:pPr>
    </w:p>
    <w:p w:rsidR="0058514C" w:rsidRDefault="0058514C">
      <w:pPr>
        <w:rPr>
          <w:rFonts w:ascii="Arial" w:eastAsia="Arial" w:hAnsi="Arial" w:cs="Arial"/>
          <w:b/>
          <w:color w:val="0070C0"/>
          <w:sz w:val="36"/>
          <w:szCs w:val="36"/>
        </w:rPr>
      </w:pPr>
    </w:p>
    <w:p w:rsidR="0058514C" w:rsidRDefault="00B85F9A">
      <w:pPr>
        <w:jc w:val="center"/>
        <w:rPr>
          <w:rFonts w:ascii="Arial" w:eastAsia="Arial" w:hAnsi="Arial" w:cs="Arial"/>
          <w:b/>
          <w:color w:val="0070C0"/>
          <w:sz w:val="36"/>
          <w:szCs w:val="36"/>
        </w:rPr>
      </w:pPr>
      <w:r>
        <w:rPr>
          <w:rFonts w:ascii="Arial" w:eastAsia="Arial" w:hAnsi="Arial" w:cs="Arial"/>
          <w:b/>
          <w:color w:val="0070C0"/>
          <w:sz w:val="36"/>
          <w:szCs w:val="36"/>
          <w:rtl/>
        </w:rPr>
        <w:t>الإصدار: 1 تعديل 0</w:t>
      </w:r>
    </w:p>
    <w:p w:rsidR="0058514C" w:rsidRDefault="0058514C">
      <w:pPr>
        <w:jc w:val="center"/>
        <w:rPr>
          <w:rFonts w:ascii="Arial" w:eastAsia="Arial" w:hAnsi="Arial" w:cs="Arial"/>
          <w:b/>
          <w:color w:val="0070C0"/>
          <w:sz w:val="36"/>
          <w:szCs w:val="36"/>
        </w:rPr>
      </w:pPr>
    </w:p>
    <w:p w:rsidR="0058514C" w:rsidRDefault="00B85F9A">
      <w:pPr>
        <w:jc w:val="center"/>
        <w:rPr>
          <w:rFonts w:ascii="Arial" w:eastAsia="Arial" w:hAnsi="Arial" w:cs="Arial"/>
          <w:b/>
          <w:color w:val="0070C0"/>
          <w:sz w:val="36"/>
          <w:szCs w:val="36"/>
        </w:rPr>
      </w:pPr>
      <w:r>
        <w:rPr>
          <w:rFonts w:ascii="Arial" w:eastAsia="Arial" w:hAnsi="Arial" w:cs="Arial"/>
          <w:b/>
          <w:color w:val="0070C0"/>
          <w:sz w:val="36"/>
          <w:szCs w:val="36"/>
          <w:rtl/>
        </w:rPr>
        <w:t>لائحة داخلية محدودة التداول</w:t>
      </w:r>
    </w:p>
    <w:p w:rsidR="0058514C" w:rsidRDefault="00B85F9A">
      <w:pPr>
        <w:jc w:val="center"/>
        <w:rPr>
          <w:rFonts w:ascii="Arial" w:eastAsia="Arial" w:hAnsi="Arial" w:cs="Arial"/>
          <w:b/>
          <w:color w:val="0070C0"/>
          <w:sz w:val="40"/>
          <w:szCs w:val="40"/>
        </w:rPr>
      </w:pPr>
      <w:r>
        <w:rPr>
          <w:rFonts w:ascii="Arial" w:eastAsia="Arial" w:hAnsi="Arial" w:cs="Arial"/>
          <w:b/>
          <w:color w:val="0070C0"/>
          <w:sz w:val="40"/>
          <w:szCs w:val="40"/>
          <w:rtl/>
        </w:rPr>
        <w:t>2022م</w:t>
      </w:r>
    </w:p>
    <w:p w:rsidR="0058514C" w:rsidRDefault="0058514C">
      <w:pPr>
        <w:jc w:val="center"/>
        <w:rPr>
          <w:rFonts w:ascii="Arial" w:eastAsia="Arial" w:hAnsi="Arial" w:cs="Arial"/>
          <w:color w:val="0000FF"/>
          <w:sz w:val="24"/>
          <w:szCs w:val="24"/>
          <w:u w:val="single"/>
        </w:rPr>
      </w:pPr>
    </w:p>
    <w:p w:rsidR="0058514C" w:rsidRDefault="0058514C">
      <w:pPr>
        <w:jc w:val="center"/>
        <w:rPr>
          <w:rFonts w:ascii="Arial" w:eastAsia="Arial" w:hAnsi="Arial" w:cs="Arial"/>
          <w:color w:val="0000FF"/>
          <w:u w:val="single"/>
        </w:rPr>
      </w:pPr>
    </w:p>
    <w:p w:rsidR="0058514C" w:rsidRDefault="0058514C">
      <w:pPr>
        <w:jc w:val="center"/>
        <w:rPr>
          <w:rFonts w:ascii="Arial" w:eastAsia="Arial" w:hAnsi="Arial" w:cs="Arial"/>
          <w:color w:val="0000FF"/>
          <w:u w:val="single"/>
        </w:rPr>
      </w:pPr>
    </w:p>
    <w:p w:rsidR="0058514C" w:rsidRDefault="0058514C">
      <w:pPr>
        <w:jc w:val="center"/>
        <w:rPr>
          <w:rFonts w:ascii="Arial" w:eastAsia="Arial" w:hAnsi="Arial" w:cs="Arial"/>
          <w:color w:val="0000FF"/>
          <w:u w:val="single"/>
        </w:rPr>
      </w:pPr>
    </w:p>
    <w:p w:rsidR="0058514C" w:rsidRDefault="0058514C">
      <w:pPr>
        <w:jc w:val="center"/>
        <w:rPr>
          <w:rFonts w:ascii="Arial" w:eastAsia="Arial" w:hAnsi="Arial" w:cs="Arial"/>
          <w:color w:val="0000FF"/>
          <w:u w:val="single"/>
        </w:rPr>
      </w:pPr>
    </w:p>
    <w:p w:rsidR="0058514C" w:rsidRDefault="0058514C">
      <w:pPr>
        <w:jc w:val="center"/>
        <w:rPr>
          <w:rFonts w:ascii="Arial" w:eastAsia="Arial" w:hAnsi="Arial" w:cs="Arial"/>
          <w:color w:val="0000FF"/>
          <w:u w:val="single"/>
        </w:rPr>
      </w:pPr>
    </w:p>
    <w:p w:rsidR="0058514C" w:rsidRDefault="0058514C">
      <w:pPr>
        <w:jc w:val="center"/>
        <w:rPr>
          <w:rFonts w:ascii="Arial" w:eastAsia="Arial" w:hAnsi="Arial" w:cs="Arial"/>
          <w:color w:val="0000FF"/>
          <w:u w:val="single"/>
        </w:rPr>
      </w:pPr>
    </w:p>
    <w:p w:rsidR="0058514C" w:rsidRDefault="0058514C">
      <w:pPr>
        <w:jc w:val="center"/>
        <w:rPr>
          <w:rFonts w:ascii="Arial" w:eastAsia="Arial" w:hAnsi="Arial" w:cs="Arial"/>
          <w:color w:val="0000FF"/>
          <w:u w:val="single"/>
        </w:rPr>
      </w:pPr>
    </w:p>
    <w:p w:rsidR="0058514C" w:rsidRDefault="0058514C">
      <w:pPr>
        <w:jc w:val="center"/>
        <w:rPr>
          <w:rFonts w:ascii="Arial" w:eastAsia="Arial" w:hAnsi="Arial" w:cs="Arial"/>
          <w:color w:val="0000FF"/>
          <w:u w:val="single"/>
        </w:rPr>
      </w:pPr>
    </w:p>
    <w:p w:rsidR="0058514C" w:rsidRDefault="0058514C">
      <w:pPr>
        <w:spacing w:before="120"/>
        <w:jc w:val="both"/>
        <w:rPr>
          <w:color w:val="000000"/>
          <w:sz w:val="28"/>
          <w:szCs w:val="28"/>
        </w:rPr>
      </w:pPr>
    </w:p>
    <w:p w:rsidR="0058514C" w:rsidRDefault="00B85F9A">
      <w:pPr>
        <w:spacing w:before="120"/>
        <w:jc w:val="both"/>
        <w:rPr>
          <w:color w:val="000000"/>
          <w:sz w:val="28"/>
          <w:szCs w:val="28"/>
        </w:rPr>
      </w:pPr>
      <w:r>
        <w:rPr>
          <w:b/>
          <w:color w:val="0070C0"/>
          <w:sz w:val="28"/>
          <w:szCs w:val="28"/>
          <w:rtl/>
        </w:rPr>
        <w:t>مادة (1):</w:t>
      </w:r>
      <w:r>
        <w:rPr>
          <w:sz w:val="28"/>
          <w:szCs w:val="28"/>
        </w:rPr>
        <w:t xml:space="preserve"> </w:t>
      </w:r>
      <w:r>
        <w:rPr>
          <w:color w:val="000000"/>
          <w:sz w:val="28"/>
          <w:szCs w:val="28"/>
          <w:rtl/>
        </w:rPr>
        <w:t xml:space="preserve">تسمى هذه اللائحة دليل سياسات البناء المؤسسي </w:t>
      </w:r>
      <w:r>
        <w:rPr>
          <w:b/>
          <w:color w:val="000000"/>
          <w:sz w:val="28"/>
          <w:szCs w:val="28"/>
          <w:rtl/>
        </w:rPr>
        <w:t>الجمعية الوطنية للقابلات اليمنيات</w:t>
      </w:r>
      <w:r>
        <w:rPr>
          <w:color w:val="000000"/>
          <w:sz w:val="28"/>
          <w:szCs w:val="28"/>
        </w:rPr>
        <w:t>.</w:t>
      </w:r>
    </w:p>
    <w:p w:rsidR="0058514C" w:rsidRDefault="00B85F9A">
      <w:pPr>
        <w:spacing w:before="120"/>
        <w:jc w:val="both"/>
        <w:rPr>
          <w:color w:val="000000"/>
          <w:sz w:val="28"/>
          <w:szCs w:val="28"/>
        </w:rPr>
      </w:pPr>
      <w:r>
        <w:rPr>
          <w:b/>
          <w:color w:val="0070C0"/>
          <w:sz w:val="28"/>
          <w:szCs w:val="28"/>
          <w:rtl/>
        </w:rPr>
        <w:t>مادة (2):</w:t>
      </w:r>
      <w:r>
        <w:rPr>
          <w:sz w:val="28"/>
          <w:szCs w:val="28"/>
        </w:rPr>
        <w:t xml:space="preserve"> </w:t>
      </w:r>
      <w:r>
        <w:rPr>
          <w:color w:val="000000"/>
          <w:sz w:val="28"/>
          <w:szCs w:val="28"/>
          <w:rtl/>
        </w:rPr>
        <w:t>التعريف: تحدد هذه اللائحة سياسات وإجراءات البناء المؤسسي وضوابط تعديل وتطوير وحفظ ومسك وإدارة اللوائح, وتوضيح العلاقات بين تلك اللوائح.</w:t>
      </w:r>
    </w:p>
    <w:p w:rsidR="0058514C" w:rsidRDefault="0058514C">
      <w:pPr>
        <w:spacing w:before="120"/>
        <w:jc w:val="both"/>
        <w:rPr>
          <w:color w:val="000000"/>
          <w:sz w:val="28"/>
          <w:szCs w:val="28"/>
        </w:rPr>
      </w:pPr>
    </w:p>
    <w:p w:rsidR="0058514C" w:rsidRDefault="00B85F9A">
      <w:pPr>
        <w:spacing w:before="120"/>
        <w:rPr>
          <w:rFonts w:ascii="Arial" w:eastAsia="Arial" w:hAnsi="Arial" w:cs="Arial"/>
          <w:color w:val="000000"/>
          <w:sz w:val="28"/>
          <w:szCs w:val="28"/>
        </w:rPr>
      </w:pPr>
      <w:r>
        <w:rPr>
          <w:b/>
          <w:color w:val="0070C0"/>
          <w:sz w:val="28"/>
          <w:szCs w:val="28"/>
          <w:rtl/>
        </w:rPr>
        <w:t>مادة (3):</w:t>
      </w:r>
      <w:r>
        <w:rPr>
          <w:sz w:val="28"/>
          <w:szCs w:val="28"/>
        </w:rPr>
        <w:t xml:space="preserve"> </w:t>
      </w:r>
      <w:r>
        <w:rPr>
          <w:rFonts w:ascii="Arial" w:eastAsia="Arial" w:hAnsi="Arial" w:cs="Arial"/>
          <w:color w:val="000000"/>
          <w:sz w:val="28"/>
          <w:szCs w:val="28"/>
          <w:rtl/>
        </w:rPr>
        <w:t>يكون للعبارات والألفاظ التالية الواردة أدناه المعاني المبينة قرين كل منها ما لم يدل سياق النص على خلاف ذلك</w:t>
      </w:r>
    </w:p>
    <w:p w:rsidR="0058514C" w:rsidRDefault="00B85F9A">
      <w:pPr>
        <w:numPr>
          <w:ilvl w:val="0"/>
          <w:numId w:val="5"/>
        </w:numPr>
        <w:pBdr>
          <w:top w:val="nil"/>
          <w:left w:val="nil"/>
          <w:bottom w:val="nil"/>
          <w:right w:val="nil"/>
          <w:between w:val="nil"/>
        </w:pBdr>
        <w:spacing w:before="120" w:line="360" w:lineRule="auto"/>
        <w:rPr>
          <w:color w:val="000000"/>
        </w:rPr>
      </w:pPr>
      <w:r>
        <w:rPr>
          <w:rFonts w:ascii="Arial" w:eastAsia="Arial" w:hAnsi="Arial" w:cs="Arial"/>
          <w:color w:val="000000"/>
          <w:sz w:val="28"/>
          <w:szCs w:val="28"/>
          <w:rtl/>
        </w:rPr>
        <w:t>الجمهورية: الجمهورية اليمنية</w:t>
      </w:r>
    </w:p>
    <w:p w:rsidR="0058514C" w:rsidRDefault="00B85F9A">
      <w:pPr>
        <w:numPr>
          <w:ilvl w:val="0"/>
          <w:numId w:val="5"/>
        </w:numPr>
        <w:pBdr>
          <w:top w:val="nil"/>
          <w:left w:val="nil"/>
          <w:bottom w:val="nil"/>
          <w:right w:val="nil"/>
          <w:between w:val="nil"/>
        </w:pBdr>
        <w:spacing w:line="360" w:lineRule="auto"/>
        <w:rPr>
          <w:color w:val="000000"/>
        </w:rPr>
      </w:pPr>
      <w:r>
        <w:rPr>
          <w:rFonts w:ascii="Arial" w:eastAsia="Arial" w:hAnsi="Arial" w:cs="Arial"/>
          <w:color w:val="000000"/>
          <w:sz w:val="28"/>
          <w:szCs w:val="28"/>
          <w:rtl/>
        </w:rPr>
        <w:t>القانون: قانون الجمعيات والمؤسسات الأهلية رقم (1) للعام (2001) ولائحته العامة الصادرة بقرار مجلس الوزراء رقم (129) لسنة 2004 م.</w:t>
      </w:r>
    </w:p>
    <w:p w:rsidR="0058514C" w:rsidRDefault="00B85F9A">
      <w:pPr>
        <w:numPr>
          <w:ilvl w:val="0"/>
          <w:numId w:val="5"/>
        </w:numPr>
        <w:pBdr>
          <w:top w:val="nil"/>
          <w:left w:val="nil"/>
          <w:bottom w:val="nil"/>
          <w:right w:val="nil"/>
          <w:between w:val="nil"/>
        </w:pBdr>
        <w:spacing w:line="360" w:lineRule="auto"/>
        <w:rPr>
          <w:color w:val="000000"/>
        </w:rPr>
      </w:pPr>
      <w:r>
        <w:rPr>
          <w:rFonts w:ascii="Arial" w:eastAsia="Arial" w:hAnsi="Arial" w:cs="Arial"/>
          <w:color w:val="000000"/>
          <w:sz w:val="28"/>
          <w:szCs w:val="28"/>
          <w:rtl/>
        </w:rPr>
        <w:t>الوزارة: وزارة الشؤون الاجتماعية والعمل</w:t>
      </w:r>
    </w:p>
    <w:p w:rsidR="0058514C" w:rsidRDefault="00B85F9A">
      <w:pPr>
        <w:numPr>
          <w:ilvl w:val="0"/>
          <w:numId w:val="5"/>
        </w:numPr>
        <w:pBdr>
          <w:top w:val="nil"/>
          <w:left w:val="nil"/>
          <w:bottom w:val="nil"/>
          <w:right w:val="nil"/>
          <w:between w:val="nil"/>
        </w:pBdr>
        <w:spacing w:line="360" w:lineRule="auto"/>
        <w:rPr>
          <w:color w:val="000000"/>
        </w:rPr>
      </w:pPr>
      <w:r>
        <w:rPr>
          <w:rFonts w:ascii="Arial" w:eastAsia="Arial" w:hAnsi="Arial" w:cs="Arial"/>
          <w:color w:val="000000"/>
          <w:sz w:val="28"/>
          <w:szCs w:val="28"/>
          <w:rtl/>
        </w:rPr>
        <w:t>الوزير: وزير الشؤون الاجتماعية والعمل</w:t>
      </w:r>
    </w:p>
    <w:p w:rsidR="0058514C" w:rsidRDefault="00B85F9A">
      <w:pPr>
        <w:numPr>
          <w:ilvl w:val="0"/>
          <w:numId w:val="5"/>
        </w:numPr>
        <w:pBdr>
          <w:top w:val="nil"/>
          <w:left w:val="nil"/>
          <w:bottom w:val="nil"/>
          <w:right w:val="nil"/>
          <w:between w:val="nil"/>
        </w:pBdr>
        <w:spacing w:line="360" w:lineRule="auto"/>
        <w:rPr>
          <w:color w:val="000000"/>
        </w:rPr>
      </w:pPr>
      <w:r>
        <w:rPr>
          <w:rFonts w:ascii="Arial" w:eastAsia="Arial" w:hAnsi="Arial" w:cs="Arial"/>
          <w:color w:val="000000"/>
          <w:sz w:val="28"/>
          <w:szCs w:val="28"/>
          <w:rtl/>
        </w:rPr>
        <w:t>الجمعية: الجمعية الوطنية للقابلات اليمنيات.</w:t>
      </w:r>
    </w:p>
    <w:p w:rsidR="0058514C" w:rsidRDefault="00B85F9A">
      <w:pPr>
        <w:numPr>
          <w:ilvl w:val="0"/>
          <w:numId w:val="5"/>
        </w:numPr>
        <w:pBdr>
          <w:top w:val="nil"/>
          <w:left w:val="nil"/>
          <w:bottom w:val="nil"/>
          <w:right w:val="nil"/>
          <w:between w:val="nil"/>
        </w:pBdr>
        <w:spacing w:line="360" w:lineRule="auto"/>
        <w:rPr>
          <w:color w:val="000000"/>
        </w:rPr>
      </w:pPr>
      <w:r>
        <w:rPr>
          <w:color w:val="000000"/>
          <w:sz w:val="28"/>
          <w:szCs w:val="28"/>
          <w:rtl/>
        </w:rPr>
        <w:t>الأعضاء المؤسسين :مجموعة الأعضاء الموقعين في كشوفات التأسيس</w:t>
      </w:r>
    </w:p>
    <w:p w:rsidR="0058514C" w:rsidRDefault="00B85F9A">
      <w:pPr>
        <w:numPr>
          <w:ilvl w:val="0"/>
          <w:numId w:val="5"/>
        </w:numPr>
        <w:pBdr>
          <w:top w:val="nil"/>
          <w:left w:val="nil"/>
          <w:bottom w:val="nil"/>
          <w:right w:val="nil"/>
          <w:between w:val="nil"/>
        </w:pBdr>
        <w:spacing w:line="360" w:lineRule="auto"/>
        <w:rPr>
          <w:color w:val="000000"/>
        </w:rPr>
      </w:pPr>
      <w:r>
        <w:rPr>
          <w:rFonts w:ascii="Arial" w:eastAsia="Arial" w:hAnsi="Arial" w:cs="Arial"/>
          <w:color w:val="000000"/>
          <w:sz w:val="28"/>
          <w:szCs w:val="28"/>
          <w:rtl/>
        </w:rPr>
        <w:t xml:space="preserve">الجمعية العمومية: </w:t>
      </w:r>
      <w:r>
        <w:rPr>
          <w:color w:val="000000"/>
          <w:sz w:val="28"/>
          <w:szCs w:val="28"/>
          <w:rtl/>
        </w:rPr>
        <w:t>مجموعة الأعضاء المؤسسين والمنتسبين الى الجمعية</w:t>
      </w:r>
    </w:p>
    <w:p w:rsidR="0058514C" w:rsidRDefault="00B85F9A">
      <w:pPr>
        <w:numPr>
          <w:ilvl w:val="0"/>
          <w:numId w:val="5"/>
        </w:numPr>
        <w:pBdr>
          <w:top w:val="nil"/>
          <w:left w:val="nil"/>
          <w:bottom w:val="nil"/>
          <w:right w:val="nil"/>
          <w:between w:val="nil"/>
        </w:pBdr>
        <w:spacing w:line="360" w:lineRule="auto"/>
        <w:rPr>
          <w:color w:val="000000"/>
        </w:rPr>
      </w:pPr>
      <w:r>
        <w:rPr>
          <w:color w:val="000000"/>
          <w:sz w:val="28"/>
          <w:szCs w:val="28"/>
          <w:rtl/>
        </w:rPr>
        <w:t>الهيئة الادارية: الهيئة المنتخبة من قبل الجمعية العمومية ومن بين أعضائها</w:t>
      </w:r>
      <w:r>
        <w:rPr>
          <w:rFonts w:ascii="Arial" w:eastAsia="Arial" w:hAnsi="Arial" w:cs="Arial"/>
          <w:color w:val="000000"/>
          <w:sz w:val="28"/>
          <w:szCs w:val="28"/>
        </w:rPr>
        <w:t>.</w:t>
      </w:r>
    </w:p>
    <w:p w:rsidR="0058514C" w:rsidRDefault="00B85F9A">
      <w:pPr>
        <w:numPr>
          <w:ilvl w:val="0"/>
          <w:numId w:val="5"/>
        </w:numPr>
        <w:pBdr>
          <w:top w:val="nil"/>
          <w:left w:val="nil"/>
          <w:bottom w:val="nil"/>
          <w:right w:val="nil"/>
          <w:between w:val="nil"/>
        </w:pBdr>
        <w:spacing w:line="360" w:lineRule="auto"/>
        <w:rPr>
          <w:color w:val="000000"/>
        </w:rPr>
      </w:pPr>
      <w:r>
        <w:rPr>
          <w:rFonts w:ascii="Arial" w:eastAsia="Arial" w:hAnsi="Arial" w:cs="Arial"/>
          <w:color w:val="000000"/>
          <w:sz w:val="28"/>
          <w:szCs w:val="28"/>
          <w:rtl/>
        </w:rPr>
        <w:t>رئيس الجمعية: هو رئيس</w:t>
      </w:r>
      <w:r>
        <w:rPr>
          <w:color w:val="000000"/>
          <w:sz w:val="28"/>
          <w:szCs w:val="28"/>
          <w:rtl/>
        </w:rPr>
        <w:t xml:space="preserve"> الهيئة الإدارية</w:t>
      </w:r>
      <w:r>
        <w:rPr>
          <w:rFonts w:ascii="Arial" w:eastAsia="Arial" w:hAnsi="Arial" w:cs="Arial"/>
          <w:color w:val="000000"/>
          <w:sz w:val="28"/>
          <w:szCs w:val="28"/>
          <w:rtl/>
        </w:rPr>
        <w:t xml:space="preserve"> المنتخب من الجمعية العمومية.</w:t>
      </w:r>
    </w:p>
    <w:p w:rsidR="0058514C" w:rsidRDefault="00B85F9A">
      <w:pPr>
        <w:numPr>
          <w:ilvl w:val="0"/>
          <w:numId w:val="5"/>
        </w:numPr>
        <w:pBdr>
          <w:top w:val="nil"/>
          <w:left w:val="nil"/>
          <w:bottom w:val="nil"/>
          <w:right w:val="nil"/>
          <w:between w:val="nil"/>
        </w:pBdr>
        <w:spacing w:line="360" w:lineRule="auto"/>
        <w:rPr>
          <w:color w:val="000000"/>
        </w:rPr>
      </w:pPr>
      <w:r>
        <w:rPr>
          <w:rFonts w:ascii="Arial" w:eastAsia="Arial" w:hAnsi="Arial" w:cs="Arial"/>
          <w:color w:val="000000"/>
          <w:sz w:val="28"/>
          <w:szCs w:val="28"/>
          <w:rtl/>
        </w:rPr>
        <w:t>نطاق العمل: الجمهورية اليمنية</w:t>
      </w:r>
    </w:p>
    <w:p w:rsidR="0058514C" w:rsidRDefault="00B85F9A">
      <w:pPr>
        <w:numPr>
          <w:ilvl w:val="0"/>
          <w:numId w:val="5"/>
        </w:numPr>
        <w:pBdr>
          <w:top w:val="nil"/>
          <w:left w:val="nil"/>
          <w:bottom w:val="nil"/>
          <w:right w:val="nil"/>
          <w:between w:val="nil"/>
        </w:pBdr>
        <w:spacing w:line="360" w:lineRule="auto"/>
        <w:rPr>
          <w:color w:val="000000"/>
        </w:rPr>
      </w:pPr>
      <w:r>
        <w:rPr>
          <w:rFonts w:ascii="Arial" w:eastAsia="Arial" w:hAnsi="Arial" w:cs="Arial"/>
          <w:color w:val="000000"/>
          <w:sz w:val="28"/>
          <w:szCs w:val="28"/>
          <w:rtl/>
        </w:rPr>
        <w:t>المقر الرئيسي: صنعاء امانة العاصمة ~ شارع حدة .</w:t>
      </w:r>
    </w:p>
    <w:p w:rsidR="0058514C" w:rsidRDefault="00B85F9A">
      <w:pPr>
        <w:numPr>
          <w:ilvl w:val="0"/>
          <w:numId w:val="5"/>
        </w:numPr>
        <w:pBdr>
          <w:top w:val="nil"/>
          <w:left w:val="nil"/>
          <w:bottom w:val="nil"/>
          <w:right w:val="nil"/>
          <w:between w:val="nil"/>
        </w:pBdr>
        <w:spacing w:line="360" w:lineRule="auto"/>
        <w:rPr>
          <w:color w:val="000000"/>
        </w:rPr>
      </w:pPr>
      <w:r>
        <w:rPr>
          <w:rFonts w:ascii="Arial" w:eastAsia="Arial" w:hAnsi="Arial" w:cs="Arial"/>
          <w:color w:val="000000"/>
          <w:sz w:val="28"/>
          <w:szCs w:val="28"/>
          <w:rtl/>
        </w:rPr>
        <w:t>النظام الأساسي: هو النظام الأساسي للجمعية الوطنية للقابلات اليمنيات والمعتمد من وزارة الشئون الاجتماعية والعمل والذي بموجبه حصلت الجمعية على ترخيص عمل, ويعتبر النظام الأعلى والمرجعي للجمعية.</w:t>
      </w:r>
    </w:p>
    <w:p w:rsidR="0058514C" w:rsidRDefault="00B85F9A">
      <w:pPr>
        <w:numPr>
          <w:ilvl w:val="0"/>
          <w:numId w:val="5"/>
        </w:numPr>
        <w:pBdr>
          <w:top w:val="nil"/>
          <w:left w:val="nil"/>
          <w:bottom w:val="nil"/>
          <w:right w:val="nil"/>
          <w:between w:val="nil"/>
        </w:pBdr>
        <w:spacing w:line="360" w:lineRule="auto"/>
        <w:rPr>
          <w:color w:val="000000"/>
        </w:rPr>
      </w:pPr>
      <w:r>
        <w:rPr>
          <w:rFonts w:ascii="Arial" w:eastAsia="Arial" w:hAnsi="Arial" w:cs="Arial"/>
          <w:color w:val="000000"/>
          <w:sz w:val="28"/>
          <w:szCs w:val="28"/>
          <w:rtl/>
        </w:rPr>
        <w:t>عقد التأسيس: هو عقد تأسيس الجمعية الموقع من قبل المؤسسين</w:t>
      </w:r>
    </w:p>
    <w:p w:rsidR="0058514C" w:rsidRDefault="00B85F9A">
      <w:pPr>
        <w:numPr>
          <w:ilvl w:val="0"/>
          <w:numId w:val="5"/>
        </w:numPr>
        <w:pBdr>
          <w:top w:val="nil"/>
          <w:left w:val="nil"/>
          <w:bottom w:val="nil"/>
          <w:right w:val="nil"/>
          <w:between w:val="nil"/>
        </w:pBdr>
        <w:spacing w:line="360" w:lineRule="auto"/>
        <w:rPr>
          <w:color w:val="000000"/>
        </w:rPr>
      </w:pPr>
      <w:r>
        <w:rPr>
          <w:rFonts w:ascii="Arial" w:eastAsia="Arial" w:hAnsi="Arial" w:cs="Arial"/>
          <w:color w:val="000000"/>
          <w:sz w:val="28"/>
          <w:szCs w:val="28"/>
          <w:rtl/>
        </w:rPr>
        <w:t>الدليل / اللائحة: هي لائحة دليل سياسات البناء المؤسسي.</w:t>
      </w:r>
    </w:p>
    <w:p w:rsidR="0058514C" w:rsidRDefault="00B85F9A">
      <w:pPr>
        <w:numPr>
          <w:ilvl w:val="0"/>
          <w:numId w:val="5"/>
        </w:numPr>
        <w:pBdr>
          <w:top w:val="nil"/>
          <w:left w:val="nil"/>
          <w:bottom w:val="nil"/>
          <w:right w:val="nil"/>
          <w:between w:val="nil"/>
        </w:pBdr>
        <w:spacing w:after="200" w:line="360" w:lineRule="auto"/>
        <w:rPr>
          <w:color w:val="000000"/>
        </w:rPr>
      </w:pPr>
      <w:r>
        <w:rPr>
          <w:rFonts w:ascii="Arial" w:eastAsia="Arial" w:hAnsi="Arial" w:cs="Arial"/>
          <w:color w:val="000000"/>
          <w:sz w:val="28"/>
          <w:szCs w:val="28"/>
          <w:rtl/>
        </w:rPr>
        <w:t>اللوائح الداخلية: هي اللوائح والسياسات والتعاميم المالية والإدارية المقرة والمعتمدة والمعمول بها.</w:t>
      </w:r>
    </w:p>
    <w:p w:rsidR="0058514C" w:rsidRDefault="00B85F9A">
      <w:pPr>
        <w:spacing w:before="120"/>
        <w:jc w:val="both"/>
        <w:rPr>
          <w:color w:val="000000"/>
          <w:sz w:val="28"/>
          <w:szCs w:val="28"/>
        </w:rPr>
      </w:pPr>
      <w:r>
        <w:rPr>
          <w:b/>
          <w:color w:val="0070C0"/>
          <w:sz w:val="28"/>
          <w:szCs w:val="28"/>
          <w:rtl/>
        </w:rPr>
        <w:t>مادة (4):</w:t>
      </w:r>
      <w:r>
        <w:rPr>
          <w:sz w:val="28"/>
          <w:szCs w:val="28"/>
        </w:rPr>
        <w:t xml:space="preserve"> </w:t>
      </w:r>
      <w:r>
        <w:rPr>
          <w:color w:val="000000"/>
          <w:sz w:val="28"/>
          <w:szCs w:val="28"/>
          <w:rtl/>
        </w:rPr>
        <w:t>يعتبر هذا الدليل مرجعا هاما يحكم عملية وإجراءات مسك وإدارة وتطبيق وتطوير واستحداث اللوائح الإدارية الخاصة بالجمعية وذلك يوضح العلاقة بين اللوائح المختلفة وآلية اتخاذ القرارات في حال وجود تضارب او تداخل بين اللوائح.</w:t>
      </w:r>
    </w:p>
    <w:p w:rsidR="0058514C" w:rsidRDefault="00B85F9A" w:rsidP="00A72032">
      <w:pPr>
        <w:spacing w:before="120"/>
        <w:jc w:val="both"/>
        <w:rPr>
          <w:color w:val="000000"/>
          <w:sz w:val="28"/>
          <w:szCs w:val="28"/>
        </w:rPr>
      </w:pPr>
      <w:r>
        <w:rPr>
          <w:b/>
          <w:color w:val="0070C0"/>
          <w:sz w:val="28"/>
          <w:szCs w:val="28"/>
          <w:rtl/>
        </w:rPr>
        <w:t>مادة (5):</w:t>
      </w:r>
      <w:r>
        <w:rPr>
          <w:sz w:val="28"/>
          <w:szCs w:val="28"/>
        </w:rPr>
        <w:t xml:space="preserve"> </w:t>
      </w:r>
      <w:r>
        <w:rPr>
          <w:color w:val="000000"/>
          <w:sz w:val="28"/>
          <w:szCs w:val="28"/>
          <w:rtl/>
        </w:rPr>
        <w:t xml:space="preserve">لا يتم التعامل بأي لائحة مالم تكون مقرة من </w:t>
      </w:r>
      <w:r w:rsidR="00A72032">
        <w:rPr>
          <w:rFonts w:hint="cs"/>
          <w:color w:val="000000"/>
          <w:sz w:val="28"/>
          <w:szCs w:val="28"/>
          <w:rtl/>
        </w:rPr>
        <w:t>الهيئة الإدارية التنفيذية المقرة من الجمعية العمومية</w:t>
      </w:r>
      <w:r>
        <w:rPr>
          <w:color w:val="000000"/>
          <w:sz w:val="28"/>
          <w:szCs w:val="28"/>
          <w:rtl/>
        </w:rPr>
        <w:t>.</w:t>
      </w:r>
    </w:p>
    <w:p w:rsidR="0058514C" w:rsidRDefault="0058514C">
      <w:pPr>
        <w:spacing w:before="120"/>
        <w:jc w:val="both"/>
        <w:rPr>
          <w:color w:val="000000"/>
          <w:sz w:val="28"/>
          <w:szCs w:val="28"/>
        </w:rPr>
      </w:pPr>
    </w:p>
    <w:p w:rsidR="0058514C" w:rsidRDefault="0058514C">
      <w:pPr>
        <w:spacing w:before="120"/>
        <w:jc w:val="both"/>
        <w:rPr>
          <w:color w:val="000000"/>
          <w:sz w:val="28"/>
          <w:szCs w:val="28"/>
        </w:rPr>
      </w:pPr>
    </w:p>
    <w:p w:rsidR="0058514C" w:rsidRDefault="0058514C">
      <w:pPr>
        <w:spacing w:before="120"/>
        <w:jc w:val="both"/>
        <w:rPr>
          <w:color w:val="000000"/>
          <w:sz w:val="28"/>
          <w:szCs w:val="28"/>
        </w:rPr>
      </w:pPr>
    </w:p>
    <w:p w:rsidR="0058514C" w:rsidRDefault="0058514C">
      <w:pPr>
        <w:spacing w:before="120"/>
        <w:jc w:val="both"/>
        <w:rPr>
          <w:color w:val="000000"/>
          <w:sz w:val="28"/>
          <w:szCs w:val="28"/>
        </w:rPr>
      </w:pPr>
    </w:p>
    <w:p w:rsidR="0058514C" w:rsidRDefault="00B85F9A">
      <w:pPr>
        <w:spacing w:before="120"/>
        <w:jc w:val="both"/>
        <w:rPr>
          <w:color w:val="000000"/>
          <w:sz w:val="28"/>
          <w:szCs w:val="28"/>
        </w:rPr>
      </w:pPr>
      <w:r>
        <w:rPr>
          <w:b/>
          <w:color w:val="0070C0"/>
          <w:sz w:val="28"/>
          <w:szCs w:val="28"/>
          <w:rtl/>
        </w:rPr>
        <w:t>مادة (6):</w:t>
      </w:r>
      <w:r>
        <w:rPr>
          <w:sz w:val="28"/>
          <w:szCs w:val="28"/>
        </w:rPr>
        <w:t xml:space="preserve"> </w:t>
      </w:r>
      <w:r>
        <w:rPr>
          <w:color w:val="000000"/>
          <w:sz w:val="28"/>
          <w:szCs w:val="28"/>
          <w:rtl/>
        </w:rPr>
        <w:t>يستفاد من إعداد دليل الصلاحيات كلا مما يلي:</w:t>
      </w:r>
    </w:p>
    <w:p w:rsidR="0058514C" w:rsidRDefault="00B85F9A">
      <w:pPr>
        <w:numPr>
          <w:ilvl w:val="0"/>
          <w:numId w:val="7"/>
        </w:numPr>
        <w:pBdr>
          <w:top w:val="nil"/>
          <w:left w:val="nil"/>
          <w:bottom w:val="nil"/>
          <w:right w:val="nil"/>
          <w:between w:val="nil"/>
        </w:pBdr>
        <w:spacing w:before="120"/>
        <w:ind w:firstLine="284"/>
        <w:jc w:val="both"/>
        <w:rPr>
          <w:color w:val="000000"/>
          <w:sz w:val="28"/>
          <w:szCs w:val="28"/>
        </w:rPr>
      </w:pPr>
      <w:r>
        <w:rPr>
          <w:color w:val="000000"/>
          <w:sz w:val="28"/>
          <w:szCs w:val="28"/>
          <w:rtl/>
        </w:rPr>
        <w:t>السرعة في اتخاذ القرارات الهامة.</w:t>
      </w:r>
    </w:p>
    <w:p w:rsidR="0058514C" w:rsidRDefault="00B85F9A">
      <w:pPr>
        <w:numPr>
          <w:ilvl w:val="0"/>
          <w:numId w:val="7"/>
        </w:numPr>
        <w:pBdr>
          <w:top w:val="nil"/>
          <w:left w:val="nil"/>
          <w:bottom w:val="nil"/>
          <w:right w:val="nil"/>
          <w:between w:val="nil"/>
        </w:pBdr>
        <w:ind w:firstLine="284"/>
        <w:jc w:val="both"/>
        <w:rPr>
          <w:color w:val="000000"/>
          <w:sz w:val="28"/>
          <w:szCs w:val="28"/>
        </w:rPr>
      </w:pPr>
      <w:r>
        <w:rPr>
          <w:color w:val="000000"/>
          <w:sz w:val="28"/>
          <w:szCs w:val="28"/>
          <w:rtl/>
        </w:rPr>
        <w:t>معرفة من هو متخذ القرار والرجوع له.</w:t>
      </w:r>
    </w:p>
    <w:p w:rsidR="0058514C" w:rsidRDefault="00B85F9A">
      <w:pPr>
        <w:numPr>
          <w:ilvl w:val="0"/>
          <w:numId w:val="7"/>
        </w:numPr>
        <w:pBdr>
          <w:top w:val="nil"/>
          <w:left w:val="nil"/>
          <w:bottom w:val="nil"/>
          <w:right w:val="nil"/>
          <w:between w:val="nil"/>
        </w:pBdr>
        <w:ind w:firstLine="284"/>
        <w:jc w:val="both"/>
        <w:rPr>
          <w:color w:val="000000"/>
          <w:sz w:val="28"/>
          <w:szCs w:val="28"/>
        </w:rPr>
      </w:pPr>
      <w:r>
        <w:rPr>
          <w:color w:val="000000"/>
          <w:sz w:val="28"/>
          <w:szCs w:val="28"/>
          <w:rtl/>
        </w:rPr>
        <w:t>عدم التهرب من المسؤوليات.</w:t>
      </w:r>
    </w:p>
    <w:p w:rsidR="0058514C" w:rsidRDefault="00B85F9A">
      <w:pPr>
        <w:numPr>
          <w:ilvl w:val="0"/>
          <w:numId w:val="7"/>
        </w:numPr>
        <w:pBdr>
          <w:top w:val="nil"/>
          <w:left w:val="nil"/>
          <w:bottom w:val="nil"/>
          <w:right w:val="nil"/>
          <w:between w:val="nil"/>
        </w:pBdr>
        <w:ind w:firstLine="284"/>
        <w:jc w:val="both"/>
        <w:rPr>
          <w:color w:val="000000"/>
          <w:sz w:val="28"/>
          <w:szCs w:val="28"/>
        </w:rPr>
      </w:pPr>
      <w:r>
        <w:rPr>
          <w:color w:val="000000"/>
          <w:sz w:val="28"/>
          <w:szCs w:val="28"/>
          <w:rtl/>
        </w:rPr>
        <w:t>تركيز أكبر على الرقابة ومعرفة مواضع وأوجه التقصير.</w:t>
      </w:r>
    </w:p>
    <w:p w:rsidR="0058514C" w:rsidRDefault="00B85F9A">
      <w:pPr>
        <w:numPr>
          <w:ilvl w:val="0"/>
          <w:numId w:val="7"/>
        </w:numPr>
        <w:pBdr>
          <w:top w:val="nil"/>
          <w:left w:val="nil"/>
          <w:bottom w:val="nil"/>
          <w:right w:val="nil"/>
          <w:between w:val="nil"/>
        </w:pBdr>
        <w:ind w:firstLine="284"/>
        <w:jc w:val="both"/>
        <w:rPr>
          <w:color w:val="000000"/>
          <w:sz w:val="28"/>
          <w:szCs w:val="28"/>
        </w:rPr>
      </w:pPr>
      <w:r>
        <w:rPr>
          <w:color w:val="000000"/>
          <w:sz w:val="28"/>
          <w:szCs w:val="28"/>
          <w:rtl/>
        </w:rPr>
        <w:t>القدرة على المحاسبة الدقيقة وتفادي الظلم.</w:t>
      </w:r>
    </w:p>
    <w:p w:rsidR="0058514C" w:rsidRDefault="00B85F9A">
      <w:pPr>
        <w:numPr>
          <w:ilvl w:val="0"/>
          <w:numId w:val="7"/>
        </w:numPr>
        <w:pBdr>
          <w:top w:val="nil"/>
          <w:left w:val="nil"/>
          <w:bottom w:val="nil"/>
          <w:right w:val="nil"/>
          <w:between w:val="nil"/>
        </w:pBdr>
        <w:ind w:firstLine="284"/>
        <w:jc w:val="both"/>
        <w:rPr>
          <w:color w:val="000000"/>
          <w:sz w:val="28"/>
          <w:szCs w:val="28"/>
        </w:rPr>
      </w:pPr>
      <w:r>
        <w:rPr>
          <w:color w:val="000000"/>
          <w:sz w:val="28"/>
          <w:szCs w:val="28"/>
          <w:rtl/>
        </w:rPr>
        <w:t>في حال وضوح الهدف تتضح مسؤوليات وصلاحيات واختصاص من عليهم القيام بالتنفيذ.</w:t>
      </w:r>
    </w:p>
    <w:p w:rsidR="0058514C" w:rsidRDefault="00B85F9A">
      <w:pPr>
        <w:numPr>
          <w:ilvl w:val="0"/>
          <w:numId w:val="7"/>
        </w:numPr>
        <w:pBdr>
          <w:top w:val="nil"/>
          <w:left w:val="nil"/>
          <w:bottom w:val="nil"/>
          <w:right w:val="nil"/>
          <w:between w:val="nil"/>
        </w:pBdr>
        <w:ind w:firstLine="284"/>
        <w:jc w:val="both"/>
        <w:rPr>
          <w:color w:val="000000"/>
          <w:sz w:val="28"/>
          <w:szCs w:val="28"/>
        </w:rPr>
      </w:pPr>
      <w:r>
        <w:rPr>
          <w:color w:val="000000"/>
          <w:sz w:val="28"/>
          <w:szCs w:val="28"/>
          <w:rtl/>
        </w:rPr>
        <w:t>تفادي النزاع والتضارب التنظيمي.</w:t>
      </w:r>
    </w:p>
    <w:p w:rsidR="0058514C" w:rsidRDefault="00D91BD2" w:rsidP="00D91BD2">
      <w:pPr>
        <w:numPr>
          <w:ilvl w:val="0"/>
          <w:numId w:val="7"/>
        </w:numPr>
        <w:pBdr>
          <w:top w:val="nil"/>
          <w:left w:val="nil"/>
          <w:bottom w:val="nil"/>
          <w:right w:val="nil"/>
          <w:between w:val="nil"/>
        </w:pBdr>
        <w:ind w:firstLine="284"/>
        <w:rPr>
          <w:color w:val="000000"/>
          <w:sz w:val="28"/>
          <w:szCs w:val="28"/>
        </w:rPr>
        <w:sectPr w:rsidR="0058514C">
          <w:headerReference w:type="default" r:id="rId9"/>
          <w:footerReference w:type="default" r:id="rId10"/>
          <w:pgSz w:w="12240" w:h="15840"/>
          <w:pgMar w:top="720" w:right="720" w:bottom="720" w:left="720" w:header="709" w:footer="709" w:gutter="0"/>
          <w:pgNumType w:start="1"/>
          <w:cols w:space="720"/>
        </w:sectPr>
      </w:pPr>
      <w:r>
        <w:rPr>
          <w:color w:val="000000"/>
          <w:sz w:val="28"/>
          <w:szCs w:val="28"/>
          <w:rtl/>
        </w:rPr>
        <w:t>تسهيل</w:t>
      </w:r>
      <w:r>
        <w:rPr>
          <w:rFonts w:hint="cs"/>
          <w:color w:val="000000"/>
          <w:sz w:val="28"/>
          <w:szCs w:val="28"/>
          <w:rtl/>
        </w:rPr>
        <w:t xml:space="preserve"> </w:t>
      </w:r>
      <w:r w:rsidR="00B85F9A">
        <w:rPr>
          <w:color w:val="000000"/>
          <w:sz w:val="28"/>
          <w:szCs w:val="28"/>
          <w:rtl/>
        </w:rPr>
        <w:t>الإجراءات</w:t>
      </w:r>
      <w:r>
        <w:rPr>
          <w:rFonts w:hint="cs"/>
          <w:color w:val="000000"/>
          <w:sz w:val="28"/>
          <w:szCs w:val="28"/>
          <w:rtl/>
        </w:rPr>
        <w:t>.</w:t>
      </w:r>
    </w:p>
    <w:p w:rsidR="0058514C" w:rsidRDefault="00B85F9A">
      <w:pPr>
        <w:spacing w:before="120"/>
        <w:jc w:val="both"/>
        <w:rPr>
          <w:color w:val="000000"/>
          <w:sz w:val="28"/>
          <w:szCs w:val="28"/>
        </w:rPr>
      </w:pPr>
      <w:r>
        <w:rPr>
          <w:b/>
          <w:color w:val="0070C0"/>
          <w:sz w:val="28"/>
          <w:szCs w:val="28"/>
          <w:rtl/>
        </w:rPr>
        <w:lastRenderedPageBreak/>
        <w:t xml:space="preserve"> مادة (7):</w:t>
      </w:r>
      <w:r>
        <w:rPr>
          <w:sz w:val="28"/>
          <w:szCs w:val="28"/>
        </w:rPr>
        <w:t xml:space="preserve"> </w:t>
      </w:r>
      <w:r>
        <w:rPr>
          <w:color w:val="000000"/>
          <w:sz w:val="28"/>
          <w:szCs w:val="28"/>
          <w:rtl/>
        </w:rPr>
        <w:t>إن جميع لوائح وأدلة العمل في</w:t>
      </w:r>
      <w:r>
        <w:rPr>
          <w:sz w:val="28"/>
          <w:szCs w:val="28"/>
          <w:rtl/>
        </w:rPr>
        <w:t xml:space="preserve"> الجمعية الوطنية للقابلات اليمنيات </w:t>
      </w:r>
      <w:r>
        <w:rPr>
          <w:color w:val="000000"/>
          <w:sz w:val="28"/>
          <w:szCs w:val="28"/>
          <w:rtl/>
        </w:rPr>
        <w:t>مترابطة ومتسلسلة وتحكمها تراتبية مرجعية معينة, وهذه وكلا من التسلسل والتراتبية تساهل مع معرفة تداخلات اللوائح ولها الفصل عند وجود تضاربات بين اللوائح.</w:t>
      </w:r>
      <w:r>
        <w:rPr>
          <w:noProof/>
        </w:rPr>
        <w:drawing>
          <wp:anchor distT="0" distB="0" distL="114300" distR="114300" simplePos="0" relativeHeight="251659264" behindDoc="0" locked="0" layoutInCell="1" hidden="0" allowOverlap="1">
            <wp:simplePos x="0" y="0"/>
            <wp:positionH relativeFrom="column">
              <wp:posOffset>-163187</wp:posOffset>
            </wp:positionH>
            <wp:positionV relativeFrom="paragraph">
              <wp:posOffset>352543</wp:posOffset>
            </wp:positionV>
            <wp:extent cx="4013835" cy="2727325"/>
            <wp:effectExtent l="19050" t="19050" r="100965" b="92075"/>
            <wp:wrapSquare wrapText="bothSides" distT="0" distB="0" distL="114300" distR="114300"/>
            <wp:docPr id="2" name="رسم تخطيطي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anchor>
        </w:drawing>
      </w:r>
    </w:p>
    <w:p w:rsidR="0058514C" w:rsidRDefault="00B85F9A">
      <w:pPr>
        <w:spacing w:before="120"/>
        <w:jc w:val="both"/>
        <w:rPr>
          <w:color w:val="000000"/>
          <w:sz w:val="28"/>
          <w:szCs w:val="28"/>
        </w:rPr>
      </w:pPr>
      <w:r>
        <w:rPr>
          <w:b/>
          <w:color w:val="0070C0"/>
          <w:sz w:val="28"/>
          <w:szCs w:val="28"/>
          <w:rtl/>
        </w:rPr>
        <w:t>مادة(8):</w:t>
      </w:r>
      <w:r>
        <w:rPr>
          <w:sz w:val="28"/>
          <w:szCs w:val="28"/>
        </w:rPr>
        <w:t xml:space="preserve"> </w:t>
      </w:r>
      <w:r>
        <w:rPr>
          <w:color w:val="000000"/>
          <w:sz w:val="28"/>
          <w:szCs w:val="28"/>
          <w:rtl/>
        </w:rPr>
        <w:t>المخطط الموضح ادناه يوضح هيكل تسلسل وتراتبية اللوائح المعمول بها في الجمعية من الأعلى إلى الأسفل فكل لائحة يجب ان تلتزم بالمحددات المشار إليها في اللائحة الأعلى منها.</w:t>
      </w:r>
    </w:p>
    <w:p w:rsidR="0058514C" w:rsidRDefault="00B85F9A">
      <w:pPr>
        <w:spacing w:before="120"/>
        <w:jc w:val="both"/>
        <w:rPr>
          <w:color w:val="000000"/>
          <w:sz w:val="28"/>
          <w:szCs w:val="28"/>
        </w:rPr>
      </w:pPr>
      <w:r>
        <w:rPr>
          <w:color w:val="000000"/>
          <w:sz w:val="28"/>
          <w:szCs w:val="28"/>
          <w:rtl/>
        </w:rPr>
        <w:t>والمخطط التالي يوضح ذلك كما يلي🢤</w:t>
      </w:r>
      <w:r>
        <w:rPr>
          <w:noProof/>
        </w:rPr>
        <w:drawing>
          <wp:anchor distT="0" distB="0" distL="114300" distR="114300" simplePos="0" relativeHeight="251660288" behindDoc="0" locked="0" layoutInCell="1" hidden="0" allowOverlap="1">
            <wp:simplePos x="0" y="0"/>
            <wp:positionH relativeFrom="column">
              <wp:posOffset>-77462</wp:posOffset>
            </wp:positionH>
            <wp:positionV relativeFrom="paragraph">
              <wp:posOffset>153035</wp:posOffset>
            </wp:positionV>
            <wp:extent cx="7089140" cy="5300980"/>
            <wp:effectExtent l="0" t="0" r="16510" b="0"/>
            <wp:wrapSquare wrapText="bothSides" distT="0" distB="0" distL="114300" distR="114300"/>
            <wp:docPr id="1"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anchor>
        </w:drawing>
      </w:r>
    </w:p>
    <w:p w:rsidR="0058514C" w:rsidRDefault="0058514C">
      <w:pPr>
        <w:rPr>
          <w:sz w:val="34"/>
          <w:szCs w:val="34"/>
        </w:rPr>
      </w:pPr>
    </w:p>
    <w:p w:rsidR="0058514C" w:rsidRDefault="0058514C">
      <w:pPr>
        <w:jc w:val="center"/>
        <w:rPr>
          <w:sz w:val="34"/>
          <w:szCs w:val="34"/>
        </w:rPr>
      </w:pPr>
    </w:p>
    <w:p w:rsidR="0058514C" w:rsidRDefault="0058514C">
      <w:pPr>
        <w:rPr>
          <w:sz w:val="34"/>
          <w:szCs w:val="34"/>
        </w:rPr>
      </w:pPr>
    </w:p>
    <w:p w:rsidR="0058514C" w:rsidRDefault="0058514C">
      <w:pPr>
        <w:rPr>
          <w:sz w:val="34"/>
          <w:szCs w:val="34"/>
        </w:rPr>
      </w:pPr>
    </w:p>
    <w:p w:rsidR="0058514C" w:rsidRDefault="0058514C">
      <w:pPr>
        <w:jc w:val="center"/>
        <w:rPr>
          <w:b/>
          <w:color w:val="FF0000"/>
          <w:sz w:val="28"/>
          <w:szCs w:val="28"/>
          <w:u w:val="single"/>
        </w:rPr>
      </w:pPr>
    </w:p>
    <w:p w:rsidR="0058514C" w:rsidRDefault="00B85F9A">
      <w:pPr>
        <w:jc w:val="center"/>
        <w:rPr>
          <w:b/>
          <w:sz w:val="28"/>
          <w:szCs w:val="28"/>
          <w:u w:val="single"/>
        </w:rPr>
      </w:pPr>
      <w:r>
        <w:rPr>
          <w:b/>
          <w:color w:val="FF0000"/>
          <w:sz w:val="28"/>
          <w:szCs w:val="28"/>
          <w:u w:val="single"/>
          <w:rtl/>
        </w:rPr>
        <w:t>التوثيق للمستندات</w:t>
      </w:r>
    </w:p>
    <w:p w:rsidR="0058514C" w:rsidRDefault="00B85F9A">
      <w:pPr>
        <w:rPr>
          <w:sz w:val="28"/>
          <w:szCs w:val="28"/>
        </w:rPr>
      </w:pPr>
      <w:r>
        <w:rPr>
          <w:b/>
          <w:color w:val="0070C0"/>
          <w:sz w:val="28"/>
          <w:szCs w:val="28"/>
          <w:rtl/>
        </w:rPr>
        <w:t>مادة (9):</w:t>
      </w:r>
      <w:r>
        <w:rPr>
          <w:sz w:val="28"/>
          <w:szCs w:val="28"/>
          <w:rtl/>
        </w:rPr>
        <w:t xml:space="preserve"> يكون الحفاظ على أصول المستندات وإدارة إجراءات توثيقها وتطويرها من مسئولية ( ).</w:t>
      </w:r>
    </w:p>
    <w:p w:rsidR="0058514C" w:rsidRDefault="00B85F9A">
      <w:pPr>
        <w:rPr>
          <w:sz w:val="28"/>
          <w:szCs w:val="28"/>
        </w:rPr>
      </w:pPr>
      <w:r>
        <w:rPr>
          <w:b/>
          <w:color w:val="0070C0"/>
          <w:sz w:val="28"/>
          <w:szCs w:val="28"/>
          <w:rtl/>
        </w:rPr>
        <w:t>مادة (10):</w:t>
      </w:r>
      <w:r>
        <w:rPr>
          <w:sz w:val="28"/>
          <w:szCs w:val="28"/>
          <w:rtl/>
        </w:rPr>
        <w:t xml:space="preserve"> مسئولية تطوير ومتابعة تطبيق المستندات واللوائح السارية من تقع كل مدراء الإدارات.</w:t>
      </w:r>
    </w:p>
    <w:p w:rsidR="0058514C" w:rsidRDefault="00B85F9A">
      <w:pPr>
        <w:rPr>
          <w:sz w:val="28"/>
          <w:szCs w:val="28"/>
        </w:rPr>
      </w:pPr>
      <w:r>
        <w:rPr>
          <w:b/>
          <w:color w:val="0070C0"/>
          <w:sz w:val="28"/>
          <w:szCs w:val="28"/>
          <w:rtl/>
        </w:rPr>
        <w:t>مادة (11):</w:t>
      </w:r>
      <w:r>
        <w:rPr>
          <w:sz w:val="28"/>
          <w:szCs w:val="28"/>
          <w:rtl/>
        </w:rPr>
        <w:t xml:space="preserve"> يجب عمل خطة تدقيق من المراجع الداخلي للتأكد من سلامة عملية حفظ وتوثيق المستندات واتباع كافة العاملين للإصدارات المعتمدة منها.</w:t>
      </w:r>
    </w:p>
    <w:p w:rsidR="0058514C" w:rsidRDefault="00B85F9A">
      <w:pPr>
        <w:rPr>
          <w:sz w:val="28"/>
          <w:szCs w:val="28"/>
        </w:rPr>
      </w:pPr>
      <w:r>
        <w:rPr>
          <w:b/>
          <w:color w:val="0070C0"/>
          <w:sz w:val="28"/>
          <w:szCs w:val="28"/>
          <w:rtl/>
        </w:rPr>
        <w:t>مادة (12):</w:t>
      </w:r>
      <w:r>
        <w:rPr>
          <w:sz w:val="28"/>
          <w:szCs w:val="28"/>
          <w:rtl/>
        </w:rPr>
        <w:t xml:space="preserve"> أثناء عملية الجرد الدوري يتم جرد المستندات المعتمدة ورفع تقرير بذلك.</w:t>
      </w:r>
    </w:p>
    <w:p w:rsidR="0058514C" w:rsidRDefault="00B85F9A">
      <w:pPr>
        <w:rPr>
          <w:sz w:val="28"/>
          <w:szCs w:val="28"/>
        </w:rPr>
      </w:pPr>
      <w:r>
        <w:rPr>
          <w:b/>
          <w:color w:val="0070C0"/>
          <w:sz w:val="28"/>
          <w:szCs w:val="28"/>
          <w:rtl/>
        </w:rPr>
        <w:t>مادة (13):</w:t>
      </w:r>
      <w:r>
        <w:rPr>
          <w:sz w:val="28"/>
          <w:szCs w:val="28"/>
          <w:rtl/>
        </w:rPr>
        <w:t xml:space="preserve">  يتم حفظ المستندات وفقاً للتالي:</w:t>
      </w:r>
    </w:p>
    <w:p w:rsidR="0058514C" w:rsidRDefault="00B85F9A">
      <w:pPr>
        <w:numPr>
          <w:ilvl w:val="0"/>
          <w:numId w:val="1"/>
        </w:numPr>
        <w:pBdr>
          <w:top w:val="nil"/>
          <w:left w:val="nil"/>
          <w:bottom w:val="nil"/>
          <w:right w:val="nil"/>
          <w:between w:val="nil"/>
        </w:pBdr>
        <w:rPr>
          <w:color w:val="000000"/>
          <w:sz w:val="28"/>
          <w:szCs w:val="28"/>
        </w:rPr>
      </w:pPr>
      <w:r>
        <w:rPr>
          <w:color w:val="000000"/>
          <w:sz w:val="28"/>
          <w:szCs w:val="28"/>
          <w:rtl/>
        </w:rPr>
        <w:t>بوكس احمر: ويحفظ فيه اصل لوائح ومستندات الجمعية المعتمدة والمعمول بها ويتكون من 5بوكسات (أصول الجمعية- اللوائح- الإجراءات- النماذج)+ (بوكس لسجلات التعديلات) وكل إجراء مع النماذج الخاصة فيه.</w:t>
      </w:r>
    </w:p>
    <w:p w:rsidR="0058514C" w:rsidRDefault="00B85F9A">
      <w:pPr>
        <w:numPr>
          <w:ilvl w:val="0"/>
          <w:numId w:val="1"/>
        </w:numPr>
        <w:pBdr>
          <w:top w:val="nil"/>
          <w:left w:val="nil"/>
          <w:bottom w:val="nil"/>
          <w:right w:val="nil"/>
          <w:between w:val="nil"/>
        </w:pBdr>
        <w:rPr>
          <w:color w:val="000000"/>
          <w:sz w:val="28"/>
          <w:szCs w:val="28"/>
        </w:rPr>
      </w:pPr>
      <w:r>
        <w:rPr>
          <w:color w:val="000000"/>
          <w:sz w:val="28"/>
          <w:szCs w:val="28"/>
          <w:rtl/>
        </w:rPr>
        <w:t>بوكس اصفر: ويحتفظ فيه بأصل اللوائح والمستندات القديمة.</w:t>
      </w:r>
    </w:p>
    <w:p w:rsidR="0058514C" w:rsidRDefault="00B85F9A">
      <w:pPr>
        <w:numPr>
          <w:ilvl w:val="0"/>
          <w:numId w:val="1"/>
        </w:numPr>
        <w:pBdr>
          <w:top w:val="nil"/>
          <w:left w:val="nil"/>
          <w:bottom w:val="nil"/>
          <w:right w:val="nil"/>
          <w:between w:val="nil"/>
        </w:pBdr>
        <w:rPr>
          <w:color w:val="000000"/>
          <w:sz w:val="28"/>
          <w:szCs w:val="28"/>
        </w:rPr>
      </w:pPr>
      <w:r>
        <w:rPr>
          <w:color w:val="000000"/>
          <w:sz w:val="28"/>
          <w:szCs w:val="28"/>
          <w:rtl/>
        </w:rPr>
        <w:t xml:space="preserve">بوكس ابيض: ويخصص لحفظ وتوثيق عمليات التعديل والاعتمادات </w:t>
      </w:r>
      <w:proofErr w:type="spellStart"/>
      <w:r>
        <w:rPr>
          <w:color w:val="000000"/>
          <w:sz w:val="28"/>
          <w:szCs w:val="28"/>
          <w:rtl/>
        </w:rPr>
        <w:t>واستلامات</w:t>
      </w:r>
      <w:proofErr w:type="spellEnd"/>
      <w:r>
        <w:rPr>
          <w:color w:val="000000"/>
          <w:sz w:val="28"/>
          <w:szCs w:val="28"/>
          <w:rtl/>
        </w:rPr>
        <w:t xml:space="preserve"> المعنين للمستندات الجديدة وسحب المستندات القديمة ومحضر اتلافها.</w:t>
      </w:r>
    </w:p>
    <w:p w:rsidR="0058514C" w:rsidRDefault="00B85F9A">
      <w:pPr>
        <w:rPr>
          <w:sz w:val="28"/>
          <w:szCs w:val="28"/>
        </w:rPr>
      </w:pPr>
      <w:r>
        <w:rPr>
          <w:sz w:val="28"/>
          <w:szCs w:val="28"/>
          <w:rtl/>
        </w:rPr>
        <w:t xml:space="preserve">مادة </w:t>
      </w:r>
      <w:proofErr w:type="spellStart"/>
      <w:r>
        <w:rPr>
          <w:b/>
          <w:color w:val="0070C0"/>
          <w:sz w:val="28"/>
          <w:szCs w:val="28"/>
          <w:rtl/>
        </w:rPr>
        <w:t>مادة</w:t>
      </w:r>
      <w:proofErr w:type="spellEnd"/>
      <w:r>
        <w:rPr>
          <w:b/>
          <w:color w:val="0070C0"/>
          <w:sz w:val="28"/>
          <w:szCs w:val="28"/>
          <w:rtl/>
        </w:rPr>
        <w:t xml:space="preserve"> (14):</w:t>
      </w:r>
      <w:r>
        <w:rPr>
          <w:sz w:val="28"/>
          <w:szCs w:val="28"/>
          <w:rtl/>
        </w:rPr>
        <w:t xml:space="preserve">  يتم تكويد المستندات وفقاً للمحددات التالية:</w:t>
      </w:r>
    </w:p>
    <w:p w:rsidR="0058514C" w:rsidRDefault="00B85F9A" w:rsidP="00A72032">
      <w:pPr>
        <w:numPr>
          <w:ilvl w:val="0"/>
          <w:numId w:val="6"/>
        </w:numPr>
        <w:pBdr>
          <w:top w:val="nil"/>
          <w:left w:val="nil"/>
          <w:bottom w:val="nil"/>
          <w:right w:val="nil"/>
          <w:between w:val="nil"/>
        </w:pBdr>
        <w:rPr>
          <w:color w:val="000000"/>
          <w:sz w:val="28"/>
          <w:szCs w:val="28"/>
        </w:rPr>
      </w:pPr>
      <w:bookmarkStart w:id="2" w:name="_30j0zll" w:colFirst="0" w:colLast="0"/>
      <w:bookmarkEnd w:id="2"/>
      <w:r>
        <w:rPr>
          <w:color w:val="000000"/>
          <w:sz w:val="28"/>
          <w:szCs w:val="28"/>
          <w:rtl/>
        </w:rPr>
        <w:t xml:space="preserve">أصول تأسيس الجمعية: </w:t>
      </w:r>
      <w:r w:rsidR="00A72032">
        <w:rPr>
          <w:color w:val="000000"/>
          <w:sz w:val="28"/>
          <w:szCs w:val="28"/>
        </w:rPr>
        <w:t>NYMA</w:t>
      </w:r>
      <w:r>
        <w:rPr>
          <w:color w:val="000000"/>
          <w:sz w:val="28"/>
          <w:szCs w:val="28"/>
        </w:rPr>
        <w:t>-QF-ORG-(   )V(   )</w:t>
      </w:r>
      <w:r>
        <w:rPr>
          <w:sz w:val="28"/>
          <w:szCs w:val="28"/>
        </w:rPr>
        <w:t xml:space="preserve"> ISD</w:t>
      </w:r>
    </w:p>
    <w:p w:rsidR="0058514C" w:rsidRDefault="00B85F9A" w:rsidP="00A72032">
      <w:pPr>
        <w:numPr>
          <w:ilvl w:val="0"/>
          <w:numId w:val="6"/>
        </w:numPr>
        <w:pBdr>
          <w:top w:val="nil"/>
          <w:left w:val="nil"/>
          <w:bottom w:val="nil"/>
          <w:right w:val="nil"/>
          <w:between w:val="nil"/>
        </w:pBdr>
        <w:rPr>
          <w:color w:val="000000"/>
          <w:sz w:val="28"/>
          <w:szCs w:val="28"/>
        </w:rPr>
      </w:pPr>
      <w:r>
        <w:rPr>
          <w:color w:val="000000"/>
          <w:sz w:val="28"/>
          <w:szCs w:val="28"/>
          <w:rtl/>
        </w:rPr>
        <w:t xml:space="preserve">  اللوائح: </w:t>
      </w:r>
      <w:r w:rsidR="00A72032">
        <w:rPr>
          <w:sz w:val="28"/>
          <w:szCs w:val="28"/>
        </w:rPr>
        <w:t>NYMA</w:t>
      </w:r>
      <w:r>
        <w:rPr>
          <w:color w:val="000000"/>
          <w:sz w:val="28"/>
          <w:szCs w:val="28"/>
        </w:rPr>
        <w:t xml:space="preserve"> -QF-POL-(      )V(   ) R(   )</w:t>
      </w:r>
    </w:p>
    <w:p w:rsidR="0058514C" w:rsidRDefault="00B85F9A" w:rsidP="00A72032">
      <w:pPr>
        <w:numPr>
          <w:ilvl w:val="0"/>
          <w:numId w:val="6"/>
        </w:numPr>
        <w:pBdr>
          <w:top w:val="nil"/>
          <w:left w:val="nil"/>
          <w:bottom w:val="nil"/>
          <w:right w:val="nil"/>
          <w:between w:val="nil"/>
        </w:pBdr>
        <w:rPr>
          <w:color w:val="000000"/>
          <w:sz w:val="28"/>
          <w:szCs w:val="28"/>
        </w:rPr>
      </w:pPr>
      <w:r>
        <w:rPr>
          <w:color w:val="000000"/>
          <w:sz w:val="28"/>
          <w:szCs w:val="28"/>
          <w:rtl/>
        </w:rPr>
        <w:t xml:space="preserve">الإجراءات: </w:t>
      </w:r>
      <w:r w:rsidR="00A72032">
        <w:rPr>
          <w:sz w:val="28"/>
          <w:szCs w:val="28"/>
        </w:rPr>
        <w:t>NYMA</w:t>
      </w:r>
      <w:r>
        <w:rPr>
          <w:color w:val="000000"/>
          <w:sz w:val="28"/>
          <w:szCs w:val="28"/>
        </w:rPr>
        <w:t xml:space="preserve"> -QF- PRS(       )v(  )R(  )</w:t>
      </w:r>
    </w:p>
    <w:p w:rsidR="0058514C" w:rsidRDefault="00B85F9A" w:rsidP="00A72032">
      <w:pPr>
        <w:numPr>
          <w:ilvl w:val="0"/>
          <w:numId w:val="6"/>
        </w:numPr>
        <w:pBdr>
          <w:top w:val="nil"/>
          <w:left w:val="nil"/>
          <w:bottom w:val="nil"/>
          <w:right w:val="nil"/>
          <w:between w:val="nil"/>
        </w:pBdr>
        <w:rPr>
          <w:color w:val="000000"/>
          <w:sz w:val="28"/>
          <w:szCs w:val="28"/>
        </w:rPr>
      </w:pPr>
      <w:r>
        <w:rPr>
          <w:color w:val="000000"/>
          <w:sz w:val="28"/>
          <w:szCs w:val="28"/>
          <w:rtl/>
        </w:rPr>
        <w:t xml:space="preserve">النماذج: </w:t>
      </w:r>
      <w:r w:rsidR="00A72032">
        <w:rPr>
          <w:sz w:val="28"/>
          <w:szCs w:val="28"/>
        </w:rPr>
        <w:t>NYMA</w:t>
      </w:r>
      <w:r>
        <w:rPr>
          <w:color w:val="000000"/>
          <w:sz w:val="28"/>
          <w:szCs w:val="28"/>
        </w:rPr>
        <w:t xml:space="preserve"> -QF-PRS(  -    )-</w:t>
      </w:r>
      <w:proofErr w:type="spellStart"/>
      <w:r>
        <w:rPr>
          <w:color w:val="000000"/>
          <w:sz w:val="28"/>
          <w:szCs w:val="28"/>
        </w:rPr>
        <w:t>frm</w:t>
      </w:r>
      <w:proofErr w:type="spellEnd"/>
      <w:r>
        <w:rPr>
          <w:color w:val="000000"/>
          <w:sz w:val="28"/>
          <w:szCs w:val="28"/>
        </w:rPr>
        <w:t>(      )V(   )R(   )</w:t>
      </w:r>
    </w:p>
    <w:p w:rsidR="0058514C" w:rsidRDefault="00B85F9A" w:rsidP="00A72032">
      <w:pPr>
        <w:rPr>
          <w:sz w:val="28"/>
          <w:szCs w:val="28"/>
          <w:rtl/>
        </w:rPr>
      </w:pPr>
      <w:r>
        <w:rPr>
          <w:sz w:val="28"/>
          <w:szCs w:val="28"/>
          <w:rtl/>
        </w:rPr>
        <w:t xml:space="preserve">مثال: </w:t>
      </w:r>
      <w:r w:rsidR="00A72032">
        <w:rPr>
          <w:sz w:val="28"/>
          <w:szCs w:val="28"/>
        </w:rPr>
        <w:t>NYMA</w:t>
      </w:r>
      <w:r>
        <w:rPr>
          <w:sz w:val="28"/>
          <w:szCs w:val="28"/>
        </w:rPr>
        <w:t xml:space="preserve"> -QF-PRS(HR-1-V2R0 )- </w:t>
      </w:r>
      <w:proofErr w:type="spellStart"/>
      <w:r>
        <w:rPr>
          <w:sz w:val="28"/>
          <w:szCs w:val="28"/>
        </w:rPr>
        <w:t>frm</w:t>
      </w:r>
      <w:proofErr w:type="spellEnd"/>
      <w:r>
        <w:rPr>
          <w:sz w:val="28"/>
          <w:szCs w:val="28"/>
        </w:rPr>
        <w:t>(1)V(2 )R</w:t>
      </w:r>
    </w:p>
    <w:p w:rsidR="0058514C" w:rsidRDefault="00B85F9A">
      <w:pPr>
        <w:jc w:val="center"/>
        <w:rPr>
          <w:sz w:val="28"/>
          <w:szCs w:val="28"/>
        </w:rPr>
      </w:pPr>
      <w:r>
        <w:rPr>
          <w:sz w:val="28"/>
          <w:szCs w:val="28"/>
          <w:rtl/>
        </w:rPr>
        <w:t>ملف الجمعية الوطنية للقابلات اليمنيات - ملف الجودة- الإجراءات إجراءات الموارد البشرية رقم1 اصدار 2 مراجعة 0 - نموذج رقم 1 الإصدار الثاني – المراجعة 1</w:t>
      </w:r>
    </w:p>
    <w:p w:rsidR="0058514C" w:rsidRDefault="00B85F9A">
      <w:pPr>
        <w:numPr>
          <w:ilvl w:val="0"/>
          <w:numId w:val="6"/>
        </w:numPr>
        <w:pBdr>
          <w:top w:val="nil"/>
          <w:left w:val="nil"/>
          <w:bottom w:val="nil"/>
          <w:right w:val="nil"/>
          <w:between w:val="nil"/>
        </w:pBdr>
        <w:rPr>
          <w:color w:val="000000"/>
          <w:sz w:val="28"/>
          <w:szCs w:val="28"/>
        </w:rPr>
      </w:pPr>
      <w:r>
        <w:rPr>
          <w:color w:val="000000"/>
          <w:sz w:val="28"/>
          <w:szCs w:val="28"/>
          <w:rtl/>
        </w:rPr>
        <w:t>على كل مدير إدارة او مكتب ان يحتفظ بصور من احدث اللوائح والإجراءات والنماذج في بوكس احمر يحفظ بعهدته.</w:t>
      </w:r>
    </w:p>
    <w:p w:rsidR="0058514C" w:rsidRDefault="00B85F9A">
      <w:pPr>
        <w:rPr>
          <w:sz w:val="28"/>
          <w:szCs w:val="28"/>
        </w:rPr>
      </w:pPr>
      <w:r>
        <w:rPr>
          <w:b/>
          <w:color w:val="0070C0"/>
          <w:sz w:val="28"/>
          <w:szCs w:val="28"/>
          <w:rtl/>
        </w:rPr>
        <w:t>مادة (15):</w:t>
      </w:r>
      <w:r>
        <w:rPr>
          <w:sz w:val="28"/>
          <w:szCs w:val="28"/>
          <w:rtl/>
        </w:rPr>
        <w:t xml:space="preserve"> لكل وحدة إدارية اختصار محدد يتم على أساسه تسمية المستند كالتالي:</w:t>
      </w:r>
    </w:p>
    <w:tbl>
      <w:tblPr>
        <w:tblStyle w:val="a5"/>
        <w:bidiVisual/>
        <w:tblW w:w="108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3"/>
        <w:gridCol w:w="2723"/>
        <w:gridCol w:w="2724"/>
        <w:gridCol w:w="2724"/>
      </w:tblGrid>
      <w:tr w:rsidR="0058514C">
        <w:tc>
          <w:tcPr>
            <w:tcW w:w="2723" w:type="dxa"/>
            <w:shd w:val="clear" w:color="auto" w:fill="F7CBAC"/>
          </w:tcPr>
          <w:p w:rsidR="0058514C" w:rsidRDefault="00B85F9A">
            <w:pPr>
              <w:jc w:val="center"/>
              <w:rPr>
                <w:b/>
                <w:sz w:val="28"/>
                <w:szCs w:val="28"/>
              </w:rPr>
            </w:pPr>
            <w:r>
              <w:rPr>
                <w:b/>
                <w:sz w:val="28"/>
                <w:szCs w:val="28"/>
                <w:rtl/>
              </w:rPr>
              <w:t>الإدارة</w:t>
            </w:r>
          </w:p>
        </w:tc>
        <w:tc>
          <w:tcPr>
            <w:tcW w:w="2723" w:type="dxa"/>
            <w:shd w:val="clear" w:color="auto" w:fill="F7CBAC"/>
          </w:tcPr>
          <w:p w:rsidR="0058514C" w:rsidRDefault="00B85F9A">
            <w:pPr>
              <w:jc w:val="center"/>
              <w:rPr>
                <w:b/>
                <w:sz w:val="28"/>
                <w:szCs w:val="28"/>
              </w:rPr>
            </w:pPr>
            <w:r>
              <w:rPr>
                <w:b/>
                <w:sz w:val="28"/>
                <w:szCs w:val="28"/>
                <w:rtl/>
              </w:rPr>
              <w:t>الكود</w:t>
            </w:r>
          </w:p>
        </w:tc>
        <w:tc>
          <w:tcPr>
            <w:tcW w:w="2724" w:type="dxa"/>
            <w:shd w:val="clear" w:color="auto" w:fill="F7CBAC"/>
          </w:tcPr>
          <w:p w:rsidR="0058514C" w:rsidRDefault="00B85F9A">
            <w:pPr>
              <w:jc w:val="center"/>
              <w:rPr>
                <w:b/>
                <w:sz w:val="28"/>
                <w:szCs w:val="28"/>
              </w:rPr>
            </w:pPr>
            <w:r>
              <w:rPr>
                <w:b/>
                <w:sz w:val="28"/>
                <w:szCs w:val="28"/>
                <w:rtl/>
              </w:rPr>
              <w:t>الإدارة</w:t>
            </w:r>
          </w:p>
        </w:tc>
        <w:tc>
          <w:tcPr>
            <w:tcW w:w="2724" w:type="dxa"/>
            <w:shd w:val="clear" w:color="auto" w:fill="F7CBAC"/>
          </w:tcPr>
          <w:p w:rsidR="0058514C" w:rsidRDefault="00B85F9A">
            <w:pPr>
              <w:jc w:val="center"/>
              <w:rPr>
                <w:b/>
                <w:sz w:val="28"/>
                <w:szCs w:val="28"/>
              </w:rPr>
            </w:pPr>
            <w:r>
              <w:rPr>
                <w:b/>
                <w:sz w:val="28"/>
                <w:szCs w:val="28"/>
                <w:rtl/>
              </w:rPr>
              <w:t>الكود</w:t>
            </w:r>
          </w:p>
        </w:tc>
      </w:tr>
      <w:tr w:rsidR="0058514C">
        <w:tc>
          <w:tcPr>
            <w:tcW w:w="2723" w:type="dxa"/>
          </w:tcPr>
          <w:p w:rsidR="0058514C" w:rsidRDefault="00B85F9A">
            <w:pPr>
              <w:rPr>
                <w:sz w:val="28"/>
                <w:szCs w:val="28"/>
              </w:rPr>
            </w:pPr>
            <w:r>
              <w:rPr>
                <w:sz w:val="28"/>
                <w:szCs w:val="28"/>
                <w:rtl/>
              </w:rPr>
              <w:t>السلطة العليا</w:t>
            </w:r>
          </w:p>
        </w:tc>
        <w:tc>
          <w:tcPr>
            <w:tcW w:w="2723" w:type="dxa"/>
          </w:tcPr>
          <w:p w:rsidR="0058514C" w:rsidRDefault="00B85F9A">
            <w:pPr>
              <w:rPr>
                <w:sz w:val="28"/>
                <w:szCs w:val="28"/>
              </w:rPr>
            </w:pPr>
            <w:r>
              <w:rPr>
                <w:sz w:val="28"/>
                <w:szCs w:val="28"/>
              </w:rPr>
              <w:t>SA</w:t>
            </w:r>
          </w:p>
        </w:tc>
        <w:tc>
          <w:tcPr>
            <w:tcW w:w="2724" w:type="dxa"/>
          </w:tcPr>
          <w:p w:rsidR="0058514C" w:rsidRDefault="00B85F9A">
            <w:pPr>
              <w:rPr>
                <w:sz w:val="28"/>
                <w:szCs w:val="28"/>
              </w:rPr>
            </w:pPr>
            <w:r>
              <w:rPr>
                <w:sz w:val="28"/>
                <w:szCs w:val="28"/>
                <w:rtl/>
              </w:rPr>
              <w:t>المخازن</w:t>
            </w:r>
          </w:p>
        </w:tc>
        <w:tc>
          <w:tcPr>
            <w:tcW w:w="2724" w:type="dxa"/>
          </w:tcPr>
          <w:p w:rsidR="0058514C" w:rsidRDefault="00B85F9A">
            <w:pPr>
              <w:rPr>
                <w:sz w:val="28"/>
                <w:szCs w:val="28"/>
              </w:rPr>
            </w:pPr>
            <w:r>
              <w:rPr>
                <w:sz w:val="28"/>
                <w:szCs w:val="28"/>
              </w:rPr>
              <w:t>ST</w:t>
            </w:r>
          </w:p>
        </w:tc>
      </w:tr>
      <w:tr w:rsidR="0058514C">
        <w:tc>
          <w:tcPr>
            <w:tcW w:w="2723" w:type="dxa"/>
          </w:tcPr>
          <w:p w:rsidR="0058514C" w:rsidRDefault="00B85F9A">
            <w:pPr>
              <w:rPr>
                <w:sz w:val="28"/>
                <w:szCs w:val="28"/>
              </w:rPr>
            </w:pPr>
            <w:r>
              <w:rPr>
                <w:sz w:val="28"/>
                <w:szCs w:val="28"/>
                <w:rtl/>
              </w:rPr>
              <w:t>الإدارة العليا</w:t>
            </w:r>
          </w:p>
        </w:tc>
        <w:tc>
          <w:tcPr>
            <w:tcW w:w="2723" w:type="dxa"/>
          </w:tcPr>
          <w:p w:rsidR="0058514C" w:rsidRDefault="00B85F9A">
            <w:pPr>
              <w:rPr>
                <w:sz w:val="28"/>
                <w:szCs w:val="28"/>
              </w:rPr>
            </w:pPr>
            <w:r>
              <w:rPr>
                <w:sz w:val="28"/>
                <w:szCs w:val="28"/>
              </w:rPr>
              <w:t>GM</w:t>
            </w:r>
          </w:p>
        </w:tc>
        <w:tc>
          <w:tcPr>
            <w:tcW w:w="2724" w:type="dxa"/>
          </w:tcPr>
          <w:p w:rsidR="0058514C" w:rsidRDefault="00B85F9A">
            <w:pPr>
              <w:rPr>
                <w:sz w:val="28"/>
                <w:szCs w:val="28"/>
              </w:rPr>
            </w:pPr>
            <w:r>
              <w:rPr>
                <w:sz w:val="28"/>
                <w:szCs w:val="28"/>
                <w:rtl/>
              </w:rPr>
              <w:t>الإعلام والعلاقات</w:t>
            </w:r>
          </w:p>
        </w:tc>
        <w:tc>
          <w:tcPr>
            <w:tcW w:w="2724" w:type="dxa"/>
          </w:tcPr>
          <w:p w:rsidR="0058514C" w:rsidRDefault="00B85F9A">
            <w:pPr>
              <w:rPr>
                <w:sz w:val="28"/>
                <w:szCs w:val="28"/>
              </w:rPr>
            </w:pPr>
            <w:r>
              <w:rPr>
                <w:sz w:val="28"/>
                <w:szCs w:val="28"/>
              </w:rPr>
              <w:t>MP</w:t>
            </w:r>
          </w:p>
        </w:tc>
      </w:tr>
      <w:tr w:rsidR="0058514C">
        <w:tc>
          <w:tcPr>
            <w:tcW w:w="2723" w:type="dxa"/>
          </w:tcPr>
          <w:p w:rsidR="0058514C" w:rsidRDefault="00B85F9A">
            <w:pPr>
              <w:rPr>
                <w:sz w:val="28"/>
                <w:szCs w:val="28"/>
              </w:rPr>
            </w:pPr>
            <w:r>
              <w:rPr>
                <w:sz w:val="28"/>
                <w:szCs w:val="28"/>
                <w:rtl/>
              </w:rPr>
              <w:t>الموارد البشرية</w:t>
            </w:r>
          </w:p>
        </w:tc>
        <w:tc>
          <w:tcPr>
            <w:tcW w:w="2723" w:type="dxa"/>
          </w:tcPr>
          <w:p w:rsidR="0058514C" w:rsidRDefault="00B85F9A">
            <w:pPr>
              <w:rPr>
                <w:sz w:val="28"/>
                <w:szCs w:val="28"/>
              </w:rPr>
            </w:pPr>
            <w:r>
              <w:rPr>
                <w:sz w:val="28"/>
                <w:szCs w:val="28"/>
              </w:rPr>
              <w:t>HR</w:t>
            </w:r>
          </w:p>
        </w:tc>
        <w:tc>
          <w:tcPr>
            <w:tcW w:w="2724" w:type="dxa"/>
          </w:tcPr>
          <w:p w:rsidR="0058514C" w:rsidRDefault="00B85F9A">
            <w:pPr>
              <w:rPr>
                <w:sz w:val="28"/>
                <w:szCs w:val="28"/>
              </w:rPr>
            </w:pPr>
            <w:r>
              <w:rPr>
                <w:sz w:val="28"/>
                <w:szCs w:val="28"/>
                <w:rtl/>
              </w:rPr>
              <w:t>البرامج والمشاريع</w:t>
            </w:r>
          </w:p>
        </w:tc>
        <w:tc>
          <w:tcPr>
            <w:tcW w:w="2724" w:type="dxa"/>
          </w:tcPr>
          <w:p w:rsidR="0058514C" w:rsidRDefault="00B85F9A">
            <w:pPr>
              <w:rPr>
                <w:sz w:val="28"/>
                <w:szCs w:val="28"/>
              </w:rPr>
            </w:pPr>
            <w:r>
              <w:rPr>
                <w:sz w:val="28"/>
                <w:szCs w:val="28"/>
              </w:rPr>
              <w:t>PP</w:t>
            </w:r>
          </w:p>
        </w:tc>
      </w:tr>
      <w:tr w:rsidR="0058514C">
        <w:tc>
          <w:tcPr>
            <w:tcW w:w="2723" w:type="dxa"/>
          </w:tcPr>
          <w:p w:rsidR="0058514C" w:rsidRDefault="00B85F9A">
            <w:pPr>
              <w:rPr>
                <w:sz w:val="28"/>
                <w:szCs w:val="28"/>
              </w:rPr>
            </w:pPr>
            <w:r>
              <w:rPr>
                <w:sz w:val="28"/>
                <w:szCs w:val="28"/>
                <w:rtl/>
              </w:rPr>
              <w:t>الإدارة المالية</w:t>
            </w:r>
          </w:p>
        </w:tc>
        <w:tc>
          <w:tcPr>
            <w:tcW w:w="2723" w:type="dxa"/>
          </w:tcPr>
          <w:p w:rsidR="0058514C" w:rsidRDefault="00B85F9A">
            <w:pPr>
              <w:rPr>
                <w:sz w:val="28"/>
                <w:szCs w:val="28"/>
              </w:rPr>
            </w:pPr>
            <w:r>
              <w:rPr>
                <w:sz w:val="28"/>
                <w:szCs w:val="28"/>
              </w:rPr>
              <w:t>FD</w:t>
            </w:r>
          </w:p>
        </w:tc>
        <w:tc>
          <w:tcPr>
            <w:tcW w:w="2724" w:type="dxa"/>
            <w:vMerge w:val="restart"/>
          </w:tcPr>
          <w:p w:rsidR="0058514C" w:rsidRDefault="00B85F9A">
            <w:pPr>
              <w:rPr>
                <w:sz w:val="28"/>
                <w:szCs w:val="28"/>
              </w:rPr>
            </w:pPr>
            <w:r>
              <w:rPr>
                <w:sz w:val="28"/>
                <w:szCs w:val="28"/>
                <w:rtl/>
              </w:rPr>
              <w:t>البرامج والمشاريع المتنوعة</w:t>
            </w:r>
          </w:p>
        </w:tc>
        <w:tc>
          <w:tcPr>
            <w:tcW w:w="2724" w:type="dxa"/>
            <w:vMerge w:val="restart"/>
          </w:tcPr>
          <w:p w:rsidR="0058514C" w:rsidRDefault="00B85F9A">
            <w:pPr>
              <w:rPr>
                <w:sz w:val="28"/>
                <w:szCs w:val="28"/>
              </w:rPr>
            </w:pPr>
            <w:r>
              <w:rPr>
                <w:sz w:val="28"/>
                <w:szCs w:val="28"/>
                <w:rtl/>
              </w:rPr>
              <w:t xml:space="preserve">يتم </w:t>
            </w:r>
            <w:proofErr w:type="spellStart"/>
            <w:r>
              <w:rPr>
                <w:sz w:val="28"/>
                <w:szCs w:val="28"/>
                <w:rtl/>
              </w:rPr>
              <w:t>تكويدها</w:t>
            </w:r>
            <w:proofErr w:type="spellEnd"/>
            <w:r>
              <w:rPr>
                <w:sz w:val="28"/>
                <w:szCs w:val="28"/>
                <w:rtl/>
              </w:rPr>
              <w:t xml:space="preserve"> من مدير البرامج المشاريع</w:t>
            </w:r>
          </w:p>
        </w:tc>
      </w:tr>
      <w:tr w:rsidR="0058514C">
        <w:tc>
          <w:tcPr>
            <w:tcW w:w="2723" w:type="dxa"/>
          </w:tcPr>
          <w:p w:rsidR="0058514C" w:rsidRDefault="00B85F9A">
            <w:pPr>
              <w:rPr>
                <w:sz w:val="28"/>
                <w:szCs w:val="28"/>
              </w:rPr>
            </w:pPr>
            <w:r>
              <w:rPr>
                <w:sz w:val="28"/>
                <w:szCs w:val="28"/>
                <w:rtl/>
              </w:rPr>
              <w:t>المشتريات</w:t>
            </w:r>
          </w:p>
        </w:tc>
        <w:tc>
          <w:tcPr>
            <w:tcW w:w="2723" w:type="dxa"/>
          </w:tcPr>
          <w:p w:rsidR="0058514C" w:rsidRDefault="00B85F9A">
            <w:pPr>
              <w:rPr>
                <w:sz w:val="28"/>
                <w:szCs w:val="28"/>
              </w:rPr>
            </w:pPr>
            <w:r>
              <w:rPr>
                <w:sz w:val="28"/>
                <w:szCs w:val="28"/>
              </w:rPr>
              <w:t>PR</w:t>
            </w:r>
          </w:p>
        </w:tc>
        <w:tc>
          <w:tcPr>
            <w:tcW w:w="2724" w:type="dxa"/>
            <w:vMerge/>
          </w:tcPr>
          <w:p w:rsidR="0058514C" w:rsidRDefault="0058514C">
            <w:pPr>
              <w:widowControl w:val="0"/>
              <w:pBdr>
                <w:top w:val="nil"/>
                <w:left w:val="nil"/>
                <w:bottom w:val="nil"/>
                <w:right w:val="nil"/>
                <w:between w:val="nil"/>
              </w:pBdr>
              <w:spacing w:line="276" w:lineRule="auto"/>
              <w:rPr>
                <w:sz w:val="28"/>
                <w:szCs w:val="28"/>
              </w:rPr>
            </w:pPr>
          </w:p>
        </w:tc>
        <w:tc>
          <w:tcPr>
            <w:tcW w:w="2724" w:type="dxa"/>
            <w:vMerge/>
          </w:tcPr>
          <w:p w:rsidR="0058514C" w:rsidRDefault="0058514C">
            <w:pPr>
              <w:widowControl w:val="0"/>
              <w:pBdr>
                <w:top w:val="nil"/>
                <w:left w:val="nil"/>
                <w:bottom w:val="nil"/>
                <w:right w:val="nil"/>
                <w:between w:val="nil"/>
              </w:pBdr>
              <w:spacing w:line="276" w:lineRule="auto"/>
              <w:rPr>
                <w:sz w:val="28"/>
                <w:szCs w:val="28"/>
              </w:rPr>
            </w:pPr>
          </w:p>
        </w:tc>
      </w:tr>
    </w:tbl>
    <w:p w:rsidR="0058514C" w:rsidRDefault="00B85F9A">
      <w:pPr>
        <w:rPr>
          <w:sz w:val="28"/>
          <w:szCs w:val="28"/>
        </w:rPr>
      </w:pPr>
      <w:r>
        <w:rPr>
          <w:b/>
          <w:color w:val="0070C0"/>
          <w:sz w:val="28"/>
          <w:szCs w:val="28"/>
          <w:rtl/>
        </w:rPr>
        <w:t>مادة (16):</w:t>
      </w:r>
      <w:r>
        <w:rPr>
          <w:sz w:val="28"/>
          <w:szCs w:val="28"/>
          <w:rtl/>
        </w:rPr>
        <w:t xml:space="preserve"> النماذج المعتمدة لإجراءات هذه اللائحة تحفظ في ملف مستقل هي:</w:t>
      </w:r>
    </w:p>
    <w:tbl>
      <w:tblPr>
        <w:tblStyle w:val="a6"/>
        <w:bidiVisual/>
        <w:tblW w:w="108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53"/>
        <w:gridCol w:w="5241"/>
      </w:tblGrid>
      <w:tr w:rsidR="0058514C">
        <w:tc>
          <w:tcPr>
            <w:tcW w:w="5653" w:type="dxa"/>
          </w:tcPr>
          <w:p w:rsidR="0058514C" w:rsidRDefault="00B85F9A">
            <w:pPr>
              <w:rPr>
                <w:sz w:val="28"/>
                <w:szCs w:val="28"/>
              </w:rPr>
            </w:pPr>
            <w:r>
              <w:rPr>
                <w:sz w:val="28"/>
                <w:szCs w:val="28"/>
                <w:rtl/>
              </w:rPr>
              <w:t>اسم المستند</w:t>
            </w:r>
          </w:p>
        </w:tc>
        <w:tc>
          <w:tcPr>
            <w:tcW w:w="5241" w:type="dxa"/>
          </w:tcPr>
          <w:p w:rsidR="0058514C" w:rsidRDefault="00B85F9A">
            <w:pPr>
              <w:rPr>
                <w:sz w:val="28"/>
                <w:szCs w:val="28"/>
              </w:rPr>
            </w:pPr>
            <w:r>
              <w:rPr>
                <w:sz w:val="28"/>
                <w:szCs w:val="28"/>
                <w:rtl/>
              </w:rPr>
              <w:t>كود الملف</w:t>
            </w:r>
          </w:p>
        </w:tc>
      </w:tr>
      <w:tr w:rsidR="0058514C">
        <w:tc>
          <w:tcPr>
            <w:tcW w:w="5653" w:type="dxa"/>
          </w:tcPr>
          <w:p w:rsidR="0058514C" w:rsidRDefault="00B85F9A">
            <w:pPr>
              <w:rPr>
                <w:sz w:val="28"/>
                <w:szCs w:val="28"/>
              </w:rPr>
            </w:pPr>
            <w:r>
              <w:rPr>
                <w:sz w:val="28"/>
                <w:szCs w:val="28"/>
                <w:rtl/>
              </w:rPr>
              <w:t>بوكس التعديلات الابيض</w:t>
            </w:r>
          </w:p>
        </w:tc>
        <w:tc>
          <w:tcPr>
            <w:tcW w:w="5241" w:type="dxa"/>
          </w:tcPr>
          <w:p w:rsidR="0058514C" w:rsidRDefault="00A72032">
            <w:pPr>
              <w:rPr>
                <w:sz w:val="28"/>
                <w:szCs w:val="28"/>
              </w:rPr>
            </w:pPr>
            <w:r>
              <w:rPr>
                <w:sz w:val="28"/>
                <w:szCs w:val="28"/>
              </w:rPr>
              <w:t>NYMA</w:t>
            </w:r>
            <w:r w:rsidR="00B85F9A">
              <w:rPr>
                <w:sz w:val="28"/>
                <w:szCs w:val="28"/>
              </w:rPr>
              <w:t>-QF-DOC</w:t>
            </w:r>
          </w:p>
        </w:tc>
      </w:tr>
      <w:tr w:rsidR="0058514C">
        <w:tc>
          <w:tcPr>
            <w:tcW w:w="5653" w:type="dxa"/>
          </w:tcPr>
          <w:p w:rsidR="0058514C" w:rsidRDefault="00B85F9A">
            <w:pPr>
              <w:rPr>
                <w:sz w:val="28"/>
                <w:szCs w:val="28"/>
              </w:rPr>
            </w:pPr>
            <w:r>
              <w:rPr>
                <w:sz w:val="28"/>
                <w:szCs w:val="28"/>
                <w:rtl/>
              </w:rPr>
              <w:t xml:space="preserve">اخر اصدار من هذه اللائحة </w:t>
            </w:r>
          </w:p>
        </w:tc>
        <w:tc>
          <w:tcPr>
            <w:tcW w:w="5241" w:type="dxa"/>
          </w:tcPr>
          <w:p w:rsidR="0058514C" w:rsidRDefault="00A72032">
            <w:pPr>
              <w:rPr>
                <w:sz w:val="28"/>
                <w:szCs w:val="28"/>
              </w:rPr>
            </w:pPr>
            <w:r>
              <w:rPr>
                <w:sz w:val="28"/>
                <w:szCs w:val="28"/>
              </w:rPr>
              <w:t>NYMA</w:t>
            </w:r>
            <w:r w:rsidR="00B85F9A">
              <w:rPr>
                <w:sz w:val="28"/>
                <w:szCs w:val="28"/>
              </w:rPr>
              <w:t xml:space="preserve"> -QF-POL-1V1 R0</w:t>
            </w:r>
          </w:p>
        </w:tc>
      </w:tr>
      <w:tr w:rsidR="0058514C">
        <w:tc>
          <w:tcPr>
            <w:tcW w:w="5653" w:type="dxa"/>
          </w:tcPr>
          <w:p w:rsidR="0058514C" w:rsidRDefault="00B85F9A">
            <w:pPr>
              <w:rPr>
                <w:sz w:val="28"/>
                <w:szCs w:val="28"/>
              </w:rPr>
            </w:pPr>
            <w:r>
              <w:rPr>
                <w:sz w:val="28"/>
                <w:szCs w:val="28"/>
                <w:rtl/>
              </w:rPr>
              <w:t>دليل الاجراءات</w:t>
            </w:r>
          </w:p>
        </w:tc>
        <w:tc>
          <w:tcPr>
            <w:tcW w:w="5241" w:type="dxa"/>
          </w:tcPr>
          <w:p w:rsidR="0058514C" w:rsidRDefault="00A72032">
            <w:pPr>
              <w:rPr>
                <w:sz w:val="28"/>
                <w:szCs w:val="28"/>
                <w:rtl/>
              </w:rPr>
            </w:pPr>
            <w:r>
              <w:rPr>
                <w:sz w:val="28"/>
                <w:szCs w:val="28"/>
              </w:rPr>
              <w:t>NYMA</w:t>
            </w:r>
            <w:r w:rsidR="00B85F9A">
              <w:rPr>
                <w:sz w:val="28"/>
                <w:szCs w:val="28"/>
              </w:rPr>
              <w:t xml:space="preserve"> -PRS-DOC-1V1R1</w:t>
            </w:r>
          </w:p>
        </w:tc>
      </w:tr>
      <w:tr w:rsidR="0058514C">
        <w:tc>
          <w:tcPr>
            <w:tcW w:w="5653" w:type="dxa"/>
          </w:tcPr>
          <w:p w:rsidR="0058514C" w:rsidRDefault="00B85F9A">
            <w:pPr>
              <w:rPr>
                <w:sz w:val="28"/>
                <w:szCs w:val="28"/>
              </w:rPr>
            </w:pPr>
            <w:r>
              <w:rPr>
                <w:sz w:val="28"/>
                <w:szCs w:val="28"/>
                <w:rtl/>
              </w:rPr>
              <w:t>طلب تعديل مستند</w:t>
            </w:r>
          </w:p>
        </w:tc>
        <w:tc>
          <w:tcPr>
            <w:tcW w:w="5241" w:type="dxa"/>
          </w:tcPr>
          <w:p w:rsidR="0058514C" w:rsidRDefault="00A72032">
            <w:pPr>
              <w:rPr>
                <w:sz w:val="28"/>
                <w:szCs w:val="28"/>
              </w:rPr>
            </w:pPr>
            <w:r>
              <w:rPr>
                <w:sz w:val="28"/>
                <w:szCs w:val="28"/>
              </w:rPr>
              <w:t>NYMA</w:t>
            </w:r>
            <w:r w:rsidR="00B85F9A">
              <w:rPr>
                <w:sz w:val="28"/>
                <w:szCs w:val="28"/>
              </w:rPr>
              <w:t xml:space="preserve"> -PRS(DOC-1V1R1)-frm1V1R0</w:t>
            </w:r>
          </w:p>
        </w:tc>
      </w:tr>
      <w:tr w:rsidR="0058514C">
        <w:tc>
          <w:tcPr>
            <w:tcW w:w="5653" w:type="dxa"/>
          </w:tcPr>
          <w:p w:rsidR="0058514C" w:rsidRDefault="00B85F9A">
            <w:pPr>
              <w:rPr>
                <w:sz w:val="28"/>
                <w:szCs w:val="28"/>
              </w:rPr>
            </w:pPr>
            <w:r>
              <w:rPr>
                <w:sz w:val="28"/>
                <w:szCs w:val="28"/>
                <w:rtl/>
              </w:rPr>
              <w:t>سجل التعديلات العام</w:t>
            </w:r>
          </w:p>
        </w:tc>
        <w:tc>
          <w:tcPr>
            <w:tcW w:w="5241" w:type="dxa"/>
          </w:tcPr>
          <w:p w:rsidR="0058514C" w:rsidRDefault="00A72032">
            <w:pPr>
              <w:rPr>
                <w:sz w:val="28"/>
                <w:szCs w:val="28"/>
                <w:rtl/>
              </w:rPr>
            </w:pPr>
            <w:r>
              <w:rPr>
                <w:sz w:val="28"/>
                <w:szCs w:val="28"/>
              </w:rPr>
              <w:t>NYMA</w:t>
            </w:r>
            <w:r w:rsidR="00B85F9A">
              <w:rPr>
                <w:sz w:val="28"/>
                <w:szCs w:val="28"/>
              </w:rPr>
              <w:t xml:space="preserve"> -PRS(DOC-1V1R1)-frm2V1R0</w:t>
            </w:r>
          </w:p>
        </w:tc>
      </w:tr>
      <w:tr w:rsidR="0058514C">
        <w:tc>
          <w:tcPr>
            <w:tcW w:w="5653" w:type="dxa"/>
          </w:tcPr>
          <w:p w:rsidR="0058514C" w:rsidRDefault="00B85F9A">
            <w:pPr>
              <w:rPr>
                <w:sz w:val="28"/>
                <w:szCs w:val="28"/>
              </w:rPr>
            </w:pPr>
            <w:r>
              <w:rPr>
                <w:sz w:val="28"/>
                <w:szCs w:val="28"/>
                <w:rtl/>
              </w:rPr>
              <w:t>محضر تسليم واستلام مستندات</w:t>
            </w:r>
          </w:p>
        </w:tc>
        <w:tc>
          <w:tcPr>
            <w:tcW w:w="5241" w:type="dxa"/>
          </w:tcPr>
          <w:p w:rsidR="0058514C" w:rsidRDefault="00A72032">
            <w:pPr>
              <w:rPr>
                <w:sz w:val="28"/>
                <w:szCs w:val="28"/>
              </w:rPr>
            </w:pPr>
            <w:r>
              <w:rPr>
                <w:sz w:val="28"/>
                <w:szCs w:val="28"/>
              </w:rPr>
              <w:t>NYMA</w:t>
            </w:r>
            <w:r w:rsidR="00B85F9A">
              <w:rPr>
                <w:sz w:val="28"/>
                <w:szCs w:val="28"/>
              </w:rPr>
              <w:t xml:space="preserve"> -PRS(DOC-1V1R1)-frm3V1R0</w:t>
            </w:r>
          </w:p>
        </w:tc>
      </w:tr>
      <w:tr w:rsidR="0058514C">
        <w:tc>
          <w:tcPr>
            <w:tcW w:w="5653" w:type="dxa"/>
          </w:tcPr>
          <w:p w:rsidR="0058514C" w:rsidRDefault="00B85F9A">
            <w:pPr>
              <w:rPr>
                <w:sz w:val="28"/>
                <w:szCs w:val="28"/>
              </w:rPr>
            </w:pPr>
            <w:r>
              <w:rPr>
                <w:sz w:val="28"/>
                <w:szCs w:val="28"/>
                <w:rtl/>
              </w:rPr>
              <w:t>قائمة المستندات المعتمدة</w:t>
            </w:r>
          </w:p>
        </w:tc>
        <w:tc>
          <w:tcPr>
            <w:tcW w:w="5241" w:type="dxa"/>
          </w:tcPr>
          <w:p w:rsidR="0058514C" w:rsidRDefault="00A72032">
            <w:pPr>
              <w:rPr>
                <w:sz w:val="28"/>
                <w:szCs w:val="28"/>
                <w:rtl/>
              </w:rPr>
            </w:pPr>
            <w:r>
              <w:rPr>
                <w:sz w:val="28"/>
                <w:szCs w:val="28"/>
              </w:rPr>
              <w:t>NYMA</w:t>
            </w:r>
            <w:r w:rsidR="00B85F9A">
              <w:rPr>
                <w:sz w:val="28"/>
                <w:szCs w:val="28"/>
              </w:rPr>
              <w:t xml:space="preserve"> -PRS(DOC-1V1R1)-frm4V1R0</w:t>
            </w:r>
          </w:p>
        </w:tc>
      </w:tr>
      <w:tr w:rsidR="0058514C">
        <w:tc>
          <w:tcPr>
            <w:tcW w:w="5653" w:type="dxa"/>
          </w:tcPr>
          <w:p w:rsidR="0058514C" w:rsidRDefault="00B85F9A">
            <w:pPr>
              <w:rPr>
                <w:sz w:val="28"/>
                <w:szCs w:val="28"/>
              </w:rPr>
            </w:pPr>
            <w:r>
              <w:rPr>
                <w:sz w:val="28"/>
                <w:szCs w:val="28"/>
                <w:rtl/>
              </w:rPr>
              <w:t>نموذج مراجعة عملية تعديل مستند</w:t>
            </w:r>
          </w:p>
        </w:tc>
        <w:tc>
          <w:tcPr>
            <w:tcW w:w="5241" w:type="dxa"/>
          </w:tcPr>
          <w:p w:rsidR="0058514C" w:rsidRDefault="00A72032">
            <w:pPr>
              <w:rPr>
                <w:sz w:val="28"/>
                <w:szCs w:val="28"/>
                <w:rtl/>
              </w:rPr>
            </w:pPr>
            <w:r>
              <w:rPr>
                <w:sz w:val="28"/>
                <w:szCs w:val="28"/>
              </w:rPr>
              <w:t>NYMA</w:t>
            </w:r>
            <w:r w:rsidR="00B85F9A">
              <w:rPr>
                <w:sz w:val="28"/>
                <w:szCs w:val="28"/>
              </w:rPr>
              <w:t xml:space="preserve"> -PRS(DOC-1V1R1)-frm5V1R0</w:t>
            </w:r>
          </w:p>
        </w:tc>
      </w:tr>
    </w:tbl>
    <w:p w:rsidR="0058514C" w:rsidRDefault="0058514C">
      <w:pPr>
        <w:rPr>
          <w:sz w:val="28"/>
          <w:szCs w:val="28"/>
        </w:rPr>
      </w:pPr>
    </w:p>
    <w:p w:rsidR="0058514C" w:rsidRDefault="0058514C">
      <w:pPr>
        <w:jc w:val="center"/>
        <w:rPr>
          <w:b/>
          <w:color w:val="FF0000"/>
          <w:sz w:val="28"/>
          <w:szCs w:val="28"/>
          <w:u w:val="single"/>
        </w:rPr>
      </w:pPr>
    </w:p>
    <w:p w:rsidR="0058514C" w:rsidRDefault="00B85F9A">
      <w:pPr>
        <w:jc w:val="center"/>
        <w:rPr>
          <w:b/>
          <w:sz w:val="28"/>
          <w:szCs w:val="28"/>
          <w:u w:val="single"/>
        </w:rPr>
      </w:pPr>
      <w:r>
        <w:rPr>
          <w:b/>
          <w:color w:val="FF0000"/>
          <w:sz w:val="28"/>
          <w:szCs w:val="28"/>
          <w:u w:val="single"/>
          <w:rtl/>
        </w:rPr>
        <w:t>تطوير وتعديل اللوائح</w:t>
      </w:r>
    </w:p>
    <w:p w:rsidR="0058514C" w:rsidRDefault="00B85F9A">
      <w:pPr>
        <w:rPr>
          <w:sz w:val="28"/>
          <w:szCs w:val="28"/>
        </w:rPr>
      </w:pPr>
      <w:r>
        <w:rPr>
          <w:b/>
          <w:color w:val="0070C0"/>
          <w:sz w:val="28"/>
          <w:szCs w:val="28"/>
          <w:rtl/>
        </w:rPr>
        <w:t>مادة (17):</w:t>
      </w:r>
      <w:r>
        <w:rPr>
          <w:sz w:val="28"/>
          <w:szCs w:val="28"/>
          <w:rtl/>
        </w:rPr>
        <w:t xml:space="preserve"> لا يتم وبأي حال من الأحوال تعديل أي لائحة إلا بعد إتباع الإجراءات التالية:</w:t>
      </w:r>
    </w:p>
    <w:p w:rsidR="0058514C" w:rsidRDefault="00B85F9A">
      <w:pPr>
        <w:numPr>
          <w:ilvl w:val="0"/>
          <w:numId w:val="2"/>
        </w:numPr>
        <w:pBdr>
          <w:top w:val="nil"/>
          <w:left w:val="nil"/>
          <w:bottom w:val="nil"/>
          <w:right w:val="nil"/>
          <w:between w:val="nil"/>
        </w:pBdr>
        <w:rPr>
          <w:color w:val="000000"/>
          <w:sz w:val="28"/>
          <w:szCs w:val="28"/>
        </w:rPr>
      </w:pPr>
      <w:r>
        <w:rPr>
          <w:color w:val="000000"/>
          <w:sz w:val="28"/>
          <w:szCs w:val="28"/>
          <w:rtl/>
        </w:rPr>
        <w:t xml:space="preserve">يقوم طالب التعديل او الاستحداث او حذف بتعبئة </w:t>
      </w:r>
      <w:r>
        <w:rPr>
          <w:b/>
          <w:color w:val="000000"/>
          <w:sz w:val="28"/>
          <w:szCs w:val="28"/>
          <w:rtl/>
        </w:rPr>
        <w:t>طلب تعديل مستند</w:t>
      </w:r>
      <w:r>
        <w:rPr>
          <w:color w:val="000000"/>
          <w:sz w:val="28"/>
          <w:szCs w:val="28"/>
          <w:rtl/>
        </w:rPr>
        <w:t xml:space="preserve"> بشكل متكامل موضحاً فيه:</w:t>
      </w:r>
    </w:p>
    <w:p w:rsidR="0058514C" w:rsidRDefault="00B85F9A">
      <w:pPr>
        <w:numPr>
          <w:ilvl w:val="1"/>
          <w:numId w:val="5"/>
        </w:numPr>
        <w:pBdr>
          <w:top w:val="nil"/>
          <w:left w:val="nil"/>
          <w:bottom w:val="nil"/>
          <w:right w:val="nil"/>
          <w:between w:val="nil"/>
        </w:pBdr>
        <w:rPr>
          <w:color w:val="000000"/>
          <w:sz w:val="28"/>
          <w:szCs w:val="28"/>
        </w:rPr>
      </w:pPr>
      <w:r>
        <w:rPr>
          <w:color w:val="000000"/>
          <w:sz w:val="28"/>
          <w:szCs w:val="28"/>
          <w:rtl/>
        </w:rPr>
        <w:t>بيانات طالب التعديل.</w:t>
      </w:r>
    </w:p>
    <w:p w:rsidR="0058514C" w:rsidRDefault="00B85F9A">
      <w:pPr>
        <w:numPr>
          <w:ilvl w:val="1"/>
          <w:numId w:val="5"/>
        </w:numPr>
        <w:pBdr>
          <w:top w:val="nil"/>
          <w:left w:val="nil"/>
          <w:bottom w:val="nil"/>
          <w:right w:val="nil"/>
          <w:between w:val="nil"/>
        </w:pBdr>
        <w:rPr>
          <w:color w:val="000000"/>
          <w:sz w:val="28"/>
          <w:szCs w:val="28"/>
        </w:rPr>
      </w:pPr>
      <w:r>
        <w:rPr>
          <w:color w:val="000000"/>
          <w:sz w:val="28"/>
          <w:szCs w:val="28"/>
          <w:rtl/>
        </w:rPr>
        <w:t>سبب الحاجة للتعديل.</w:t>
      </w:r>
    </w:p>
    <w:p w:rsidR="0058514C" w:rsidRDefault="00B85F9A">
      <w:pPr>
        <w:numPr>
          <w:ilvl w:val="1"/>
          <w:numId w:val="5"/>
        </w:numPr>
        <w:pBdr>
          <w:top w:val="nil"/>
          <w:left w:val="nil"/>
          <w:bottom w:val="nil"/>
          <w:right w:val="nil"/>
          <w:between w:val="nil"/>
        </w:pBdr>
        <w:rPr>
          <w:color w:val="000000"/>
          <w:sz w:val="28"/>
          <w:szCs w:val="28"/>
        </w:rPr>
      </w:pPr>
      <w:r>
        <w:rPr>
          <w:color w:val="000000"/>
          <w:sz w:val="28"/>
          <w:szCs w:val="28"/>
          <w:rtl/>
        </w:rPr>
        <w:t>التعديلات المطلوبة بالتفصيل</w:t>
      </w:r>
    </w:p>
    <w:p w:rsidR="0058514C" w:rsidRDefault="00B85F9A">
      <w:pPr>
        <w:numPr>
          <w:ilvl w:val="1"/>
          <w:numId w:val="5"/>
        </w:numPr>
        <w:pBdr>
          <w:top w:val="nil"/>
          <w:left w:val="nil"/>
          <w:bottom w:val="nil"/>
          <w:right w:val="nil"/>
          <w:between w:val="nil"/>
        </w:pBdr>
        <w:rPr>
          <w:color w:val="000000"/>
          <w:sz w:val="28"/>
          <w:szCs w:val="28"/>
        </w:rPr>
      </w:pPr>
      <w:r>
        <w:rPr>
          <w:color w:val="000000"/>
          <w:sz w:val="28"/>
          <w:szCs w:val="28"/>
          <w:rtl/>
        </w:rPr>
        <w:t>مكان التعديل بالضبط.</w:t>
      </w:r>
    </w:p>
    <w:p w:rsidR="0058514C" w:rsidRDefault="00B85F9A" w:rsidP="00A72032">
      <w:pPr>
        <w:numPr>
          <w:ilvl w:val="0"/>
          <w:numId w:val="2"/>
        </w:numPr>
        <w:pBdr>
          <w:top w:val="nil"/>
          <w:left w:val="nil"/>
          <w:bottom w:val="nil"/>
          <w:right w:val="nil"/>
          <w:between w:val="nil"/>
        </w:pBdr>
        <w:rPr>
          <w:color w:val="000000"/>
          <w:sz w:val="28"/>
          <w:szCs w:val="28"/>
        </w:rPr>
      </w:pPr>
      <w:r>
        <w:rPr>
          <w:color w:val="000000"/>
          <w:sz w:val="28"/>
          <w:szCs w:val="28"/>
          <w:rtl/>
        </w:rPr>
        <w:t xml:space="preserve">يقوم المدير المباشر </w:t>
      </w:r>
      <w:proofErr w:type="spellStart"/>
      <w:r>
        <w:rPr>
          <w:color w:val="000000"/>
          <w:sz w:val="28"/>
          <w:szCs w:val="28"/>
          <w:rtl/>
        </w:rPr>
        <w:t>بالافادة</w:t>
      </w:r>
      <w:proofErr w:type="spellEnd"/>
      <w:r>
        <w:rPr>
          <w:color w:val="000000"/>
          <w:sz w:val="28"/>
          <w:szCs w:val="28"/>
          <w:rtl/>
        </w:rPr>
        <w:t xml:space="preserve"> حول الطلب أعلاه ويرفعه </w:t>
      </w:r>
      <w:r w:rsidR="00A72032">
        <w:rPr>
          <w:rFonts w:hint="cs"/>
          <w:color w:val="000000"/>
          <w:sz w:val="28"/>
          <w:szCs w:val="28"/>
          <w:rtl/>
        </w:rPr>
        <w:t>رئيس الجمعية</w:t>
      </w:r>
      <w:r>
        <w:rPr>
          <w:color w:val="000000"/>
          <w:sz w:val="28"/>
          <w:szCs w:val="28"/>
          <w:rtl/>
        </w:rPr>
        <w:t>.</w:t>
      </w:r>
    </w:p>
    <w:p w:rsidR="0058514C" w:rsidRDefault="00B85F9A">
      <w:pPr>
        <w:numPr>
          <w:ilvl w:val="0"/>
          <w:numId w:val="2"/>
        </w:numPr>
        <w:pBdr>
          <w:top w:val="nil"/>
          <w:left w:val="nil"/>
          <w:bottom w:val="nil"/>
          <w:right w:val="nil"/>
          <w:between w:val="nil"/>
        </w:pBdr>
        <w:rPr>
          <w:color w:val="000000"/>
          <w:sz w:val="28"/>
          <w:szCs w:val="28"/>
        </w:rPr>
      </w:pPr>
      <w:r>
        <w:rPr>
          <w:color w:val="000000"/>
          <w:sz w:val="28"/>
          <w:szCs w:val="28"/>
          <w:rtl/>
        </w:rPr>
        <w:t>يقوم المدير التنفيذي بتشكيل فريق متخصص وإحالة الطلب إليهم للدراسة</w:t>
      </w:r>
    </w:p>
    <w:p w:rsidR="0058514C" w:rsidRDefault="00B85F9A">
      <w:pPr>
        <w:numPr>
          <w:ilvl w:val="0"/>
          <w:numId w:val="2"/>
        </w:numPr>
        <w:pBdr>
          <w:top w:val="nil"/>
          <w:left w:val="nil"/>
          <w:bottom w:val="nil"/>
          <w:right w:val="nil"/>
          <w:between w:val="nil"/>
        </w:pBdr>
        <w:rPr>
          <w:color w:val="000000"/>
          <w:sz w:val="28"/>
          <w:szCs w:val="28"/>
        </w:rPr>
      </w:pPr>
      <w:r>
        <w:rPr>
          <w:color w:val="000000"/>
          <w:sz w:val="28"/>
          <w:szCs w:val="28"/>
          <w:rtl/>
        </w:rPr>
        <w:t>يقوم الفريق بتحليل طلب التعديل مستعيناً بآخر المستندات والوثائق واللوائح والقوانين وعمل تقرير شامل للرئيس الجمعية , ويوضح في هذا التقرير ما يلي:</w:t>
      </w:r>
    </w:p>
    <w:p w:rsidR="0058514C" w:rsidRDefault="00B85F9A">
      <w:pPr>
        <w:numPr>
          <w:ilvl w:val="0"/>
          <w:numId w:val="4"/>
        </w:numPr>
        <w:pBdr>
          <w:top w:val="nil"/>
          <w:left w:val="nil"/>
          <w:bottom w:val="nil"/>
          <w:right w:val="nil"/>
          <w:between w:val="nil"/>
        </w:pBdr>
        <w:rPr>
          <w:color w:val="000000"/>
          <w:sz w:val="28"/>
          <w:szCs w:val="28"/>
        </w:rPr>
      </w:pPr>
      <w:r>
        <w:rPr>
          <w:color w:val="000000"/>
          <w:sz w:val="28"/>
          <w:szCs w:val="28"/>
          <w:rtl/>
        </w:rPr>
        <w:t>تحليل الطلب.</w:t>
      </w:r>
    </w:p>
    <w:p w:rsidR="0058514C" w:rsidRDefault="00B85F9A">
      <w:pPr>
        <w:numPr>
          <w:ilvl w:val="0"/>
          <w:numId w:val="4"/>
        </w:numPr>
        <w:pBdr>
          <w:top w:val="nil"/>
          <w:left w:val="nil"/>
          <w:bottom w:val="nil"/>
          <w:right w:val="nil"/>
          <w:between w:val="nil"/>
        </w:pBdr>
        <w:rPr>
          <w:color w:val="000000"/>
          <w:sz w:val="28"/>
          <w:szCs w:val="28"/>
        </w:rPr>
      </w:pPr>
      <w:r>
        <w:rPr>
          <w:color w:val="000000"/>
          <w:sz w:val="28"/>
          <w:szCs w:val="28"/>
          <w:rtl/>
        </w:rPr>
        <w:t>بيان آثار التعديل.</w:t>
      </w:r>
    </w:p>
    <w:p w:rsidR="0058514C" w:rsidRDefault="00B85F9A">
      <w:pPr>
        <w:numPr>
          <w:ilvl w:val="0"/>
          <w:numId w:val="4"/>
        </w:numPr>
        <w:pBdr>
          <w:top w:val="nil"/>
          <w:left w:val="nil"/>
          <w:bottom w:val="nil"/>
          <w:right w:val="nil"/>
          <w:between w:val="nil"/>
        </w:pBdr>
        <w:rPr>
          <w:color w:val="000000"/>
          <w:sz w:val="28"/>
          <w:szCs w:val="28"/>
        </w:rPr>
      </w:pPr>
      <w:r>
        <w:rPr>
          <w:color w:val="000000"/>
          <w:sz w:val="28"/>
          <w:szCs w:val="28"/>
          <w:rtl/>
        </w:rPr>
        <w:t>توضيح الأثر على بقية اللوائح.</w:t>
      </w:r>
    </w:p>
    <w:p w:rsidR="0058514C" w:rsidRDefault="00B85F9A">
      <w:pPr>
        <w:numPr>
          <w:ilvl w:val="0"/>
          <w:numId w:val="4"/>
        </w:numPr>
        <w:pBdr>
          <w:top w:val="nil"/>
          <w:left w:val="nil"/>
          <w:bottom w:val="nil"/>
          <w:right w:val="nil"/>
          <w:between w:val="nil"/>
        </w:pBdr>
        <w:rPr>
          <w:color w:val="000000"/>
          <w:sz w:val="28"/>
          <w:szCs w:val="28"/>
        </w:rPr>
      </w:pPr>
      <w:r>
        <w:rPr>
          <w:color w:val="000000"/>
          <w:sz w:val="28"/>
          <w:szCs w:val="28"/>
          <w:rtl/>
        </w:rPr>
        <w:t>رأي الفريق النهائي.</w:t>
      </w:r>
    </w:p>
    <w:p w:rsidR="0058514C" w:rsidRDefault="00B85F9A">
      <w:pPr>
        <w:numPr>
          <w:ilvl w:val="0"/>
          <w:numId w:val="4"/>
        </w:numPr>
        <w:pBdr>
          <w:top w:val="nil"/>
          <w:left w:val="nil"/>
          <w:bottom w:val="nil"/>
          <w:right w:val="nil"/>
          <w:between w:val="nil"/>
        </w:pBdr>
        <w:rPr>
          <w:color w:val="000000"/>
          <w:sz w:val="28"/>
          <w:szCs w:val="28"/>
        </w:rPr>
      </w:pPr>
      <w:r>
        <w:rPr>
          <w:color w:val="000000"/>
          <w:sz w:val="28"/>
          <w:szCs w:val="28"/>
          <w:rtl/>
        </w:rPr>
        <w:t>وضع خطة عمل مزمنة إذا كان الطلب منطقياً.</w:t>
      </w:r>
    </w:p>
    <w:p w:rsidR="0058514C" w:rsidRDefault="00B85F9A">
      <w:pPr>
        <w:numPr>
          <w:ilvl w:val="0"/>
          <w:numId w:val="2"/>
        </w:numPr>
        <w:pBdr>
          <w:top w:val="nil"/>
          <w:left w:val="nil"/>
          <w:bottom w:val="nil"/>
          <w:right w:val="nil"/>
          <w:between w:val="nil"/>
        </w:pBdr>
        <w:rPr>
          <w:color w:val="000000"/>
          <w:sz w:val="28"/>
          <w:szCs w:val="28"/>
        </w:rPr>
      </w:pPr>
      <w:r>
        <w:rPr>
          <w:color w:val="000000"/>
          <w:sz w:val="28"/>
          <w:szCs w:val="28"/>
          <w:rtl/>
        </w:rPr>
        <w:t>يقوم المدير التنفيذي بدراسة التقرير وإحالته إلى الجهة المعنية.</w:t>
      </w:r>
    </w:p>
    <w:p w:rsidR="0058514C" w:rsidRDefault="00B85F9A" w:rsidP="00A72032">
      <w:pPr>
        <w:numPr>
          <w:ilvl w:val="0"/>
          <w:numId w:val="2"/>
        </w:numPr>
        <w:pBdr>
          <w:top w:val="nil"/>
          <w:left w:val="nil"/>
          <w:bottom w:val="nil"/>
          <w:right w:val="nil"/>
          <w:between w:val="nil"/>
        </w:pBdr>
        <w:rPr>
          <w:color w:val="000000"/>
          <w:sz w:val="28"/>
          <w:szCs w:val="28"/>
        </w:rPr>
      </w:pPr>
      <w:r>
        <w:rPr>
          <w:color w:val="000000"/>
          <w:sz w:val="28"/>
          <w:szCs w:val="28"/>
          <w:rtl/>
        </w:rPr>
        <w:t>إذا كان المستند المطلوب نموذج فيكتفى باعتماد</w:t>
      </w:r>
      <w:r w:rsidR="00A72032">
        <w:rPr>
          <w:rFonts w:hint="cs"/>
          <w:color w:val="000000"/>
          <w:sz w:val="28"/>
          <w:szCs w:val="28"/>
          <w:rtl/>
        </w:rPr>
        <w:t xml:space="preserve"> رئيس الجمعية</w:t>
      </w:r>
      <w:r>
        <w:rPr>
          <w:color w:val="000000"/>
          <w:sz w:val="28"/>
          <w:szCs w:val="28"/>
          <w:rtl/>
        </w:rPr>
        <w:t xml:space="preserve"> ويتم الانتقال إلى الفقرة 8 من هذه المادة وإذا كان اجراء فيكتفى باعتماد الجمعية العمومية وإدا كان المستند لائحة فيقوم المدير التنفيذي بإحالة الطلب إلى الجمعية العمومية للموافقة عليه </w:t>
      </w:r>
      <w:proofErr w:type="spellStart"/>
      <w:r>
        <w:rPr>
          <w:color w:val="000000"/>
          <w:sz w:val="28"/>
          <w:szCs w:val="28"/>
          <w:rtl/>
        </w:rPr>
        <w:t>وبناءاً</w:t>
      </w:r>
      <w:proofErr w:type="spellEnd"/>
      <w:r>
        <w:rPr>
          <w:color w:val="000000"/>
          <w:sz w:val="28"/>
          <w:szCs w:val="28"/>
          <w:rtl/>
        </w:rPr>
        <w:t xml:space="preserve"> على تلك الموافقة يتم إصدار قرار للجنة أو لجهة مختصة للقيام بالتعديل.</w:t>
      </w:r>
    </w:p>
    <w:p w:rsidR="0058514C" w:rsidRDefault="00B85F9A" w:rsidP="00A72032">
      <w:pPr>
        <w:numPr>
          <w:ilvl w:val="0"/>
          <w:numId w:val="2"/>
        </w:numPr>
        <w:pBdr>
          <w:top w:val="nil"/>
          <w:left w:val="nil"/>
          <w:bottom w:val="nil"/>
          <w:right w:val="nil"/>
          <w:between w:val="nil"/>
        </w:pBdr>
        <w:rPr>
          <w:color w:val="000000"/>
          <w:sz w:val="28"/>
          <w:szCs w:val="28"/>
        </w:rPr>
      </w:pPr>
      <w:r>
        <w:rPr>
          <w:color w:val="000000"/>
          <w:sz w:val="28"/>
          <w:szCs w:val="28"/>
          <w:rtl/>
        </w:rPr>
        <w:t xml:space="preserve">بعد تنفيذ التعديلات يتم عرضها للإقرار من </w:t>
      </w:r>
      <w:r w:rsidR="00A72032">
        <w:rPr>
          <w:rFonts w:hint="cs"/>
          <w:color w:val="000000"/>
          <w:sz w:val="28"/>
          <w:szCs w:val="28"/>
          <w:rtl/>
        </w:rPr>
        <w:t>الجمعية العمومية</w:t>
      </w:r>
      <w:r>
        <w:rPr>
          <w:color w:val="000000"/>
          <w:sz w:val="28"/>
          <w:szCs w:val="28"/>
          <w:rtl/>
        </w:rPr>
        <w:t xml:space="preserve"> والتوقيع على النسخة المعدلة ورفعها للجهة الحكومية او الرقابية المختصة للحصول على الاعتماد الرسمي عليه ويشعر كل من له علاقة بذلك.</w:t>
      </w:r>
    </w:p>
    <w:p w:rsidR="0058514C" w:rsidRDefault="00B85F9A">
      <w:pPr>
        <w:numPr>
          <w:ilvl w:val="0"/>
          <w:numId w:val="2"/>
        </w:numPr>
        <w:pBdr>
          <w:top w:val="nil"/>
          <w:left w:val="nil"/>
          <w:bottom w:val="nil"/>
          <w:right w:val="nil"/>
          <w:between w:val="nil"/>
        </w:pBdr>
        <w:rPr>
          <w:color w:val="000000"/>
          <w:sz w:val="28"/>
          <w:szCs w:val="28"/>
        </w:rPr>
      </w:pPr>
      <w:r>
        <w:rPr>
          <w:color w:val="000000"/>
          <w:sz w:val="28"/>
          <w:szCs w:val="28"/>
          <w:rtl/>
        </w:rPr>
        <w:t>يتم تثبيت التعديلات وسحب المستندات القديمة من كل العاملين وتكويد الإصدار الجديد ويصدر في ذلك قرار من رئيس الجمعية ويصور الإصدار الجديد ويوزع على المعنيين وباستلام خطي.</w:t>
      </w:r>
    </w:p>
    <w:p w:rsidR="0058514C" w:rsidRDefault="00B85F9A">
      <w:pPr>
        <w:numPr>
          <w:ilvl w:val="0"/>
          <w:numId w:val="2"/>
        </w:numPr>
        <w:pBdr>
          <w:top w:val="nil"/>
          <w:left w:val="nil"/>
          <w:bottom w:val="nil"/>
          <w:right w:val="nil"/>
          <w:between w:val="nil"/>
        </w:pBdr>
        <w:rPr>
          <w:color w:val="000000"/>
          <w:sz w:val="28"/>
          <w:szCs w:val="28"/>
        </w:rPr>
      </w:pPr>
      <w:r>
        <w:rPr>
          <w:color w:val="000000"/>
          <w:sz w:val="28"/>
          <w:szCs w:val="28"/>
          <w:rtl/>
        </w:rPr>
        <w:t xml:space="preserve">يتم نقل المستندات القديمة إلى المجلد المخصص لذلك ويتم </w:t>
      </w:r>
      <w:proofErr w:type="spellStart"/>
      <w:r>
        <w:rPr>
          <w:color w:val="000000"/>
          <w:sz w:val="28"/>
          <w:szCs w:val="28"/>
          <w:rtl/>
        </w:rPr>
        <w:t>إستبداله</w:t>
      </w:r>
      <w:proofErr w:type="spellEnd"/>
      <w:r>
        <w:rPr>
          <w:color w:val="000000"/>
          <w:sz w:val="28"/>
          <w:szCs w:val="28"/>
          <w:rtl/>
        </w:rPr>
        <w:t xml:space="preserve"> بالنسخة المعدلة.</w:t>
      </w:r>
    </w:p>
    <w:p w:rsidR="0058514C" w:rsidRDefault="00B85F9A">
      <w:pPr>
        <w:numPr>
          <w:ilvl w:val="0"/>
          <w:numId w:val="2"/>
        </w:numPr>
        <w:pBdr>
          <w:top w:val="nil"/>
          <w:left w:val="nil"/>
          <w:bottom w:val="nil"/>
          <w:right w:val="nil"/>
          <w:between w:val="nil"/>
        </w:pBdr>
        <w:rPr>
          <w:color w:val="000000"/>
          <w:sz w:val="28"/>
          <w:szCs w:val="28"/>
        </w:rPr>
      </w:pPr>
      <w:r>
        <w:rPr>
          <w:color w:val="000000"/>
          <w:sz w:val="28"/>
          <w:szCs w:val="28"/>
          <w:rtl/>
        </w:rPr>
        <w:t>تتم عملية التوثيق كما هو محدد في فصل التوثيق.</w:t>
      </w:r>
    </w:p>
    <w:p w:rsidR="0058514C" w:rsidRDefault="0058514C">
      <w:pPr>
        <w:pBdr>
          <w:top w:val="nil"/>
          <w:left w:val="nil"/>
          <w:bottom w:val="nil"/>
          <w:right w:val="nil"/>
          <w:between w:val="nil"/>
        </w:pBdr>
        <w:ind w:left="720"/>
        <w:rPr>
          <w:color w:val="000000"/>
          <w:sz w:val="28"/>
          <w:szCs w:val="28"/>
        </w:rPr>
      </w:pPr>
    </w:p>
    <w:p w:rsidR="0058514C" w:rsidRDefault="00B85F9A">
      <w:pPr>
        <w:rPr>
          <w:sz w:val="28"/>
          <w:szCs w:val="28"/>
        </w:rPr>
      </w:pPr>
      <w:r>
        <w:rPr>
          <w:b/>
          <w:color w:val="0070C0"/>
          <w:sz w:val="28"/>
          <w:szCs w:val="28"/>
          <w:rtl/>
        </w:rPr>
        <w:t>مادة (18):</w:t>
      </w:r>
      <w:r>
        <w:rPr>
          <w:sz w:val="28"/>
          <w:szCs w:val="28"/>
          <w:rtl/>
        </w:rPr>
        <w:t xml:space="preserve"> صلاحيات إقرار واعتماد المستندات موضحة كالتالي:</w:t>
      </w:r>
    </w:p>
    <w:p w:rsidR="0058514C" w:rsidRDefault="00B85F9A">
      <w:pPr>
        <w:numPr>
          <w:ilvl w:val="0"/>
          <w:numId w:val="9"/>
        </w:numPr>
        <w:pBdr>
          <w:top w:val="nil"/>
          <w:left w:val="nil"/>
          <w:bottom w:val="nil"/>
          <w:right w:val="nil"/>
          <w:between w:val="nil"/>
        </w:pBdr>
        <w:rPr>
          <w:color w:val="000000"/>
          <w:sz w:val="28"/>
          <w:szCs w:val="28"/>
        </w:rPr>
      </w:pPr>
      <w:r>
        <w:rPr>
          <w:color w:val="000000"/>
          <w:sz w:val="28"/>
          <w:szCs w:val="28"/>
          <w:rtl/>
        </w:rPr>
        <w:t xml:space="preserve"> النماذج: من صلاحيات المدير التنفيذي.</w:t>
      </w:r>
    </w:p>
    <w:p w:rsidR="0058514C" w:rsidRDefault="00B85F9A">
      <w:pPr>
        <w:numPr>
          <w:ilvl w:val="0"/>
          <w:numId w:val="9"/>
        </w:numPr>
        <w:pBdr>
          <w:top w:val="nil"/>
          <w:left w:val="nil"/>
          <w:bottom w:val="nil"/>
          <w:right w:val="nil"/>
          <w:between w:val="nil"/>
        </w:pBdr>
        <w:rPr>
          <w:color w:val="000000"/>
          <w:sz w:val="28"/>
          <w:szCs w:val="28"/>
        </w:rPr>
      </w:pPr>
      <w:r>
        <w:rPr>
          <w:color w:val="000000"/>
          <w:sz w:val="28"/>
          <w:szCs w:val="28"/>
          <w:rtl/>
        </w:rPr>
        <w:t>الإجراءات: من صلاحيات الجمعية العمومية.</w:t>
      </w:r>
    </w:p>
    <w:p w:rsidR="0058514C" w:rsidRDefault="00B85F9A" w:rsidP="00A72032">
      <w:pPr>
        <w:numPr>
          <w:ilvl w:val="0"/>
          <w:numId w:val="9"/>
        </w:numPr>
        <w:pBdr>
          <w:top w:val="nil"/>
          <w:left w:val="nil"/>
          <w:bottom w:val="nil"/>
          <w:right w:val="nil"/>
          <w:between w:val="nil"/>
        </w:pBdr>
        <w:rPr>
          <w:color w:val="000000"/>
          <w:sz w:val="28"/>
          <w:szCs w:val="28"/>
        </w:rPr>
      </w:pPr>
      <w:r>
        <w:rPr>
          <w:color w:val="000000"/>
          <w:sz w:val="28"/>
          <w:szCs w:val="28"/>
          <w:rtl/>
        </w:rPr>
        <w:t xml:space="preserve">اللوائح ومستندات التأسيس: من صلاحيات </w:t>
      </w:r>
      <w:r w:rsidR="00A72032">
        <w:rPr>
          <w:rFonts w:hint="cs"/>
          <w:color w:val="000000"/>
          <w:sz w:val="28"/>
          <w:szCs w:val="28"/>
          <w:rtl/>
        </w:rPr>
        <w:t xml:space="preserve">الهيئة الادارية التنفيذية والمقرة من الجمعية العمومية </w:t>
      </w:r>
      <w:r>
        <w:rPr>
          <w:color w:val="000000"/>
          <w:sz w:val="28"/>
          <w:szCs w:val="28"/>
          <w:rtl/>
        </w:rPr>
        <w:t xml:space="preserve"> ويتم اعتمادها من الوزارة.</w:t>
      </w:r>
    </w:p>
    <w:p w:rsidR="0058514C" w:rsidRDefault="00B85F9A">
      <w:pPr>
        <w:jc w:val="center"/>
        <w:rPr>
          <w:sz w:val="28"/>
          <w:szCs w:val="28"/>
        </w:rPr>
      </w:pPr>
      <w:r>
        <w:rPr>
          <w:sz w:val="28"/>
          <w:szCs w:val="28"/>
          <w:rtl/>
        </w:rPr>
        <w:t>المستندات المرجعية وتنظيم المستندات وحفظها</w:t>
      </w:r>
    </w:p>
    <w:p w:rsidR="0058514C" w:rsidRDefault="00B85F9A">
      <w:pPr>
        <w:rPr>
          <w:sz w:val="28"/>
          <w:szCs w:val="28"/>
        </w:rPr>
      </w:pPr>
      <w:r>
        <w:rPr>
          <w:b/>
          <w:color w:val="0070C0"/>
          <w:sz w:val="28"/>
          <w:szCs w:val="28"/>
          <w:rtl/>
        </w:rPr>
        <w:t>مادة (19):</w:t>
      </w:r>
      <w:r>
        <w:rPr>
          <w:sz w:val="28"/>
          <w:szCs w:val="28"/>
          <w:rtl/>
        </w:rPr>
        <w:t xml:space="preserve"> إن المستندات المذكورة أدناه أساسية ومرجعية وتعود صلاحية إعدادها او تعديلها وإقرارها إلى مجلس المؤسسين وتحفظ في ملف أصول الجمعية وتديره وتتحمل مسئولية مسكة وإدارته السكرتارية التنفيذية وهي:</w:t>
      </w:r>
    </w:p>
    <w:p w:rsidR="0058514C" w:rsidRDefault="00B85F9A">
      <w:pPr>
        <w:numPr>
          <w:ilvl w:val="0"/>
          <w:numId w:val="8"/>
        </w:numPr>
        <w:pBdr>
          <w:top w:val="nil"/>
          <w:left w:val="nil"/>
          <w:bottom w:val="nil"/>
          <w:right w:val="nil"/>
          <w:between w:val="nil"/>
        </w:pBdr>
        <w:rPr>
          <w:color w:val="000000"/>
        </w:rPr>
      </w:pPr>
      <w:r>
        <w:rPr>
          <w:color w:val="000000"/>
          <w:sz w:val="28"/>
          <w:szCs w:val="28"/>
          <w:rtl/>
        </w:rPr>
        <w:t>عقد التأسيس.</w:t>
      </w:r>
    </w:p>
    <w:p w:rsidR="0058514C" w:rsidRDefault="00B85F9A">
      <w:pPr>
        <w:numPr>
          <w:ilvl w:val="0"/>
          <w:numId w:val="8"/>
        </w:numPr>
        <w:pBdr>
          <w:top w:val="nil"/>
          <w:left w:val="nil"/>
          <w:bottom w:val="nil"/>
          <w:right w:val="nil"/>
          <w:between w:val="nil"/>
        </w:pBdr>
        <w:rPr>
          <w:color w:val="000000"/>
        </w:rPr>
      </w:pPr>
      <w:r>
        <w:rPr>
          <w:color w:val="000000"/>
          <w:sz w:val="28"/>
          <w:szCs w:val="28"/>
          <w:rtl/>
        </w:rPr>
        <w:t>قائمة المؤسسين.</w:t>
      </w:r>
    </w:p>
    <w:p w:rsidR="0058514C" w:rsidRDefault="00B85F9A">
      <w:pPr>
        <w:numPr>
          <w:ilvl w:val="0"/>
          <w:numId w:val="8"/>
        </w:numPr>
        <w:pBdr>
          <w:top w:val="nil"/>
          <w:left w:val="nil"/>
          <w:bottom w:val="nil"/>
          <w:right w:val="nil"/>
          <w:between w:val="nil"/>
        </w:pBdr>
        <w:rPr>
          <w:color w:val="000000"/>
        </w:rPr>
      </w:pPr>
      <w:r>
        <w:rPr>
          <w:color w:val="000000"/>
          <w:sz w:val="28"/>
          <w:szCs w:val="28"/>
          <w:rtl/>
        </w:rPr>
        <w:t>قائمة الجمعية العمومية.</w:t>
      </w:r>
    </w:p>
    <w:p w:rsidR="0058514C" w:rsidRDefault="00B85F9A">
      <w:pPr>
        <w:numPr>
          <w:ilvl w:val="0"/>
          <w:numId w:val="8"/>
        </w:numPr>
        <w:pBdr>
          <w:top w:val="nil"/>
          <w:left w:val="nil"/>
          <w:bottom w:val="nil"/>
          <w:right w:val="nil"/>
          <w:between w:val="nil"/>
        </w:pBdr>
        <w:rPr>
          <w:color w:val="000000"/>
        </w:rPr>
      </w:pPr>
      <w:r>
        <w:rPr>
          <w:color w:val="000000"/>
          <w:sz w:val="28"/>
          <w:szCs w:val="28"/>
          <w:rtl/>
        </w:rPr>
        <w:lastRenderedPageBreak/>
        <w:t>الهيكل الوظيفي.</w:t>
      </w:r>
    </w:p>
    <w:p w:rsidR="0058514C" w:rsidRDefault="00B85F9A">
      <w:pPr>
        <w:rPr>
          <w:sz w:val="28"/>
          <w:szCs w:val="28"/>
        </w:rPr>
      </w:pPr>
      <w:r>
        <w:rPr>
          <w:b/>
          <w:color w:val="0070C0"/>
          <w:sz w:val="28"/>
          <w:szCs w:val="28"/>
          <w:rtl/>
        </w:rPr>
        <w:t>مادة (20):</w:t>
      </w:r>
      <w:r>
        <w:rPr>
          <w:sz w:val="28"/>
          <w:szCs w:val="28"/>
          <w:rtl/>
        </w:rPr>
        <w:t xml:space="preserve"> تتم إدارة مستندات الجمعية ووثائقها وفقاً للمحددات التالية:-</w:t>
      </w:r>
    </w:p>
    <w:p w:rsidR="0058514C" w:rsidRDefault="0058514C">
      <w:pPr>
        <w:rPr>
          <w:sz w:val="28"/>
          <w:szCs w:val="28"/>
        </w:rPr>
      </w:pPr>
    </w:p>
    <w:p w:rsidR="0058514C" w:rsidRDefault="00B85F9A">
      <w:pPr>
        <w:numPr>
          <w:ilvl w:val="0"/>
          <w:numId w:val="3"/>
        </w:numPr>
        <w:pBdr>
          <w:top w:val="nil"/>
          <w:left w:val="nil"/>
          <w:bottom w:val="nil"/>
          <w:right w:val="nil"/>
          <w:between w:val="nil"/>
        </w:pBdr>
        <w:rPr>
          <w:color w:val="000000"/>
          <w:sz w:val="28"/>
          <w:szCs w:val="28"/>
        </w:rPr>
      </w:pPr>
      <w:r>
        <w:rPr>
          <w:color w:val="000000"/>
          <w:sz w:val="28"/>
          <w:szCs w:val="28"/>
          <w:rtl/>
        </w:rPr>
        <w:t xml:space="preserve">ملف القرارات: ويكون حفظه ومسكه من </w:t>
      </w:r>
      <w:proofErr w:type="spellStart"/>
      <w:r>
        <w:rPr>
          <w:color w:val="000000"/>
          <w:sz w:val="28"/>
          <w:szCs w:val="28"/>
          <w:rtl/>
        </w:rPr>
        <w:t>إختصاص</w:t>
      </w:r>
      <w:proofErr w:type="spellEnd"/>
      <w:r>
        <w:rPr>
          <w:color w:val="000000"/>
          <w:sz w:val="28"/>
          <w:szCs w:val="28"/>
          <w:rtl/>
        </w:rPr>
        <w:t xml:space="preserve"> السكرتارية التنفيذية ويتم فيه حفظ أصول القرارات, ومع ضرورة ارشفة تلك المستندات إلكترونياً وعمل سجل يدوي للقرارات المتسلسلة يحفظ في الملف.</w:t>
      </w:r>
    </w:p>
    <w:p w:rsidR="0058514C" w:rsidRDefault="00B85F9A">
      <w:pPr>
        <w:numPr>
          <w:ilvl w:val="0"/>
          <w:numId w:val="3"/>
        </w:numPr>
        <w:pBdr>
          <w:top w:val="nil"/>
          <w:left w:val="nil"/>
          <w:bottom w:val="nil"/>
          <w:right w:val="nil"/>
          <w:between w:val="nil"/>
        </w:pBdr>
        <w:rPr>
          <w:color w:val="000000"/>
          <w:sz w:val="28"/>
          <w:szCs w:val="28"/>
        </w:rPr>
      </w:pPr>
      <w:r>
        <w:rPr>
          <w:color w:val="000000"/>
          <w:sz w:val="28"/>
          <w:szCs w:val="28"/>
          <w:rtl/>
        </w:rPr>
        <w:t>ملف القرارات لكل إدارة: حيث يتم حفظ تعاميم وتوجيهات وقرارات الجمعية في ملف الجهة المعنية (كل إدارة) ويحفظ فيه بصور تلك المستندات.</w:t>
      </w:r>
    </w:p>
    <w:p w:rsidR="0058514C" w:rsidRDefault="00B85F9A">
      <w:pPr>
        <w:numPr>
          <w:ilvl w:val="0"/>
          <w:numId w:val="3"/>
        </w:numPr>
        <w:pBdr>
          <w:top w:val="nil"/>
          <w:left w:val="nil"/>
          <w:bottom w:val="nil"/>
          <w:right w:val="nil"/>
          <w:between w:val="nil"/>
        </w:pBdr>
        <w:rPr>
          <w:color w:val="000000"/>
          <w:sz w:val="28"/>
          <w:szCs w:val="28"/>
        </w:rPr>
      </w:pPr>
      <w:r>
        <w:rPr>
          <w:color w:val="000000"/>
          <w:sz w:val="28"/>
          <w:szCs w:val="28"/>
          <w:rtl/>
        </w:rPr>
        <w:t>ملفات الإدارة المالية: وتضم مستندات الإدارة ومعاملاتها واجراءاتها وتتكون من الملفات التالية:</w:t>
      </w:r>
    </w:p>
    <w:p w:rsidR="0058514C" w:rsidRDefault="00B85F9A">
      <w:pPr>
        <w:numPr>
          <w:ilvl w:val="1"/>
          <w:numId w:val="5"/>
        </w:numPr>
        <w:pBdr>
          <w:top w:val="nil"/>
          <w:left w:val="nil"/>
          <w:bottom w:val="nil"/>
          <w:right w:val="nil"/>
          <w:between w:val="nil"/>
        </w:pBdr>
        <w:rPr>
          <w:b/>
          <w:color w:val="0070C0"/>
          <w:sz w:val="28"/>
          <w:szCs w:val="28"/>
        </w:rPr>
      </w:pPr>
      <w:r>
        <w:rPr>
          <w:b/>
          <w:color w:val="0070C0"/>
          <w:sz w:val="28"/>
          <w:szCs w:val="28"/>
          <w:rtl/>
        </w:rPr>
        <w:t>ملف المشتريات.</w:t>
      </w:r>
    </w:p>
    <w:p w:rsidR="0058514C" w:rsidRDefault="00B85F9A">
      <w:pPr>
        <w:numPr>
          <w:ilvl w:val="1"/>
          <w:numId w:val="5"/>
        </w:numPr>
        <w:pBdr>
          <w:top w:val="nil"/>
          <w:left w:val="nil"/>
          <w:bottom w:val="nil"/>
          <w:right w:val="nil"/>
          <w:between w:val="nil"/>
        </w:pBdr>
        <w:rPr>
          <w:b/>
          <w:color w:val="0070C0"/>
          <w:sz w:val="28"/>
          <w:szCs w:val="28"/>
        </w:rPr>
      </w:pPr>
      <w:r>
        <w:rPr>
          <w:b/>
          <w:color w:val="0070C0"/>
          <w:sz w:val="28"/>
          <w:szCs w:val="28"/>
          <w:rtl/>
        </w:rPr>
        <w:t>ملف الأصول.</w:t>
      </w:r>
    </w:p>
    <w:p w:rsidR="0058514C" w:rsidRDefault="00B85F9A">
      <w:pPr>
        <w:numPr>
          <w:ilvl w:val="1"/>
          <w:numId w:val="5"/>
        </w:numPr>
        <w:pBdr>
          <w:top w:val="nil"/>
          <w:left w:val="nil"/>
          <w:bottom w:val="nil"/>
          <w:right w:val="nil"/>
          <w:between w:val="nil"/>
        </w:pBdr>
        <w:rPr>
          <w:b/>
          <w:color w:val="0070C0"/>
          <w:sz w:val="28"/>
          <w:szCs w:val="28"/>
        </w:rPr>
      </w:pPr>
      <w:r>
        <w:rPr>
          <w:b/>
          <w:color w:val="0070C0"/>
          <w:sz w:val="28"/>
          <w:szCs w:val="28"/>
          <w:rtl/>
        </w:rPr>
        <w:t>ملف المخزون.</w:t>
      </w:r>
    </w:p>
    <w:p w:rsidR="0058514C" w:rsidRDefault="00B85F9A">
      <w:pPr>
        <w:numPr>
          <w:ilvl w:val="1"/>
          <w:numId w:val="5"/>
        </w:numPr>
        <w:pBdr>
          <w:top w:val="nil"/>
          <w:left w:val="nil"/>
          <w:bottom w:val="nil"/>
          <w:right w:val="nil"/>
          <w:between w:val="nil"/>
        </w:pBdr>
        <w:rPr>
          <w:b/>
          <w:color w:val="0070C0"/>
          <w:sz w:val="28"/>
          <w:szCs w:val="28"/>
        </w:rPr>
      </w:pPr>
      <w:r>
        <w:rPr>
          <w:b/>
          <w:color w:val="0070C0"/>
          <w:sz w:val="28"/>
          <w:szCs w:val="28"/>
          <w:rtl/>
        </w:rPr>
        <w:t>ملف الحسابات.</w:t>
      </w:r>
    </w:p>
    <w:p w:rsidR="0058514C" w:rsidRDefault="00B85F9A">
      <w:pPr>
        <w:numPr>
          <w:ilvl w:val="1"/>
          <w:numId w:val="5"/>
        </w:numPr>
        <w:pBdr>
          <w:top w:val="nil"/>
          <w:left w:val="nil"/>
          <w:bottom w:val="nil"/>
          <w:right w:val="nil"/>
          <w:between w:val="nil"/>
        </w:pBdr>
        <w:rPr>
          <w:b/>
          <w:color w:val="0070C0"/>
          <w:sz w:val="28"/>
          <w:szCs w:val="28"/>
        </w:rPr>
      </w:pPr>
      <w:r>
        <w:rPr>
          <w:b/>
          <w:color w:val="0070C0"/>
          <w:sz w:val="28"/>
          <w:szCs w:val="28"/>
          <w:rtl/>
        </w:rPr>
        <w:t>ملف المراجع الداخلي.</w:t>
      </w:r>
    </w:p>
    <w:p w:rsidR="0058514C" w:rsidRDefault="00B85F9A">
      <w:pPr>
        <w:numPr>
          <w:ilvl w:val="1"/>
          <w:numId w:val="5"/>
        </w:numPr>
        <w:pBdr>
          <w:top w:val="nil"/>
          <w:left w:val="nil"/>
          <w:bottom w:val="nil"/>
          <w:right w:val="nil"/>
          <w:between w:val="nil"/>
        </w:pBdr>
        <w:rPr>
          <w:b/>
          <w:color w:val="0070C0"/>
          <w:sz w:val="28"/>
          <w:szCs w:val="28"/>
        </w:rPr>
      </w:pPr>
      <w:r>
        <w:rPr>
          <w:b/>
          <w:color w:val="0070C0"/>
          <w:sz w:val="28"/>
          <w:szCs w:val="28"/>
          <w:rtl/>
        </w:rPr>
        <w:t>ملف المحاسب القانوني.</w:t>
      </w:r>
    </w:p>
    <w:p w:rsidR="0058514C" w:rsidRDefault="00B85F9A">
      <w:pPr>
        <w:numPr>
          <w:ilvl w:val="1"/>
          <w:numId w:val="5"/>
        </w:numPr>
        <w:pBdr>
          <w:top w:val="nil"/>
          <w:left w:val="nil"/>
          <w:bottom w:val="nil"/>
          <w:right w:val="nil"/>
          <w:between w:val="nil"/>
        </w:pBdr>
        <w:rPr>
          <w:b/>
          <w:color w:val="0070C0"/>
          <w:sz w:val="28"/>
          <w:szCs w:val="28"/>
        </w:rPr>
      </w:pPr>
      <w:r>
        <w:rPr>
          <w:b/>
          <w:color w:val="0070C0"/>
          <w:sz w:val="28"/>
          <w:szCs w:val="28"/>
          <w:rtl/>
        </w:rPr>
        <w:t>ملفات القيود والتسويات.</w:t>
      </w:r>
    </w:p>
    <w:p w:rsidR="0058514C" w:rsidRDefault="00B85F9A">
      <w:pPr>
        <w:numPr>
          <w:ilvl w:val="1"/>
          <w:numId w:val="5"/>
        </w:numPr>
        <w:pBdr>
          <w:top w:val="nil"/>
          <w:left w:val="nil"/>
          <w:bottom w:val="nil"/>
          <w:right w:val="nil"/>
          <w:between w:val="nil"/>
        </w:pBdr>
        <w:rPr>
          <w:b/>
          <w:color w:val="0070C0"/>
          <w:sz w:val="28"/>
          <w:szCs w:val="28"/>
        </w:rPr>
      </w:pPr>
      <w:r>
        <w:rPr>
          <w:b/>
          <w:color w:val="0070C0"/>
          <w:sz w:val="28"/>
          <w:szCs w:val="28"/>
          <w:rtl/>
        </w:rPr>
        <w:t>ملف الجرد السنوي لكل عام.</w:t>
      </w:r>
    </w:p>
    <w:p w:rsidR="0058514C" w:rsidRDefault="00B85F9A">
      <w:pPr>
        <w:numPr>
          <w:ilvl w:val="0"/>
          <w:numId w:val="3"/>
        </w:numPr>
        <w:pBdr>
          <w:top w:val="nil"/>
          <w:left w:val="nil"/>
          <w:bottom w:val="nil"/>
          <w:right w:val="nil"/>
          <w:between w:val="nil"/>
        </w:pBdr>
        <w:rPr>
          <w:b/>
          <w:color w:val="0070C0"/>
          <w:sz w:val="28"/>
          <w:szCs w:val="28"/>
        </w:rPr>
      </w:pPr>
      <w:r>
        <w:rPr>
          <w:b/>
          <w:color w:val="0070C0"/>
          <w:sz w:val="28"/>
          <w:szCs w:val="28"/>
          <w:rtl/>
        </w:rPr>
        <w:t>ملفات إدارة البرامج والمشاريع: حيث يخصص لكل مشروع ملف او مجموعة ملفات.</w:t>
      </w:r>
    </w:p>
    <w:p w:rsidR="0058514C" w:rsidRDefault="00B85F9A">
      <w:pPr>
        <w:numPr>
          <w:ilvl w:val="0"/>
          <w:numId w:val="3"/>
        </w:numPr>
        <w:pBdr>
          <w:top w:val="nil"/>
          <w:left w:val="nil"/>
          <w:bottom w:val="nil"/>
          <w:right w:val="nil"/>
          <w:between w:val="nil"/>
        </w:pBdr>
        <w:rPr>
          <w:b/>
          <w:color w:val="0070C0"/>
          <w:sz w:val="28"/>
          <w:szCs w:val="28"/>
        </w:rPr>
      </w:pPr>
      <w:r>
        <w:rPr>
          <w:b/>
          <w:color w:val="0070C0"/>
          <w:sz w:val="28"/>
          <w:szCs w:val="28"/>
          <w:rtl/>
        </w:rPr>
        <w:t xml:space="preserve">ملف التوجيهات والتعاميم: ويكون حفظه ومسكه وإدارته من </w:t>
      </w:r>
      <w:proofErr w:type="spellStart"/>
      <w:r>
        <w:rPr>
          <w:b/>
          <w:color w:val="0070C0"/>
          <w:sz w:val="28"/>
          <w:szCs w:val="28"/>
          <w:rtl/>
        </w:rPr>
        <w:t>إختصاص</w:t>
      </w:r>
      <w:proofErr w:type="spellEnd"/>
      <w:r>
        <w:rPr>
          <w:b/>
          <w:color w:val="0070C0"/>
          <w:sz w:val="28"/>
          <w:szCs w:val="28"/>
          <w:rtl/>
        </w:rPr>
        <w:t xml:space="preserve"> السكرتارية التنفيذية.</w:t>
      </w:r>
    </w:p>
    <w:p w:rsidR="0058514C" w:rsidRDefault="00B85F9A">
      <w:pPr>
        <w:numPr>
          <w:ilvl w:val="0"/>
          <w:numId w:val="3"/>
        </w:numPr>
        <w:pBdr>
          <w:top w:val="nil"/>
          <w:left w:val="nil"/>
          <w:bottom w:val="nil"/>
          <w:right w:val="nil"/>
          <w:between w:val="nil"/>
        </w:pBdr>
        <w:rPr>
          <w:b/>
          <w:color w:val="0070C0"/>
          <w:sz w:val="28"/>
          <w:szCs w:val="28"/>
        </w:rPr>
      </w:pPr>
      <w:r>
        <w:rPr>
          <w:b/>
          <w:color w:val="0070C0"/>
          <w:sz w:val="28"/>
          <w:szCs w:val="28"/>
          <w:rtl/>
        </w:rPr>
        <w:t>ملف المراسلات الصادر والوارد:</w:t>
      </w:r>
    </w:p>
    <w:p w:rsidR="0058514C" w:rsidRDefault="00B85F9A">
      <w:pPr>
        <w:numPr>
          <w:ilvl w:val="0"/>
          <w:numId w:val="3"/>
        </w:numPr>
        <w:pBdr>
          <w:top w:val="nil"/>
          <w:left w:val="nil"/>
          <w:bottom w:val="nil"/>
          <w:right w:val="nil"/>
          <w:between w:val="nil"/>
        </w:pBdr>
        <w:rPr>
          <w:color w:val="000000"/>
          <w:sz w:val="28"/>
          <w:szCs w:val="28"/>
        </w:rPr>
      </w:pPr>
      <w:r>
        <w:rPr>
          <w:b/>
          <w:color w:val="0070C0"/>
          <w:sz w:val="28"/>
          <w:szCs w:val="28"/>
          <w:rtl/>
        </w:rPr>
        <w:t>ملف عقود ومذكرات الشراكة</w:t>
      </w:r>
      <w:r>
        <w:rPr>
          <w:color w:val="000000"/>
          <w:sz w:val="28"/>
          <w:szCs w:val="28"/>
        </w:rPr>
        <w:t xml:space="preserve">: </w:t>
      </w:r>
    </w:p>
    <w:p w:rsidR="0058514C" w:rsidRDefault="00B85F9A">
      <w:pPr>
        <w:numPr>
          <w:ilvl w:val="0"/>
          <w:numId w:val="3"/>
        </w:numPr>
        <w:pBdr>
          <w:top w:val="nil"/>
          <w:left w:val="nil"/>
          <w:bottom w:val="nil"/>
          <w:right w:val="nil"/>
          <w:between w:val="nil"/>
        </w:pBdr>
        <w:rPr>
          <w:b/>
          <w:color w:val="0070C0"/>
          <w:sz w:val="28"/>
          <w:szCs w:val="28"/>
        </w:rPr>
      </w:pPr>
      <w:r>
        <w:rPr>
          <w:b/>
          <w:color w:val="0070C0"/>
          <w:sz w:val="28"/>
          <w:szCs w:val="28"/>
          <w:rtl/>
        </w:rPr>
        <w:t>ملف مجلس المؤسسين.</w:t>
      </w:r>
    </w:p>
    <w:p w:rsidR="0058514C" w:rsidRDefault="00B85F9A">
      <w:pPr>
        <w:numPr>
          <w:ilvl w:val="0"/>
          <w:numId w:val="3"/>
        </w:numPr>
        <w:pBdr>
          <w:top w:val="nil"/>
          <w:left w:val="nil"/>
          <w:bottom w:val="nil"/>
          <w:right w:val="nil"/>
          <w:between w:val="nil"/>
        </w:pBdr>
        <w:rPr>
          <w:b/>
          <w:color w:val="0070C0"/>
          <w:sz w:val="28"/>
          <w:szCs w:val="28"/>
        </w:rPr>
      </w:pPr>
      <w:r>
        <w:rPr>
          <w:b/>
          <w:color w:val="0070C0"/>
          <w:sz w:val="28"/>
          <w:szCs w:val="28"/>
          <w:rtl/>
        </w:rPr>
        <w:t>ملف الجمعية العمومية.</w:t>
      </w:r>
    </w:p>
    <w:p w:rsidR="0058514C" w:rsidRDefault="00B85F9A">
      <w:pPr>
        <w:numPr>
          <w:ilvl w:val="0"/>
          <w:numId w:val="3"/>
        </w:numPr>
        <w:pBdr>
          <w:top w:val="nil"/>
          <w:left w:val="nil"/>
          <w:bottom w:val="nil"/>
          <w:right w:val="nil"/>
          <w:between w:val="nil"/>
        </w:pBdr>
        <w:rPr>
          <w:b/>
          <w:color w:val="0070C0"/>
          <w:sz w:val="28"/>
          <w:szCs w:val="28"/>
        </w:rPr>
      </w:pPr>
      <w:r>
        <w:rPr>
          <w:b/>
          <w:color w:val="0070C0"/>
          <w:sz w:val="28"/>
          <w:szCs w:val="28"/>
          <w:rtl/>
        </w:rPr>
        <w:t>ملف محاضر الاجتماعات:</w:t>
      </w:r>
    </w:p>
    <w:p w:rsidR="0058514C" w:rsidRDefault="00B85F9A">
      <w:pPr>
        <w:numPr>
          <w:ilvl w:val="0"/>
          <w:numId w:val="3"/>
        </w:numPr>
        <w:pBdr>
          <w:top w:val="nil"/>
          <w:left w:val="nil"/>
          <w:bottom w:val="nil"/>
          <w:right w:val="nil"/>
          <w:between w:val="nil"/>
        </w:pBdr>
        <w:rPr>
          <w:b/>
          <w:color w:val="0070C0"/>
          <w:sz w:val="28"/>
          <w:szCs w:val="28"/>
        </w:rPr>
      </w:pPr>
      <w:r>
        <w:rPr>
          <w:b/>
          <w:color w:val="0070C0"/>
          <w:sz w:val="28"/>
          <w:szCs w:val="28"/>
          <w:rtl/>
        </w:rPr>
        <w:t>ملف التقارير:</w:t>
      </w:r>
    </w:p>
    <w:p w:rsidR="0058514C" w:rsidRDefault="00B85F9A">
      <w:pPr>
        <w:numPr>
          <w:ilvl w:val="0"/>
          <w:numId w:val="3"/>
        </w:numPr>
        <w:pBdr>
          <w:top w:val="nil"/>
          <w:left w:val="nil"/>
          <w:bottom w:val="nil"/>
          <w:right w:val="nil"/>
          <w:between w:val="nil"/>
        </w:pBdr>
        <w:rPr>
          <w:b/>
          <w:color w:val="0070C0"/>
          <w:sz w:val="28"/>
          <w:szCs w:val="28"/>
        </w:rPr>
      </w:pPr>
      <w:r>
        <w:rPr>
          <w:b/>
          <w:color w:val="0070C0"/>
          <w:sz w:val="28"/>
          <w:szCs w:val="28"/>
          <w:rtl/>
        </w:rPr>
        <w:t>ملف الخطة الاستراتيجية:</w:t>
      </w:r>
    </w:p>
    <w:p w:rsidR="0058514C" w:rsidRDefault="00B85F9A">
      <w:pPr>
        <w:numPr>
          <w:ilvl w:val="0"/>
          <w:numId w:val="3"/>
        </w:numPr>
        <w:pBdr>
          <w:top w:val="nil"/>
          <w:left w:val="nil"/>
          <w:bottom w:val="nil"/>
          <w:right w:val="nil"/>
          <w:between w:val="nil"/>
        </w:pBdr>
        <w:rPr>
          <w:b/>
          <w:color w:val="0070C0"/>
          <w:sz w:val="28"/>
          <w:szCs w:val="28"/>
        </w:rPr>
      </w:pPr>
      <w:r>
        <w:rPr>
          <w:b/>
          <w:color w:val="0070C0"/>
          <w:sz w:val="28"/>
          <w:szCs w:val="28"/>
          <w:rtl/>
        </w:rPr>
        <w:t>ملف البناء المؤسسي</w:t>
      </w:r>
    </w:p>
    <w:p w:rsidR="0058514C" w:rsidRDefault="00B85F9A">
      <w:pPr>
        <w:numPr>
          <w:ilvl w:val="0"/>
          <w:numId w:val="3"/>
        </w:numPr>
        <w:pBdr>
          <w:top w:val="nil"/>
          <w:left w:val="nil"/>
          <w:bottom w:val="nil"/>
          <w:right w:val="nil"/>
          <w:between w:val="nil"/>
        </w:pBdr>
        <w:rPr>
          <w:b/>
          <w:color w:val="0070C0"/>
          <w:sz w:val="28"/>
          <w:szCs w:val="28"/>
        </w:rPr>
      </w:pPr>
      <w:r>
        <w:rPr>
          <w:b/>
          <w:color w:val="0070C0"/>
          <w:sz w:val="28"/>
          <w:szCs w:val="28"/>
          <w:rtl/>
        </w:rPr>
        <w:t xml:space="preserve">ملفات الموظفين: ويكون حفظه ومسكه من </w:t>
      </w:r>
      <w:proofErr w:type="spellStart"/>
      <w:r>
        <w:rPr>
          <w:b/>
          <w:color w:val="0070C0"/>
          <w:sz w:val="28"/>
          <w:szCs w:val="28"/>
          <w:rtl/>
        </w:rPr>
        <w:t>إختصاص</w:t>
      </w:r>
      <w:proofErr w:type="spellEnd"/>
      <w:r>
        <w:rPr>
          <w:b/>
          <w:color w:val="0070C0"/>
          <w:sz w:val="28"/>
          <w:szCs w:val="28"/>
          <w:rtl/>
        </w:rPr>
        <w:t xml:space="preserve"> مدير الموارد البشرية ويخصص لكل موظف ملف خاص به.</w:t>
      </w:r>
    </w:p>
    <w:p w:rsidR="0058514C" w:rsidRDefault="0058514C">
      <w:pPr>
        <w:rPr>
          <w:sz w:val="34"/>
          <w:szCs w:val="34"/>
        </w:rPr>
      </w:pPr>
    </w:p>
    <w:p w:rsidR="0058514C" w:rsidRDefault="00B85F9A" w:rsidP="00A72032">
      <w:pPr>
        <w:rPr>
          <w:sz w:val="28"/>
          <w:szCs w:val="28"/>
        </w:rPr>
      </w:pPr>
      <w:r>
        <w:rPr>
          <w:b/>
          <w:color w:val="0070C0"/>
          <w:sz w:val="28"/>
          <w:szCs w:val="28"/>
          <w:rtl/>
        </w:rPr>
        <w:t>مادة (21):</w:t>
      </w:r>
      <w:r>
        <w:rPr>
          <w:sz w:val="28"/>
          <w:szCs w:val="28"/>
          <w:rtl/>
        </w:rPr>
        <w:t xml:space="preserve">يتم ويشكل ربعي عمل نسخ احتياطية لكل ملفات الموظفين ويتابع ذلك مدير إدارة الموارد البشرية وينفذ عملية النسخ مختص تقنية المعلومات, ويتم حفظ تلك النسخ في أقراص مضغوطة, وعلى كل موظف أن ينظم مستنداته الإلكترونية لتسهيل عملية نسخها. ويتم حفظ تلك النسخ في مكان آمن يحدد بقرار من </w:t>
      </w:r>
      <w:r w:rsidR="00A72032">
        <w:rPr>
          <w:rFonts w:hint="cs"/>
          <w:sz w:val="28"/>
          <w:szCs w:val="28"/>
          <w:rtl/>
        </w:rPr>
        <w:t>رئيس الجمعية</w:t>
      </w:r>
      <w:r>
        <w:rPr>
          <w:sz w:val="28"/>
          <w:szCs w:val="28"/>
          <w:rtl/>
        </w:rPr>
        <w:t>.</w:t>
      </w:r>
    </w:p>
    <w:p w:rsidR="0058514C" w:rsidRDefault="0058514C">
      <w:pPr>
        <w:spacing w:line="360" w:lineRule="auto"/>
        <w:jc w:val="center"/>
        <w:rPr>
          <w:rFonts w:ascii="Arial" w:eastAsia="Arial" w:hAnsi="Arial" w:cs="Arial"/>
          <w:b/>
          <w:color w:val="0070C0"/>
          <w:sz w:val="28"/>
          <w:szCs w:val="28"/>
        </w:rPr>
      </w:pPr>
    </w:p>
    <w:p w:rsidR="0058514C" w:rsidRDefault="0058514C">
      <w:pPr>
        <w:spacing w:line="360" w:lineRule="auto"/>
        <w:jc w:val="center"/>
        <w:rPr>
          <w:rFonts w:ascii="Arial" w:eastAsia="Arial" w:hAnsi="Arial" w:cs="Arial"/>
          <w:b/>
          <w:color w:val="0070C0"/>
          <w:sz w:val="28"/>
          <w:szCs w:val="28"/>
        </w:rPr>
      </w:pPr>
    </w:p>
    <w:p w:rsidR="0058514C" w:rsidRDefault="0058514C">
      <w:pPr>
        <w:spacing w:line="360" w:lineRule="auto"/>
        <w:jc w:val="center"/>
        <w:rPr>
          <w:rFonts w:ascii="Arial" w:eastAsia="Arial" w:hAnsi="Arial" w:cs="Arial"/>
          <w:b/>
          <w:color w:val="0070C0"/>
          <w:sz w:val="28"/>
          <w:szCs w:val="28"/>
        </w:rPr>
      </w:pPr>
    </w:p>
    <w:p w:rsidR="0058514C" w:rsidRDefault="0058514C">
      <w:pPr>
        <w:spacing w:line="360" w:lineRule="auto"/>
        <w:jc w:val="center"/>
        <w:rPr>
          <w:rFonts w:ascii="Arial" w:eastAsia="Arial" w:hAnsi="Arial" w:cs="Arial"/>
          <w:b/>
          <w:color w:val="0070C0"/>
          <w:sz w:val="28"/>
          <w:szCs w:val="28"/>
        </w:rPr>
      </w:pPr>
    </w:p>
    <w:p w:rsidR="0058514C" w:rsidRDefault="0058514C">
      <w:pPr>
        <w:spacing w:line="360" w:lineRule="auto"/>
        <w:jc w:val="center"/>
        <w:rPr>
          <w:rFonts w:ascii="Arial" w:eastAsia="Arial" w:hAnsi="Arial" w:cs="Arial"/>
          <w:b/>
          <w:color w:val="0070C0"/>
          <w:sz w:val="28"/>
          <w:szCs w:val="28"/>
        </w:rPr>
      </w:pPr>
    </w:p>
    <w:p w:rsidR="0058514C" w:rsidRDefault="0058514C">
      <w:pPr>
        <w:spacing w:line="360" w:lineRule="auto"/>
        <w:jc w:val="center"/>
        <w:rPr>
          <w:rFonts w:ascii="Arial" w:eastAsia="Arial" w:hAnsi="Arial" w:cs="Arial"/>
          <w:b/>
          <w:color w:val="0070C0"/>
          <w:sz w:val="28"/>
          <w:szCs w:val="28"/>
        </w:rPr>
      </w:pPr>
    </w:p>
    <w:p w:rsidR="0058514C" w:rsidRDefault="0058514C">
      <w:pPr>
        <w:spacing w:line="360" w:lineRule="auto"/>
        <w:jc w:val="center"/>
        <w:rPr>
          <w:rFonts w:ascii="Arial" w:eastAsia="Arial" w:hAnsi="Arial" w:cs="Arial"/>
          <w:b/>
          <w:color w:val="0070C0"/>
          <w:sz w:val="28"/>
          <w:szCs w:val="28"/>
        </w:rPr>
      </w:pPr>
    </w:p>
    <w:p w:rsidR="0058514C" w:rsidRDefault="00B85F9A">
      <w:pPr>
        <w:spacing w:line="360" w:lineRule="auto"/>
        <w:jc w:val="center"/>
        <w:rPr>
          <w:rFonts w:ascii="Arial" w:eastAsia="Arial" w:hAnsi="Arial" w:cs="Arial"/>
          <w:b/>
          <w:color w:val="0070C0"/>
          <w:sz w:val="28"/>
          <w:szCs w:val="28"/>
        </w:rPr>
      </w:pPr>
      <w:r>
        <w:rPr>
          <w:rFonts w:ascii="Arial" w:eastAsia="Arial" w:hAnsi="Arial" w:cs="Arial"/>
          <w:b/>
          <w:color w:val="0070C0"/>
          <w:sz w:val="28"/>
          <w:szCs w:val="28"/>
          <w:rtl/>
        </w:rPr>
        <w:t>أحكام ختامية</w:t>
      </w:r>
    </w:p>
    <w:p w:rsidR="0058514C" w:rsidRDefault="0058514C">
      <w:pPr>
        <w:spacing w:line="360" w:lineRule="auto"/>
        <w:rPr>
          <w:rFonts w:ascii="Arial" w:eastAsia="Arial" w:hAnsi="Arial" w:cs="Arial"/>
          <w:b/>
          <w:color w:val="0070C0"/>
          <w:sz w:val="28"/>
          <w:szCs w:val="28"/>
        </w:rPr>
      </w:pPr>
    </w:p>
    <w:p w:rsidR="0058514C" w:rsidRDefault="00B85F9A">
      <w:pPr>
        <w:spacing w:line="360" w:lineRule="auto"/>
        <w:rPr>
          <w:rFonts w:ascii="Arial" w:eastAsia="Arial" w:hAnsi="Arial" w:cs="Arial"/>
          <w:sz w:val="28"/>
          <w:szCs w:val="28"/>
        </w:rPr>
      </w:pPr>
      <w:r>
        <w:rPr>
          <w:rFonts w:ascii="Arial" w:eastAsia="Arial" w:hAnsi="Arial" w:cs="Arial"/>
          <w:b/>
          <w:color w:val="0070C0"/>
          <w:sz w:val="28"/>
          <w:szCs w:val="28"/>
          <w:rtl/>
        </w:rPr>
        <w:t xml:space="preserve">مادة (22): </w:t>
      </w:r>
      <w:r>
        <w:rPr>
          <w:rFonts w:ascii="Arial" w:eastAsia="Arial" w:hAnsi="Arial" w:cs="Arial"/>
          <w:sz w:val="28"/>
          <w:szCs w:val="28"/>
          <w:rtl/>
        </w:rPr>
        <w:t>تتم مراجعة وتحديث هذه اللائحة بشكل دوري وبما ينسجم ويتطابق مع اللوائح الداخلية.</w:t>
      </w:r>
    </w:p>
    <w:p w:rsidR="0058514C" w:rsidRDefault="00B85F9A">
      <w:pPr>
        <w:spacing w:line="360" w:lineRule="auto"/>
        <w:rPr>
          <w:rFonts w:ascii="Arial" w:eastAsia="Arial" w:hAnsi="Arial" w:cs="Arial"/>
          <w:sz w:val="28"/>
          <w:szCs w:val="28"/>
        </w:rPr>
      </w:pPr>
      <w:r>
        <w:rPr>
          <w:rFonts w:ascii="Arial" w:eastAsia="Arial" w:hAnsi="Arial" w:cs="Arial"/>
          <w:b/>
          <w:color w:val="0070C0"/>
          <w:sz w:val="28"/>
          <w:szCs w:val="28"/>
          <w:rtl/>
        </w:rPr>
        <w:t>مادة(23):</w:t>
      </w:r>
      <w:r>
        <w:rPr>
          <w:rFonts w:ascii="Arial" w:eastAsia="Arial" w:hAnsi="Arial" w:cs="Arial"/>
          <w:sz w:val="28"/>
          <w:szCs w:val="28"/>
          <w:rtl/>
        </w:rPr>
        <w:t xml:space="preserve"> يعمل بموجب إحكام هذه اللائحة من تاريخ إقرارها من الجمعية العمومية وبموجبها يلغى العمل  بلائحة الموارد البشرية السابقة.</w:t>
      </w:r>
    </w:p>
    <w:p w:rsidR="0058514C" w:rsidRDefault="00B85F9A">
      <w:pPr>
        <w:spacing w:line="360" w:lineRule="auto"/>
        <w:rPr>
          <w:rFonts w:ascii="Arial" w:eastAsia="Arial" w:hAnsi="Arial" w:cs="Arial"/>
          <w:sz w:val="28"/>
          <w:szCs w:val="28"/>
        </w:rPr>
      </w:pPr>
      <w:r>
        <w:rPr>
          <w:rFonts w:ascii="Arial" w:eastAsia="Arial" w:hAnsi="Arial" w:cs="Arial"/>
          <w:b/>
          <w:color w:val="0070C0"/>
          <w:sz w:val="28"/>
          <w:szCs w:val="28"/>
          <w:rtl/>
        </w:rPr>
        <w:t>المادة (24):</w:t>
      </w:r>
      <w:r>
        <w:rPr>
          <w:rFonts w:ascii="Arial" w:eastAsia="Arial" w:hAnsi="Arial" w:cs="Arial"/>
          <w:sz w:val="28"/>
          <w:szCs w:val="28"/>
          <w:rtl/>
        </w:rPr>
        <w:t xml:space="preserve"> كل ما لم يرد به نص في هذه اللائحة في رجعا </w:t>
      </w:r>
      <w:r w:rsidR="0096240A">
        <w:rPr>
          <w:rFonts w:ascii="Arial" w:eastAsia="Arial" w:hAnsi="Arial" w:cs="Arial" w:hint="cs"/>
          <w:sz w:val="28"/>
          <w:szCs w:val="28"/>
          <w:rtl/>
        </w:rPr>
        <w:t>لا م</w:t>
      </w:r>
      <w:r w:rsidR="0096240A">
        <w:rPr>
          <w:rFonts w:ascii="Arial" w:eastAsia="Arial" w:hAnsi="Arial" w:cs="Arial" w:hint="eastAsia"/>
          <w:sz w:val="28"/>
          <w:szCs w:val="28"/>
          <w:rtl/>
        </w:rPr>
        <w:t>ر</w:t>
      </w:r>
      <w:r>
        <w:rPr>
          <w:rFonts w:ascii="Arial" w:eastAsia="Arial" w:hAnsi="Arial" w:cs="Arial"/>
          <w:sz w:val="28"/>
          <w:szCs w:val="28"/>
          <w:rtl/>
        </w:rPr>
        <w:t xml:space="preserve"> </w:t>
      </w:r>
      <w:r w:rsidR="0096240A">
        <w:rPr>
          <w:rFonts w:ascii="Arial" w:eastAsia="Arial" w:hAnsi="Arial" w:cs="Arial" w:hint="cs"/>
          <w:sz w:val="28"/>
          <w:szCs w:val="28"/>
          <w:rtl/>
        </w:rPr>
        <w:t>للأمين</w:t>
      </w:r>
      <w:r>
        <w:rPr>
          <w:rFonts w:ascii="Arial" w:eastAsia="Arial" w:hAnsi="Arial" w:cs="Arial"/>
          <w:sz w:val="28"/>
          <w:szCs w:val="28"/>
          <w:rtl/>
        </w:rPr>
        <w:t xml:space="preserve"> العام  ورئيس الهيئة الإدارية بتحديده.</w:t>
      </w:r>
    </w:p>
    <w:p w:rsidR="0058514C" w:rsidRDefault="00B85F9A">
      <w:pPr>
        <w:spacing w:before="120" w:line="360" w:lineRule="auto"/>
        <w:rPr>
          <w:rFonts w:ascii="Arial" w:eastAsia="Arial" w:hAnsi="Arial" w:cs="Arial"/>
          <w:sz w:val="28"/>
          <w:szCs w:val="28"/>
        </w:rPr>
      </w:pPr>
      <w:r>
        <w:rPr>
          <w:rFonts w:ascii="Arial" w:eastAsia="Arial" w:hAnsi="Arial" w:cs="Arial"/>
          <w:b/>
          <w:color w:val="0070C0"/>
          <w:sz w:val="28"/>
          <w:szCs w:val="28"/>
          <w:rtl/>
        </w:rPr>
        <w:t>المادة (25):</w:t>
      </w:r>
      <w:r>
        <w:rPr>
          <w:rFonts w:ascii="Arial" w:eastAsia="Arial" w:hAnsi="Arial" w:cs="Arial"/>
          <w:sz w:val="28"/>
          <w:szCs w:val="28"/>
          <w:rtl/>
        </w:rPr>
        <w:t>عندما يقع اختلاف فيتفسيراحد مواد واحكام هذه اللائحة فإن قرار لرئيس الهيئة الإدارية أومن يفوضه عنه.</w:t>
      </w:r>
    </w:p>
    <w:p w:rsidR="0058514C" w:rsidRDefault="00B85F9A">
      <w:pPr>
        <w:spacing w:before="120" w:line="360" w:lineRule="auto"/>
        <w:rPr>
          <w:rFonts w:ascii="Arial" w:eastAsia="Arial" w:hAnsi="Arial" w:cs="Arial"/>
          <w:sz w:val="28"/>
          <w:szCs w:val="28"/>
        </w:rPr>
      </w:pPr>
      <w:r>
        <w:rPr>
          <w:rFonts w:ascii="Arial" w:eastAsia="Arial" w:hAnsi="Arial" w:cs="Arial"/>
          <w:b/>
          <w:color w:val="0070C0"/>
          <w:sz w:val="28"/>
          <w:szCs w:val="28"/>
          <w:rtl/>
        </w:rPr>
        <w:t xml:space="preserve">مادة (26): </w:t>
      </w:r>
      <w:r>
        <w:rPr>
          <w:rFonts w:ascii="Arial" w:eastAsia="Arial" w:hAnsi="Arial" w:cs="Arial"/>
          <w:sz w:val="28"/>
          <w:szCs w:val="28"/>
          <w:rtl/>
        </w:rPr>
        <w:t>يستمر العمل بالقرارات والتعاميم المالية المتوافقة مع احكام هذه اللائحة وإلغاء العمل بما يخالفها.</w:t>
      </w:r>
    </w:p>
    <w:p w:rsidR="0058514C" w:rsidRDefault="0058514C">
      <w:pPr>
        <w:rPr>
          <w:sz w:val="30"/>
          <w:szCs w:val="30"/>
        </w:rPr>
      </w:pPr>
    </w:p>
    <w:p w:rsidR="0058514C" w:rsidRDefault="0058514C">
      <w:pPr>
        <w:rPr>
          <w:sz w:val="30"/>
          <w:szCs w:val="30"/>
        </w:rPr>
      </w:pPr>
    </w:p>
    <w:p w:rsidR="0058514C" w:rsidRDefault="0058514C">
      <w:pPr>
        <w:rPr>
          <w:sz w:val="30"/>
          <w:szCs w:val="30"/>
        </w:rPr>
      </w:pPr>
    </w:p>
    <w:p w:rsidR="0058514C" w:rsidRDefault="00B85F9A">
      <w:pPr>
        <w:jc w:val="center"/>
        <w:rPr>
          <w:b/>
          <w:sz w:val="30"/>
          <w:szCs w:val="30"/>
        </w:rPr>
      </w:pPr>
      <w:r>
        <w:rPr>
          <w:b/>
          <w:sz w:val="30"/>
          <w:szCs w:val="30"/>
          <w:rtl/>
        </w:rPr>
        <w:t>والله ولي التوفيق،،،</w:t>
      </w:r>
    </w:p>
    <w:p w:rsidR="0058514C" w:rsidRDefault="0058514C">
      <w:pPr>
        <w:jc w:val="center"/>
        <w:rPr>
          <w:sz w:val="30"/>
          <w:szCs w:val="30"/>
        </w:rPr>
      </w:pPr>
    </w:p>
    <w:p w:rsidR="0058514C" w:rsidRDefault="00B85F9A" w:rsidP="007266EA">
      <w:pPr>
        <w:jc w:val="center"/>
        <w:rPr>
          <w:sz w:val="30"/>
          <w:szCs w:val="30"/>
        </w:rPr>
      </w:pPr>
      <w:r>
        <w:rPr>
          <w:sz w:val="30"/>
          <w:szCs w:val="30"/>
          <w:rtl/>
        </w:rPr>
        <w:t xml:space="preserve">يعتمد تعديل اللائحة بموجب قرار أعضاء </w:t>
      </w:r>
      <w:r w:rsidR="0096240A">
        <w:rPr>
          <w:rFonts w:hint="cs"/>
          <w:sz w:val="30"/>
          <w:szCs w:val="30"/>
          <w:rtl/>
        </w:rPr>
        <w:t xml:space="preserve">الهيئة الادارية التنفيذية </w:t>
      </w:r>
      <w:r>
        <w:rPr>
          <w:sz w:val="30"/>
          <w:szCs w:val="30"/>
          <w:rtl/>
        </w:rPr>
        <w:t>رقم (</w:t>
      </w:r>
      <w:r w:rsidR="007266EA">
        <w:rPr>
          <w:rFonts w:hint="cs"/>
          <w:sz w:val="30"/>
          <w:szCs w:val="30"/>
          <w:rtl/>
        </w:rPr>
        <w:t>1</w:t>
      </w:r>
      <w:r>
        <w:rPr>
          <w:sz w:val="30"/>
          <w:szCs w:val="30"/>
          <w:rtl/>
        </w:rPr>
        <w:t xml:space="preserve"> ) في اجتماعها رقم ( </w:t>
      </w:r>
      <w:r w:rsidR="007266EA">
        <w:rPr>
          <w:rFonts w:hint="cs"/>
          <w:sz w:val="30"/>
          <w:szCs w:val="30"/>
          <w:rtl/>
        </w:rPr>
        <w:t>4</w:t>
      </w:r>
      <w:r>
        <w:rPr>
          <w:sz w:val="30"/>
          <w:szCs w:val="30"/>
          <w:rtl/>
        </w:rPr>
        <w:t xml:space="preserve">   )</w:t>
      </w:r>
    </w:p>
    <w:p w:rsidR="0058514C" w:rsidRDefault="0058514C">
      <w:pPr>
        <w:jc w:val="center"/>
        <w:rPr>
          <w:sz w:val="30"/>
          <w:szCs w:val="30"/>
        </w:rPr>
      </w:pPr>
    </w:p>
    <w:p w:rsidR="0058514C" w:rsidRDefault="00B85F9A">
      <w:pPr>
        <w:jc w:val="center"/>
        <w:rPr>
          <w:sz w:val="30"/>
          <w:szCs w:val="30"/>
        </w:rPr>
      </w:pPr>
      <w:r>
        <w:rPr>
          <w:sz w:val="30"/>
          <w:szCs w:val="30"/>
          <w:rtl/>
        </w:rPr>
        <w:t xml:space="preserve">الموافق  </w:t>
      </w:r>
      <w:r w:rsidR="007266EA">
        <w:rPr>
          <w:rFonts w:hint="cs"/>
          <w:sz w:val="30"/>
          <w:szCs w:val="30"/>
          <w:rtl/>
        </w:rPr>
        <w:t>11</w:t>
      </w:r>
      <w:r w:rsidR="00385E77">
        <w:rPr>
          <w:sz w:val="30"/>
          <w:szCs w:val="30"/>
          <w:rtl/>
        </w:rPr>
        <w:t xml:space="preserve">/ </w:t>
      </w:r>
      <w:r w:rsidR="007266EA">
        <w:rPr>
          <w:rFonts w:hint="cs"/>
          <w:sz w:val="30"/>
          <w:szCs w:val="30"/>
          <w:rtl/>
        </w:rPr>
        <w:t>07</w:t>
      </w:r>
      <w:r>
        <w:rPr>
          <w:sz w:val="30"/>
          <w:szCs w:val="30"/>
          <w:rtl/>
        </w:rPr>
        <w:t>/ 2022م.</w:t>
      </w:r>
    </w:p>
    <w:p w:rsidR="0058514C" w:rsidRDefault="0058514C">
      <w:pPr>
        <w:jc w:val="center"/>
        <w:rPr>
          <w:b/>
          <w:sz w:val="30"/>
          <w:szCs w:val="30"/>
        </w:rPr>
      </w:pPr>
    </w:p>
    <w:p w:rsidR="0058514C" w:rsidRDefault="0058514C">
      <w:pPr>
        <w:jc w:val="center"/>
        <w:rPr>
          <w:b/>
          <w:sz w:val="30"/>
          <w:szCs w:val="30"/>
        </w:rPr>
      </w:pPr>
    </w:p>
    <w:p w:rsidR="0058514C" w:rsidRDefault="0058514C">
      <w:pPr>
        <w:jc w:val="center"/>
        <w:rPr>
          <w:b/>
          <w:sz w:val="30"/>
          <w:szCs w:val="30"/>
        </w:rPr>
      </w:pPr>
    </w:p>
    <w:p w:rsidR="0058514C" w:rsidRDefault="00B85F9A">
      <w:pPr>
        <w:tabs>
          <w:tab w:val="left" w:pos="4624"/>
          <w:tab w:val="center" w:pos="5452"/>
        </w:tabs>
        <w:jc w:val="center"/>
        <w:rPr>
          <w:b/>
          <w:sz w:val="30"/>
          <w:szCs w:val="30"/>
        </w:rPr>
      </w:pPr>
      <w:r>
        <w:rPr>
          <w:b/>
          <w:sz w:val="30"/>
          <w:szCs w:val="30"/>
          <w:rtl/>
        </w:rPr>
        <w:tab/>
        <w:t>رئيس الجمعية</w:t>
      </w:r>
    </w:p>
    <w:sectPr w:rsidR="0058514C">
      <w:pgSz w:w="12240" w:h="15840"/>
      <w:pgMar w:top="720" w:right="616" w:bottom="720" w:left="720"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6E49" w:rsidRDefault="00E76E49">
      <w:r>
        <w:separator/>
      </w:r>
    </w:p>
  </w:endnote>
  <w:endnote w:type="continuationSeparator" w:id="0">
    <w:p w:rsidR="00E76E49" w:rsidRDefault="00E76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514C" w:rsidRDefault="00B85F9A">
    <w:pPr>
      <w:pBdr>
        <w:top w:val="nil"/>
        <w:left w:val="nil"/>
        <w:bottom w:val="nil"/>
        <w:right w:val="nil"/>
        <w:between w:val="nil"/>
      </w:pBdr>
      <w:tabs>
        <w:tab w:val="center" w:pos="4320"/>
        <w:tab w:val="right" w:pos="8640"/>
      </w:tabs>
      <w:jc w:val="center"/>
      <w:rPr>
        <w:b/>
        <w:color w:val="0070C0"/>
      </w:rPr>
    </w:pPr>
    <w:r>
      <w:rPr>
        <w:b/>
        <w:color w:val="0070C0"/>
        <w:rtl/>
      </w:rPr>
      <w:t xml:space="preserve">الصفحة </w:t>
    </w:r>
    <w:r>
      <w:rPr>
        <w:b/>
        <w:color w:val="0070C0"/>
        <w:sz w:val="24"/>
        <w:szCs w:val="24"/>
      </w:rPr>
      <w:fldChar w:fldCharType="begin"/>
    </w:r>
    <w:r>
      <w:rPr>
        <w:b/>
        <w:color w:val="0070C0"/>
        <w:sz w:val="24"/>
        <w:szCs w:val="24"/>
      </w:rPr>
      <w:instrText>PAGE</w:instrText>
    </w:r>
    <w:r>
      <w:rPr>
        <w:b/>
        <w:color w:val="0070C0"/>
        <w:sz w:val="24"/>
        <w:szCs w:val="24"/>
      </w:rPr>
      <w:fldChar w:fldCharType="separate"/>
    </w:r>
    <w:r w:rsidR="00190B9A">
      <w:rPr>
        <w:b/>
        <w:noProof/>
        <w:color w:val="0070C0"/>
        <w:sz w:val="24"/>
        <w:szCs w:val="24"/>
        <w:rtl/>
      </w:rPr>
      <w:t>4</w:t>
    </w:r>
    <w:r>
      <w:rPr>
        <w:b/>
        <w:color w:val="0070C0"/>
        <w:sz w:val="24"/>
        <w:szCs w:val="24"/>
      </w:rPr>
      <w:fldChar w:fldCharType="end"/>
    </w:r>
    <w:r>
      <w:rPr>
        <w:b/>
        <w:color w:val="0070C0"/>
        <w:rtl/>
      </w:rPr>
      <w:t xml:space="preserve"> من </w:t>
    </w:r>
    <w:r>
      <w:rPr>
        <w:b/>
        <w:color w:val="0070C0"/>
        <w:sz w:val="24"/>
        <w:szCs w:val="24"/>
      </w:rPr>
      <w:fldChar w:fldCharType="begin"/>
    </w:r>
    <w:r>
      <w:rPr>
        <w:b/>
        <w:color w:val="0070C0"/>
        <w:sz w:val="24"/>
        <w:szCs w:val="24"/>
      </w:rPr>
      <w:instrText>NUMPAGES</w:instrText>
    </w:r>
    <w:r>
      <w:rPr>
        <w:b/>
        <w:color w:val="0070C0"/>
        <w:sz w:val="24"/>
        <w:szCs w:val="24"/>
      </w:rPr>
      <w:fldChar w:fldCharType="separate"/>
    </w:r>
    <w:r w:rsidR="00190B9A">
      <w:rPr>
        <w:b/>
        <w:noProof/>
        <w:color w:val="0070C0"/>
        <w:sz w:val="24"/>
        <w:szCs w:val="24"/>
        <w:rtl/>
      </w:rPr>
      <w:t>8</w:t>
    </w:r>
    <w:r>
      <w:rPr>
        <w:b/>
        <w:color w:val="0070C0"/>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6E49" w:rsidRDefault="00E76E49">
      <w:r>
        <w:separator/>
      </w:r>
    </w:p>
  </w:footnote>
  <w:footnote w:type="continuationSeparator" w:id="0">
    <w:p w:rsidR="00E76E49" w:rsidRDefault="00E76E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514C" w:rsidRDefault="00E76E49">
    <w:pPr>
      <w:pBdr>
        <w:top w:val="nil"/>
        <w:left w:val="nil"/>
        <w:bottom w:val="nil"/>
        <w:right w:val="nil"/>
        <w:between w:val="nil"/>
      </w:pBdr>
      <w:rPr>
        <w:rFonts w:ascii="Times New Roman" w:eastAsia="Times New Roman" w:hAnsi="Times New Roman" w:cs="Times New Roman"/>
        <w:color w:val="000000"/>
        <w:sz w:val="24"/>
        <w:szCs w:val="24"/>
      </w:rPr>
    </w:pPr>
    <w:r>
      <w:pict>
        <v:shapetype id="_x0000_t202" coordsize="21600,21600" o:spt="202" path="m,l,21600r21600,l21600,xe">
          <v:stroke joinstyle="miter"/>
          <v:path gradientshapeok="t" o:connecttype="rect"/>
        </v:shapetype>
        <v:shape id="مربع نص 11" o:spid="_x0000_s3073" type="#_x0000_t202" style="position:absolute;left:0;text-align:left;margin-left:0;margin-top:-9.75pt;width:441.45pt;height:42.4pt;z-index:251656704;visibility:visible;mso-position-horizontal:absolute;mso-position-horizontal-relative:margin;mso-position-vertical:absolut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" filled="f" stroked="f" strokeweight=".5pt">
          <v:path arrowok="t"/>
          <v:textbox>
            <w:txbxContent>
              <w:p w:rsidR="00B60B18" w:rsidRDefault="00B85F9A" w:rsidP="00165F04">
                <w:pPr>
                  <w:jc w:val="center"/>
                  <w:rPr>
                    <w:b/>
                    <w:bCs/>
                    <w:color w:val="FFFFFF"/>
                    <w:sz w:val="50"/>
                    <w:szCs w:val="50"/>
                    <w:lang w:bidi="ar-YE"/>
                  </w:rPr>
                </w:pPr>
                <w:r>
                  <w:rPr>
                    <w:rFonts w:hint="cs"/>
                    <w:b/>
                    <w:bCs/>
                    <w:color w:val="FFFFFF"/>
                    <w:sz w:val="50"/>
                    <w:szCs w:val="50"/>
                    <w:rtl/>
                    <w:lang w:bidi="ar-YE"/>
                  </w:rPr>
                  <w:t>للائحة الصلاحيات لمؤسسة السجين الوطنية</w:t>
                </w:r>
              </w:p>
            </w:txbxContent>
          </v:textbox>
          <w10:wrap anchorx="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7722B"/>
    <w:multiLevelType w:val="multilevel"/>
    <w:tmpl w:val="749A9F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A2D1A23"/>
    <w:multiLevelType w:val="multilevel"/>
    <w:tmpl w:val="CBCAAA1C"/>
    <w:lvl w:ilvl="0">
      <w:start w:val="1"/>
      <w:numFmt w:val="decimal"/>
      <w:lvlText w:val="%1-"/>
      <w:lvlJc w:val="left"/>
      <w:pPr>
        <w:ind w:left="720" w:hanging="360"/>
      </w:pPr>
      <w:rPr>
        <w:rFonts w:ascii="Arial" w:eastAsia="Arial" w:hAnsi="Arial" w:cs="Arial"/>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C1E5E99"/>
    <w:multiLevelType w:val="multilevel"/>
    <w:tmpl w:val="DE2CBBA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nsid w:val="205F10D0"/>
    <w:multiLevelType w:val="multilevel"/>
    <w:tmpl w:val="5C905A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90A0D6B"/>
    <w:multiLevelType w:val="multilevel"/>
    <w:tmpl w:val="F51E10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344623C8"/>
    <w:multiLevelType w:val="multilevel"/>
    <w:tmpl w:val="D8D0250E"/>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Arial" w:eastAsia="Arial" w:hAnsi="Arial" w:cs="Arial"/>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nsid w:val="38640792"/>
    <w:multiLevelType w:val="multilevel"/>
    <w:tmpl w:val="1AF8011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71E821A9"/>
    <w:multiLevelType w:val="multilevel"/>
    <w:tmpl w:val="267242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7D160928"/>
    <w:multiLevelType w:val="multilevel"/>
    <w:tmpl w:val="C4A8E7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8"/>
  </w:num>
  <w:num w:numId="3">
    <w:abstractNumId w:val="3"/>
  </w:num>
  <w:num w:numId="4">
    <w:abstractNumId w:val="2"/>
  </w:num>
  <w:num w:numId="5">
    <w:abstractNumId w:val="5"/>
  </w:num>
  <w:num w:numId="6">
    <w:abstractNumId w:val="0"/>
  </w:num>
  <w:num w:numId="7">
    <w:abstractNumId w:val="7"/>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20"/>
  <w:characterSpacingControl w:val="doNotCompress"/>
  <w:hdrShapeDefaults>
    <o:shapedefaults v:ext="edit" spidmax="3074"/>
    <o:shapelayout v:ext="edit">
      <o:idmap v:ext="edit" data="2,3"/>
    </o:shapelayout>
  </w:hdrShapeDefaults>
  <w:footnotePr>
    <w:footnote w:id="-1"/>
    <w:footnote w:id="0"/>
  </w:footnotePr>
  <w:endnotePr>
    <w:endnote w:id="-1"/>
    <w:endnote w:id="0"/>
  </w:endnotePr>
  <w:compat>
    <w:compatSetting w:name="compatibilityMode" w:uri="http://schemas.microsoft.com/office/word" w:val="14"/>
  </w:compat>
  <w:rsids>
    <w:rsidRoot w:val="0058514C"/>
    <w:rsid w:val="00190B9A"/>
    <w:rsid w:val="00385E77"/>
    <w:rsid w:val="005756F8"/>
    <w:rsid w:val="0058514C"/>
    <w:rsid w:val="007266EA"/>
    <w:rsid w:val="0096240A"/>
    <w:rsid w:val="00A72032"/>
    <w:rsid w:val="00AC569B"/>
    <w:rsid w:val="00B85F9A"/>
    <w:rsid w:val="00D91BD2"/>
    <w:rsid w:val="00E76E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bidi/>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line="276" w:lineRule="auto"/>
      <w:outlineLvl w:val="0"/>
    </w:pPr>
    <w:rPr>
      <w:rFonts w:ascii="Cambria" w:eastAsia="Cambria" w:hAnsi="Cambria" w:cs="Cambria"/>
      <w:b/>
      <w:color w:val="365F91"/>
      <w:sz w:val="28"/>
      <w:szCs w:val="2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bidi/>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line="276" w:lineRule="auto"/>
      <w:outlineLvl w:val="0"/>
    </w:pPr>
    <w:rPr>
      <w:rFonts w:ascii="Cambria" w:eastAsia="Cambria" w:hAnsi="Cambria" w:cs="Cambria"/>
      <w:b/>
      <w:color w:val="365F91"/>
      <w:sz w:val="28"/>
      <w:szCs w:val="2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diagramQuickStyle" Target="diagrams/quickStyle2.xm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diagramLayout" Target="diagrams/layout2.xml"/><Relationship Id="rId2" Type="http://schemas.openxmlformats.org/officeDocument/2006/relationships/styles" Target="styles.xml"/><Relationship Id="rId16" Type="http://schemas.openxmlformats.org/officeDocument/2006/relationships/diagramData" Target="diagrams/data2.xml"/><Relationship Id="rId20"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footer" Target="footer1.xml"/><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diagramColors" Target="diagrams/colors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A38CDE2-AAF8-41AA-BA98-D2938459BFCA}" type="doc">
      <dgm:prSet loTypeId="urn:microsoft.com/office/officeart/2005/8/layout/StepDownProcess" loCatId="process" qsTypeId="urn:microsoft.com/office/officeart/2005/8/quickstyle/simple5" qsCatId="simple" csTypeId="urn:microsoft.com/office/officeart/2005/8/colors/accent1_2" csCatId="accent1" phldr="1"/>
      <dgm:spPr/>
      <dgm:t>
        <a:bodyPr/>
        <a:lstStyle/>
        <a:p>
          <a:pPr rtl="1"/>
          <a:endParaRPr lang="ar-SA"/>
        </a:p>
      </dgm:t>
    </dgm:pt>
    <dgm:pt modelId="{20A779BC-AAF6-44C6-9610-DA04B3AB899A}">
      <dgm:prSet custT="1"/>
      <dgm:spPr/>
      <dgm:t>
        <a:bodyPr/>
        <a:lstStyle/>
        <a:p>
          <a:pPr rtl="1"/>
          <a:r>
            <a:rPr lang="ar-YE" sz="1200" b="1"/>
            <a:t>قرارات</a:t>
          </a:r>
          <a:r>
            <a:rPr lang="ar-SA" sz="1200" b="1"/>
            <a:t> الجمعية العمومية</a:t>
          </a:r>
        </a:p>
      </dgm:t>
    </dgm:pt>
    <dgm:pt modelId="{4741CE39-9F3E-4E4A-9A35-4CC816FA592F}" type="parTrans" cxnId="{1E251781-4DFB-490C-A9AB-9F502C35E954}">
      <dgm:prSet/>
      <dgm:spPr/>
      <dgm:t>
        <a:bodyPr/>
        <a:lstStyle/>
        <a:p>
          <a:pPr rtl="1"/>
          <a:endParaRPr lang="ar-SA" sz="1200" b="1"/>
        </a:p>
      </dgm:t>
    </dgm:pt>
    <dgm:pt modelId="{CC455566-4F53-4983-9FBE-4505CCD97851}" type="sibTrans" cxnId="{1E251781-4DFB-490C-A9AB-9F502C35E954}">
      <dgm:prSet/>
      <dgm:spPr/>
      <dgm:t>
        <a:bodyPr/>
        <a:lstStyle/>
        <a:p>
          <a:pPr rtl="1"/>
          <a:endParaRPr lang="ar-SA" sz="1200" b="1"/>
        </a:p>
      </dgm:t>
    </dgm:pt>
    <dgm:pt modelId="{B1796BCF-A539-4A9A-A590-51357DC03DE1}">
      <dgm:prSet phldrT="[نص]" custT="1"/>
      <dgm:spPr/>
      <dgm:t>
        <a:bodyPr/>
        <a:lstStyle/>
        <a:p>
          <a:pPr rtl="1"/>
          <a:r>
            <a:rPr lang="ar-YE" sz="1200" b="1"/>
            <a:t>القوانين المعتمدة والسارية</a:t>
          </a:r>
          <a:endParaRPr lang="ar-SA" sz="1200" b="1"/>
        </a:p>
      </dgm:t>
    </dgm:pt>
    <dgm:pt modelId="{BBE4B796-AE4A-4560-9501-E5BFDCC336E8}" type="parTrans" cxnId="{02FBC82A-A2D9-4385-A295-7AF41BA8D657}">
      <dgm:prSet/>
      <dgm:spPr/>
      <dgm:t>
        <a:bodyPr/>
        <a:lstStyle/>
        <a:p>
          <a:pPr rtl="1"/>
          <a:endParaRPr lang="ar-SA" sz="1200" b="1"/>
        </a:p>
      </dgm:t>
    </dgm:pt>
    <dgm:pt modelId="{7B99A9C4-077D-439C-9398-2C5C0B8CD7BC}" type="sibTrans" cxnId="{02FBC82A-A2D9-4385-A295-7AF41BA8D657}">
      <dgm:prSet/>
      <dgm:spPr/>
      <dgm:t>
        <a:bodyPr/>
        <a:lstStyle/>
        <a:p>
          <a:pPr rtl="1"/>
          <a:endParaRPr lang="ar-SA" sz="1200" b="1"/>
        </a:p>
      </dgm:t>
    </dgm:pt>
    <dgm:pt modelId="{CE0D8F02-2E73-44A2-BACA-CCBCF115B897}">
      <dgm:prSet phldrT="[نص]" custT="1"/>
      <dgm:spPr/>
      <dgm:t>
        <a:bodyPr/>
        <a:lstStyle/>
        <a:p>
          <a:pPr rtl="1"/>
          <a:r>
            <a:rPr lang="ar-YE" sz="1200" b="1"/>
            <a:t>تعليمات وتعاميم الجهات الحكومية المختصة</a:t>
          </a:r>
          <a:endParaRPr lang="ar-SA" sz="1200" b="1"/>
        </a:p>
      </dgm:t>
    </dgm:pt>
    <dgm:pt modelId="{A03C14F6-49A4-48F4-9223-207111E0653F}" type="parTrans" cxnId="{C28EE3E5-5AE0-44F8-B2C5-6A2920A3F5A5}">
      <dgm:prSet/>
      <dgm:spPr/>
      <dgm:t>
        <a:bodyPr/>
        <a:lstStyle/>
        <a:p>
          <a:pPr rtl="1"/>
          <a:endParaRPr lang="ar-SA" sz="1200" b="1"/>
        </a:p>
      </dgm:t>
    </dgm:pt>
    <dgm:pt modelId="{DCA5DEC2-DAF8-4E1B-AC59-ADE7BA91627C}" type="sibTrans" cxnId="{C28EE3E5-5AE0-44F8-B2C5-6A2920A3F5A5}">
      <dgm:prSet/>
      <dgm:spPr/>
      <dgm:t>
        <a:bodyPr/>
        <a:lstStyle/>
        <a:p>
          <a:pPr rtl="1"/>
          <a:endParaRPr lang="ar-SA" sz="1200" b="1"/>
        </a:p>
      </dgm:t>
    </dgm:pt>
    <dgm:pt modelId="{FCA9BAF9-B742-4010-98CB-ED7ABC2A2123}">
      <dgm:prSet phldrT="[نص]" custT="1"/>
      <dgm:spPr/>
      <dgm:t>
        <a:bodyPr/>
        <a:lstStyle/>
        <a:p>
          <a:pPr rtl="1"/>
          <a:r>
            <a:rPr lang="ar-YE" sz="1200" b="1"/>
            <a:t>النظام الأساسي</a:t>
          </a:r>
          <a:endParaRPr lang="ar-SA" sz="1200" b="1"/>
        </a:p>
      </dgm:t>
    </dgm:pt>
    <dgm:pt modelId="{77331CD6-EFA9-428C-996F-6838E9F9482E}" type="parTrans" cxnId="{CF405726-1540-43E7-9960-8EA1DB779F35}">
      <dgm:prSet/>
      <dgm:spPr/>
      <dgm:t>
        <a:bodyPr/>
        <a:lstStyle/>
        <a:p>
          <a:pPr rtl="1"/>
          <a:endParaRPr lang="ar-SA" sz="1200" b="1"/>
        </a:p>
      </dgm:t>
    </dgm:pt>
    <dgm:pt modelId="{A8F2BC39-0D91-4121-B1B5-C27329DA62D4}" type="sibTrans" cxnId="{CF405726-1540-43E7-9960-8EA1DB779F35}">
      <dgm:prSet/>
      <dgm:spPr/>
      <dgm:t>
        <a:bodyPr/>
        <a:lstStyle/>
        <a:p>
          <a:pPr rtl="1"/>
          <a:endParaRPr lang="ar-SA" sz="1200" b="1"/>
        </a:p>
      </dgm:t>
    </dgm:pt>
    <dgm:pt modelId="{F37AC167-6852-407C-A8A6-134B39A00B11}" type="pres">
      <dgm:prSet presAssocID="{FA38CDE2-AAF8-41AA-BA98-D2938459BFCA}" presName="rootnode" presStyleCnt="0">
        <dgm:presLayoutVars>
          <dgm:chMax/>
          <dgm:chPref/>
          <dgm:dir/>
          <dgm:animLvl val="lvl"/>
        </dgm:presLayoutVars>
      </dgm:prSet>
      <dgm:spPr/>
      <dgm:t>
        <a:bodyPr/>
        <a:lstStyle/>
        <a:p>
          <a:pPr rtl="1"/>
          <a:endParaRPr lang="ar-SA"/>
        </a:p>
      </dgm:t>
    </dgm:pt>
    <dgm:pt modelId="{C0766B32-3B18-466A-818D-5AB1A9B345CC}" type="pres">
      <dgm:prSet presAssocID="{B1796BCF-A539-4A9A-A590-51357DC03DE1}" presName="composite" presStyleCnt="0"/>
      <dgm:spPr/>
    </dgm:pt>
    <dgm:pt modelId="{068CB537-BF1F-435D-AE03-F0F060C61975}" type="pres">
      <dgm:prSet presAssocID="{B1796BCF-A539-4A9A-A590-51357DC03DE1}" presName="bentUpArrow1" presStyleLbl="alignImgPlace1" presStyleIdx="0" presStyleCnt="3" custScaleX="67365" custScaleY="75743"/>
      <dgm:spPr>
        <a:solidFill>
          <a:schemeClr val="bg1">
            <a:lumMod val="50000"/>
          </a:schemeClr>
        </a:solidFill>
      </dgm:spPr>
    </dgm:pt>
    <dgm:pt modelId="{4392089A-2873-4668-9EF9-66FB8E3ECDB0}" type="pres">
      <dgm:prSet presAssocID="{B1796BCF-A539-4A9A-A590-51357DC03DE1}" presName="ParentText" presStyleLbl="node1" presStyleIdx="0" presStyleCnt="4" custScaleX="156080">
        <dgm:presLayoutVars>
          <dgm:chMax val="1"/>
          <dgm:chPref val="1"/>
          <dgm:bulletEnabled val="1"/>
        </dgm:presLayoutVars>
      </dgm:prSet>
      <dgm:spPr/>
      <dgm:t>
        <a:bodyPr/>
        <a:lstStyle/>
        <a:p>
          <a:pPr rtl="1"/>
          <a:endParaRPr lang="ar-SA"/>
        </a:p>
      </dgm:t>
    </dgm:pt>
    <dgm:pt modelId="{7075418B-20DA-4AFD-B812-DDB8796BC0D0}" type="pres">
      <dgm:prSet presAssocID="{B1796BCF-A539-4A9A-A590-51357DC03DE1}" presName="ChildText" presStyleLbl="revTx" presStyleIdx="0" presStyleCnt="3">
        <dgm:presLayoutVars>
          <dgm:chMax val="0"/>
          <dgm:chPref val="0"/>
          <dgm:bulletEnabled val="1"/>
        </dgm:presLayoutVars>
      </dgm:prSet>
      <dgm:spPr/>
    </dgm:pt>
    <dgm:pt modelId="{7F4E15B1-F797-4872-AB57-BB50DF2D5D98}" type="pres">
      <dgm:prSet presAssocID="{7B99A9C4-077D-439C-9398-2C5C0B8CD7BC}" presName="sibTrans" presStyleCnt="0"/>
      <dgm:spPr/>
    </dgm:pt>
    <dgm:pt modelId="{DDA6A870-8037-4E7B-8E6C-2152D1A9F585}" type="pres">
      <dgm:prSet presAssocID="{CE0D8F02-2E73-44A2-BACA-CCBCF115B897}" presName="composite" presStyleCnt="0"/>
      <dgm:spPr/>
    </dgm:pt>
    <dgm:pt modelId="{F195B54A-C331-4262-A3AB-2D105EECC059}" type="pres">
      <dgm:prSet presAssocID="{CE0D8F02-2E73-44A2-BACA-CCBCF115B897}" presName="bentUpArrow1" presStyleLbl="alignImgPlace1" presStyleIdx="1" presStyleCnt="3" custScaleX="67365" custScaleY="75743"/>
      <dgm:spPr>
        <a:solidFill>
          <a:schemeClr val="bg1">
            <a:lumMod val="50000"/>
          </a:schemeClr>
        </a:solidFill>
      </dgm:spPr>
    </dgm:pt>
    <dgm:pt modelId="{4DCF8896-411F-4A97-9ED6-53A03EFA0234}" type="pres">
      <dgm:prSet presAssocID="{CE0D8F02-2E73-44A2-BACA-CCBCF115B897}" presName="ParentText" presStyleLbl="node1" presStyleIdx="1" presStyleCnt="4" custScaleX="171242">
        <dgm:presLayoutVars>
          <dgm:chMax val="1"/>
          <dgm:chPref val="1"/>
          <dgm:bulletEnabled val="1"/>
        </dgm:presLayoutVars>
      </dgm:prSet>
      <dgm:spPr/>
      <dgm:t>
        <a:bodyPr/>
        <a:lstStyle/>
        <a:p>
          <a:pPr rtl="1"/>
          <a:endParaRPr lang="ar-SA"/>
        </a:p>
      </dgm:t>
    </dgm:pt>
    <dgm:pt modelId="{F0774EEA-954F-4116-9F04-DA001E3D8837}" type="pres">
      <dgm:prSet presAssocID="{CE0D8F02-2E73-44A2-BACA-CCBCF115B897}" presName="ChildText" presStyleLbl="revTx" presStyleIdx="1" presStyleCnt="3">
        <dgm:presLayoutVars>
          <dgm:chMax val="0"/>
          <dgm:chPref val="0"/>
          <dgm:bulletEnabled val="1"/>
        </dgm:presLayoutVars>
      </dgm:prSet>
      <dgm:spPr/>
    </dgm:pt>
    <dgm:pt modelId="{5B0F6A30-E1DA-441D-98CC-7E0C6A7B996F}" type="pres">
      <dgm:prSet presAssocID="{DCA5DEC2-DAF8-4E1B-AC59-ADE7BA91627C}" presName="sibTrans" presStyleCnt="0"/>
      <dgm:spPr/>
    </dgm:pt>
    <dgm:pt modelId="{EFC1D74F-4169-45E1-BE15-B0D65F51F2A8}" type="pres">
      <dgm:prSet presAssocID="{FCA9BAF9-B742-4010-98CB-ED7ABC2A2123}" presName="composite" presStyleCnt="0"/>
      <dgm:spPr/>
    </dgm:pt>
    <dgm:pt modelId="{851EEE39-9148-4819-8C5F-28267494BB27}" type="pres">
      <dgm:prSet presAssocID="{FCA9BAF9-B742-4010-98CB-ED7ABC2A2123}" presName="bentUpArrow1" presStyleLbl="alignImgPlace1" presStyleIdx="2" presStyleCnt="3" custScaleX="67365" custScaleY="75743"/>
      <dgm:spPr>
        <a:solidFill>
          <a:schemeClr val="bg1">
            <a:lumMod val="50000"/>
          </a:schemeClr>
        </a:solidFill>
      </dgm:spPr>
    </dgm:pt>
    <dgm:pt modelId="{DFD20B42-1F2D-46C8-A3E0-E0E6F6C8951C}" type="pres">
      <dgm:prSet presAssocID="{FCA9BAF9-B742-4010-98CB-ED7ABC2A2123}" presName="ParentText" presStyleLbl="node1" presStyleIdx="2" presStyleCnt="4" custScaleX="135461" custLinFactNeighborX="30160">
        <dgm:presLayoutVars>
          <dgm:chMax val="1"/>
          <dgm:chPref val="1"/>
          <dgm:bulletEnabled val="1"/>
        </dgm:presLayoutVars>
      </dgm:prSet>
      <dgm:spPr/>
      <dgm:t>
        <a:bodyPr/>
        <a:lstStyle/>
        <a:p>
          <a:pPr rtl="1"/>
          <a:endParaRPr lang="ar-SA"/>
        </a:p>
      </dgm:t>
    </dgm:pt>
    <dgm:pt modelId="{A3D1383A-F7F7-4648-BE67-0136B6AB2C99}" type="pres">
      <dgm:prSet presAssocID="{FCA9BAF9-B742-4010-98CB-ED7ABC2A2123}" presName="ChildText" presStyleLbl="revTx" presStyleIdx="2" presStyleCnt="3">
        <dgm:presLayoutVars>
          <dgm:chMax val="0"/>
          <dgm:chPref val="0"/>
          <dgm:bulletEnabled val="1"/>
        </dgm:presLayoutVars>
      </dgm:prSet>
      <dgm:spPr/>
    </dgm:pt>
    <dgm:pt modelId="{ECA60217-D3D6-4D84-A3A7-238C80633CE7}" type="pres">
      <dgm:prSet presAssocID="{A8F2BC39-0D91-4121-B1B5-C27329DA62D4}" presName="sibTrans" presStyleCnt="0"/>
      <dgm:spPr/>
    </dgm:pt>
    <dgm:pt modelId="{DFF3B97E-8769-43EB-88A4-5699C4E6F559}" type="pres">
      <dgm:prSet presAssocID="{20A779BC-AAF6-44C6-9610-DA04B3AB899A}" presName="composite" presStyleCnt="0"/>
      <dgm:spPr/>
    </dgm:pt>
    <dgm:pt modelId="{0590C3EC-A7D1-448E-B523-8DD1CB507FE0}" type="pres">
      <dgm:prSet presAssocID="{20A779BC-AAF6-44C6-9610-DA04B3AB899A}" presName="ParentText" presStyleLbl="node1" presStyleIdx="3" presStyleCnt="4" custScaleX="123592" custLinFactNeighborX="11310">
        <dgm:presLayoutVars>
          <dgm:chMax val="1"/>
          <dgm:chPref val="1"/>
          <dgm:bulletEnabled val="1"/>
        </dgm:presLayoutVars>
      </dgm:prSet>
      <dgm:spPr/>
      <dgm:t>
        <a:bodyPr/>
        <a:lstStyle/>
        <a:p>
          <a:pPr rtl="1"/>
          <a:endParaRPr lang="ar-SA"/>
        </a:p>
      </dgm:t>
    </dgm:pt>
  </dgm:ptLst>
  <dgm:cxnLst>
    <dgm:cxn modelId="{11A77101-045F-4344-8E41-C011D8B2D929}" type="presOf" srcId="{FA38CDE2-AAF8-41AA-BA98-D2938459BFCA}" destId="{F37AC167-6852-407C-A8A6-134B39A00B11}" srcOrd="0" destOrd="0" presId="urn:microsoft.com/office/officeart/2005/8/layout/StepDownProcess"/>
    <dgm:cxn modelId="{CF405726-1540-43E7-9960-8EA1DB779F35}" srcId="{FA38CDE2-AAF8-41AA-BA98-D2938459BFCA}" destId="{FCA9BAF9-B742-4010-98CB-ED7ABC2A2123}" srcOrd="2" destOrd="0" parTransId="{77331CD6-EFA9-428C-996F-6838E9F9482E}" sibTransId="{A8F2BC39-0D91-4121-B1B5-C27329DA62D4}"/>
    <dgm:cxn modelId="{9FBD4BCE-3CBA-4013-B6A6-37505D593144}" type="presOf" srcId="{B1796BCF-A539-4A9A-A590-51357DC03DE1}" destId="{4392089A-2873-4668-9EF9-66FB8E3ECDB0}" srcOrd="0" destOrd="0" presId="urn:microsoft.com/office/officeart/2005/8/layout/StepDownProcess"/>
    <dgm:cxn modelId="{9B49F9AB-77B9-45E6-9A8A-27D39DF186B6}" type="presOf" srcId="{CE0D8F02-2E73-44A2-BACA-CCBCF115B897}" destId="{4DCF8896-411F-4A97-9ED6-53A03EFA0234}" srcOrd="0" destOrd="0" presId="urn:microsoft.com/office/officeart/2005/8/layout/StepDownProcess"/>
    <dgm:cxn modelId="{A1579007-D34A-452C-B1DD-5081EC8082CA}" type="presOf" srcId="{20A779BC-AAF6-44C6-9610-DA04B3AB899A}" destId="{0590C3EC-A7D1-448E-B523-8DD1CB507FE0}" srcOrd="0" destOrd="0" presId="urn:microsoft.com/office/officeart/2005/8/layout/StepDownProcess"/>
    <dgm:cxn modelId="{02FBC82A-A2D9-4385-A295-7AF41BA8D657}" srcId="{FA38CDE2-AAF8-41AA-BA98-D2938459BFCA}" destId="{B1796BCF-A539-4A9A-A590-51357DC03DE1}" srcOrd="0" destOrd="0" parTransId="{BBE4B796-AE4A-4560-9501-E5BFDCC336E8}" sibTransId="{7B99A9C4-077D-439C-9398-2C5C0B8CD7BC}"/>
    <dgm:cxn modelId="{E660D9C8-C1EB-41BE-A7CF-FF844A396A68}" type="presOf" srcId="{FCA9BAF9-B742-4010-98CB-ED7ABC2A2123}" destId="{DFD20B42-1F2D-46C8-A3E0-E0E6F6C8951C}" srcOrd="0" destOrd="0" presId="urn:microsoft.com/office/officeart/2005/8/layout/StepDownProcess"/>
    <dgm:cxn modelId="{1E251781-4DFB-490C-A9AB-9F502C35E954}" srcId="{FA38CDE2-AAF8-41AA-BA98-D2938459BFCA}" destId="{20A779BC-AAF6-44C6-9610-DA04B3AB899A}" srcOrd="3" destOrd="0" parTransId="{4741CE39-9F3E-4E4A-9A35-4CC816FA592F}" sibTransId="{CC455566-4F53-4983-9FBE-4505CCD97851}"/>
    <dgm:cxn modelId="{C28EE3E5-5AE0-44F8-B2C5-6A2920A3F5A5}" srcId="{FA38CDE2-AAF8-41AA-BA98-D2938459BFCA}" destId="{CE0D8F02-2E73-44A2-BACA-CCBCF115B897}" srcOrd="1" destOrd="0" parTransId="{A03C14F6-49A4-48F4-9223-207111E0653F}" sibTransId="{DCA5DEC2-DAF8-4E1B-AC59-ADE7BA91627C}"/>
    <dgm:cxn modelId="{B34D5E75-D6D9-453A-BF99-87A75D5CA479}" type="presParOf" srcId="{F37AC167-6852-407C-A8A6-134B39A00B11}" destId="{C0766B32-3B18-466A-818D-5AB1A9B345CC}" srcOrd="0" destOrd="0" presId="urn:microsoft.com/office/officeart/2005/8/layout/StepDownProcess"/>
    <dgm:cxn modelId="{459E1B53-2CA6-452C-B18C-DF85C3F02238}" type="presParOf" srcId="{C0766B32-3B18-466A-818D-5AB1A9B345CC}" destId="{068CB537-BF1F-435D-AE03-F0F060C61975}" srcOrd="0" destOrd="0" presId="urn:microsoft.com/office/officeart/2005/8/layout/StepDownProcess"/>
    <dgm:cxn modelId="{4F6D1CC9-1E0E-4724-BF33-652E1C4F34CD}" type="presParOf" srcId="{C0766B32-3B18-466A-818D-5AB1A9B345CC}" destId="{4392089A-2873-4668-9EF9-66FB8E3ECDB0}" srcOrd="1" destOrd="0" presId="urn:microsoft.com/office/officeart/2005/8/layout/StepDownProcess"/>
    <dgm:cxn modelId="{CE6F1A02-9B5E-4DE2-817A-9068C4EC3167}" type="presParOf" srcId="{C0766B32-3B18-466A-818D-5AB1A9B345CC}" destId="{7075418B-20DA-4AFD-B812-DDB8796BC0D0}" srcOrd="2" destOrd="0" presId="urn:microsoft.com/office/officeart/2005/8/layout/StepDownProcess"/>
    <dgm:cxn modelId="{BA77C47F-520F-4816-8A47-642C2BE4A4E3}" type="presParOf" srcId="{F37AC167-6852-407C-A8A6-134B39A00B11}" destId="{7F4E15B1-F797-4872-AB57-BB50DF2D5D98}" srcOrd="1" destOrd="0" presId="urn:microsoft.com/office/officeart/2005/8/layout/StepDownProcess"/>
    <dgm:cxn modelId="{8096892F-4622-4734-BE56-5C2471BF71DE}" type="presParOf" srcId="{F37AC167-6852-407C-A8A6-134B39A00B11}" destId="{DDA6A870-8037-4E7B-8E6C-2152D1A9F585}" srcOrd="2" destOrd="0" presId="urn:microsoft.com/office/officeart/2005/8/layout/StepDownProcess"/>
    <dgm:cxn modelId="{1AAA44CD-E115-4609-9834-9C8BD6829696}" type="presParOf" srcId="{DDA6A870-8037-4E7B-8E6C-2152D1A9F585}" destId="{F195B54A-C331-4262-A3AB-2D105EECC059}" srcOrd="0" destOrd="0" presId="urn:microsoft.com/office/officeart/2005/8/layout/StepDownProcess"/>
    <dgm:cxn modelId="{E3061B9E-8467-42B8-8593-ED610310997F}" type="presParOf" srcId="{DDA6A870-8037-4E7B-8E6C-2152D1A9F585}" destId="{4DCF8896-411F-4A97-9ED6-53A03EFA0234}" srcOrd="1" destOrd="0" presId="urn:microsoft.com/office/officeart/2005/8/layout/StepDownProcess"/>
    <dgm:cxn modelId="{A3349437-B2C2-44A9-9700-D2427A40A09F}" type="presParOf" srcId="{DDA6A870-8037-4E7B-8E6C-2152D1A9F585}" destId="{F0774EEA-954F-4116-9F04-DA001E3D8837}" srcOrd="2" destOrd="0" presId="urn:microsoft.com/office/officeart/2005/8/layout/StepDownProcess"/>
    <dgm:cxn modelId="{FF0EE939-B9F4-4B2E-A59B-B27385F80CC5}" type="presParOf" srcId="{F37AC167-6852-407C-A8A6-134B39A00B11}" destId="{5B0F6A30-E1DA-441D-98CC-7E0C6A7B996F}" srcOrd="3" destOrd="0" presId="urn:microsoft.com/office/officeart/2005/8/layout/StepDownProcess"/>
    <dgm:cxn modelId="{49E4FB8E-CA02-4A2B-910F-3D81ED723B37}" type="presParOf" srcId="{F37AC167-6852-407C-A8A6-134B39A00B11}" destId="{EFC1D74F-4169-45E1-BE15-B0D65F51F2A8}" srcOrd="4" destOrd="0" presId="urn:microsoft.com/office/officeart/2005/8/layout/StepDownProcess"/>
    <dgm:cxn modelId="{021A82E8-9064-4C20-8EBE-9F5F6948328D}" type="presParOf" srcId="{EFC1D74F-4169-45E1-BE15-B0D65F51F2A8}" destId="{851EEE39-9148-4819-8C5F-28267494BB27}" srcOrd="0" destOrd="0" presId="urn:microsoft.com/office/officeart/2005/8/layout/StepDownProcess"/>
    <dgm:cxn modelId="{C4CA33A8-A5C9-4350-AB5E-2D2C5362F434}" type="presParOf" srcId="{EFC1D74F-4169-45E1-BE15-B0D65F51F2A8}" destId="{DFD20B42-1F2D-46C8-A3E0-E0E6F6C8951C}" srcOrd="1" destOrd="0" presId="urn:microsoft.com/office/officeart/2005/8/layout/StepDownProcess"/>
    <dgm:cxn modelId="{7F78534B-3BDD-41C3-9B1F-EA113D89BDC1}" type="presParOf" srcId="{EFC1D74F-4169-45E1-BE15-B0D65F51F2A8}" destId="{A3D1383A-F7F7-4648-BE67-0136B6AB2C99}" srcOrd="2" destOrd="0" presId="urn:microsoft.com/office/officeart/2005/8/layout/StepDownProcess"/>
    <dgm:cxn modelId="{06F9AFB8-EE11-4832-B6F2-77E962F33B2A}" type="presParOf" srcId="{F37AC167-6852-407C-A8A6-134B39A00B11}" destId="{ECA60217-D3D6-4D84-A3A7-238C80633CE7}" srcOrd="5" destOrd="0" presId="urn:microsoft.com/office/officeart/2005/8/layout/StepDownProcess"/>
    <dgm:cxn modelId="{E48964CF-CCB9-407E-A3C3-B3E54DE98835}" type="presParOf" srcId="{F37AC167-6852-407C-A8A6-134B39A00B11}" destId="{DFF3B97E-8769-43EB-88A4-5699C4E6F559}" srcOrd="6" destOrd="0" presId="urn:microsoft.com/office/officeart/2005/8/layout/StepDownProcess"/>
    <dgm:cxn modelId="{F302123A-3FD5-4B23-8F2B-7AA250659F46}" type="presParOf" srcId="{DFF3B97E-8769-43EB-88A4-5699C4E6F559}" destId="{0590C3EC-A7D1-448E-B523-8DD1CB507FE0}" srcOrd="0" destOrd="0" presId="urn:microsoft.com/office/officeart/2005/8/layout/StepDownProcess"/>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700B4B6-B324-46A8-A99D-76EFA27C769E}" type="doc">
      <dgm:prSet loTypeId="urn:microsoft.com/office/officeart/2008/layout/NameandTitleOrganizationalChart" loCatId="hierarchy" qsTypeId="urn:microsoft.com/office/officeart/2005/8/quickstyle/simple5" qsCatId="simple" csTypeId="urn:microsoft.com/office/officeart/2005/8/colors/accent1_2" csCatId="accent1" phldr="1"/>
      <dgm:spPr/>
      <dgm:t>
        <a:bodyPr/>
        <a:lstStyle/>
        <a:p>
          <a:pPr rtl="1"/>
          <a:endParaRPr lang="ar-SA"/>
        </a:p>
      </dgm:t>
    </dgm:pt>
    <dgm:pt modelId="{86E33FAC-DFEA-49AD-B7DC-7CC64EAB3B54}">
      <dgm:prSet phldrT="[نص]" custT="1"/>
      <dgm:spPr/>
      <dgm:t>
        <a:bodyPr/>
        <a:lstStyle/>
        <a:p>
          <a:pPr rtl="1"/>
          <a:r>
            <a:rPr lang="ar-YE" sz="1200" b="1"/>
            <a:t>دليل سياسات البناء المؤسسي</a:t>
          </a:r>
          <a:endParaRPr lang="ar-SA" sz="1200" b="1"/>
        </a:p>
      </dgm:t>
    </dgm:pt>
    <dgm:pt modelId="{16C62E50-E537-49A6-877C-E04D2DC22D19}" type="parTrans" cxnId="{00F6FAFA-7533-4AE6-9467-F5572B5DC0E8}">
      <dgm:prSet/>
      <dgm:spPr/>
      <dgm:t>
        <a:bodyPr/>
        <a:lstStyle/>
        <a:p>
          <a:pPr rtl="1"/>
          <a:endParaRPr lang="ar-SA" sz="1200" b="1"/>
        </a:p>
      </dgm:t>
    </dgm:pt>
    <dgm:pt modelId="{1E3D6112-57D7-4E55-8CCB-1F25D01011F0}" type="sibTrans" cxnId="{00F6FAFA-7533-4AE6-9467-F5572B5DC0E8}">
      <dgm:prSet custT="1"/>
      <dgm:spPr/>
      <dgm:t>
        <a:bodyPr/>
        <a:lstStyle/>
        <a:p>
          <a:pPr rtl="1"/>
          <a:endParaRPr lang="ar-SA" sz="1200" b="1"/>
        </a:p>
      </dgm:t>
    </dgm:pt>
    <dgm:pt modelId="{927BEBD7-E12C-445A-B6B3-2A371BF95EA7}">
      <dgm:prSet phldrT="[نص]" custT="1"/>
      <dgm:spPr/>
      <dgm:t>
        <a:bodyPr/>
        <a:lstStyle/>
        <a:p>
          <a:pPr rtl="1"/>
          <a:r>
            <a:rPr lang="ar-YE" sz="1200" b="1"/>
            <a:t>اللائحة المالية</a:t>
          </a:r>
          <a:endParaRPr lang="ar-SA" sz="1200" b="1"/>
        </a:p>
      </dgm:t>
    </dgm:pt>
    <dgm:pt modelId="{4FCE1D6F-DCA1-4F9E-80C8-0D5ECCF01C10}" type="parTrans" cxnId="{E50E0EB5-572F-4583-B44E-38528BB23F97}">
      <dgm:prSet/>
      <dgm:spPr>
        <a:ln>
          <a:headEnd type="none" w="med" len="med"/>
          <a:tailEnd type="arrow" w="med" len="med"/>
        </a:ln>
      </dgm:spPr>
      <dgm:t>
        <a:bodyPr/>
        <a:lstStyle/>
        <a:p>
          <a:pPr rtl="1"/>
          <a:endParaRPr lang="ar-SA" sz="1200" b="1"/>
        </a:p>
      </dgm:t>
    </dgm:pt>
    <dgm:pt modelId="{A6404D26-2317-4597-AA90-4B78A5B88E40}" type="sibTrans" cxnId="{E50E0EB5-572F-4583-B44E-38528BB23F97}">
      <dgm:prSet custT="1"/>
      <dgm:spPr/>
      <dgm:t>
        <a:bodyPr/>
        <a:lstStyle/>
        <a:p>
          <a:pPr rtl="1"/>
          <a:endParaRPr lang="ar-SA" sz="1200" b="1"/>
        </a:p>
      </dgm:t>
    </dgm:pt>
    <dgm:pt modelId="{8F302058-DDD5-4F2B-8210-7C239811898F}">
      <dgm:prSet phldrT="[نص]" custT="1"/>
      <dgm:spPr/>
      <dgm:t>
        <a:bodyPr/>
        <a:lstStyle/>
        <a:p>
          <a:pPr rtl="1"/>
          <a:r>
            <a:rPr lang="ar-YE" sz="1200" b="1"/>
            <a:t>لائحة الموارد البشرية</a:t>
          </a:r>
          <a:endParaRPr lang="ar-SA" sz="1200" b="1"/>
        </a:p>
      </dgm:t>
    </dgm:pt>
    <dgm:pt modelId="{B16296CE-23B0-45CF-A695-27E15F34A9AC}" type="parTrans" cxnId="{C73FC350-B2AF-43E0-AFD7-4D239E758A22}">
      <dgm:prSet/>
      <dgm:spPr>
        <a:ln>
          <a:headEnd type="none" w="med" len="med"/>
          <a:tailEnd type="arrow" w="med" len="med"/>
        </a:ln>
      </dgm:spPr>
      <dgm:t>
        <a:bodyPr/>
        <a:lstStyle/>
        <a:p>
          <a:pPr rtl="1"/>
          <a:endParaRPr lang="ar-SA" sz="1200" b="1"/>
        </a:p>
      </dgm:t>
    </dgm:pt>
    <dgm:pt modelId="{E6158D62-788E-44A7-A130-258A22F216CC}" type="sibTrans" cxnId="{C73FC350-B2AF-43E0-AFD7-4D239E758A22}">
      <dgm:prSet custT="1"/>
      <dgm:spPr/>
      <dgm:t>
        <a:bodyPr/>
        <a:lstStyle/>
        <a:p>
          <a:pPr rtl="1"/>
          <a:r>
            <a:rPr lang="en-US" sz="1200" b="1"/>
            <a:t>HR</a:t>
          </a:r>
          <a:endParaRPr lang="ar-SA" sz="1200" b="1"/>
        </a:p>
      </dgm:t>
    </dgm:pt>
    <dgm:pt modelId="{1CBE47F9-4154-4461-AD79-FA2368A58F10}">
      <dgm:prSet phldrT="[نص]" custT="1"/>
      <dgm:spPr/>
      <dgm:t>
        <a:bodyPr/>
        <a:lstStyle/>
        <a:p>
          <a:pPr rtl="1"/>
          <a:r>
            <a:rPr lang="ar-YE" sz="1200" b="1"/>
            <a:t>الهيكل التنظيمي</a:t>
          </a:r>
          <a:endParaRPr lang="ar-SA" sz="1200" b="1"/>
        </a:p>
      </dgm:t>
    </dgm:pt>
    <dgm:pt modelId="{BC013134-0058-454A-9F4E-3830A90866E2}" type="parTrans" cxnId="{23E2726A-D997-4DB8-BA51-5EED3CEB195C}">
      <dgm:prSet/>
      <dgm:spPr>
        <a:ln>
          <a:headEnd type="none" w="med" len="med"/>
          <a:tailEnd type="arrow" w="med" len="med"/>
        </a:ln>
      </dgm:spPr>
      <dgm:t>
        <a:bodyPr/>
        <a:lstStyle/>
        <a:p>
          <a:pPr rtl="1"/>
          <a:endParaRPr lang="ar-SA" sz="1200" b="1"/>
        </a:p>
      </dgm:t>
    </dgm:pt>
    <dgm:pt modelId="{8C649145-2968-4AC6-A74A-129F05A1BA8D}" type="sibTrans" cxnId="{23E2726A-D997-4DB8-BA51-5EED3CEB195C}">
      <dgm:prSet custT="1"/>
      <dgm:spPr/>
      <dgm:t>
        <a:bodyPr/>
        <a:lstStyle/>
        <a:p>
          <a:pPr rtl="1"/>
          <a:endParaRPr lang="ar-SA" sz="1200" b="1"/>
        </a:p>
      </dgm:t>
    </dgm:pt>
    <dgm:pt modelId="{E1D589E7-A9B5-43FA-82F3-B5748BF8C353}">
      <dgm:prSet phldrT="[نص]" custT="1"/>
      <dgm:spPr/>
      <dgm:t>
        <a:bodyPr/>
        <a:lstStyle/>
        <a:p>
          <a:pPr rtl="1"/>
          <a:r>
            <a:rPr lang="ar-YE" sz="1200" b="1"/>
            <a:t>لائحة المشتريات</a:t>
          </a:r>
          <a:endParaRPr lang="ar-SA" sz="1200" b="1"/>
        </a:p>
      </dgm:t>
    </dgm:pt>
    <dgm:pt modelId="{1FD56935-A68E-42A1-AAEB-530EF3183D35}" type="parTrans" cxnId="{DAEA40DB-777D-433D-83F3-4E0A7F7091AD}">
      <dgm:prSet/>
      <dgm:spPr>
        <a:ln>
          <a:headEnd type="none" w="med" len="med"/>
          <a:tailEnd type="arrow" w="med" len="med"/>
        </a:ln>
      </dgm:spPr>
      <dgm:t>
        <a:bodyPr/>
        <a:lstStyle/>
        <a:p>
          <a:pPr rtl="1"/>
          <a:endParaRPr lang="ar-SA" sz="1200" b="1"/>
        </a:p>
      </dgm:t>
    </dgm:pt>
    <dgm:pt modelId="{CE29D615-6054-4DE7-AF3A-45D6B132CF2D}" type="sibTrans" cxnId="{DAEA40DB-777D-433D-83F3-4E0A7F7091AD}">
      <dgm:prSet custT="1"/>
      <dgm:spPr/>
      <dgm:t>
        <a:bodyPr/>
        <a:lstStyle/>
        <a:p>
          <a:pPr rtl="1"/>
          <a:endParaRPr lang="ar-SA" sz="1200" b="1"/>
        </a:p>
      </dgm:t>
    </dgm:pt>
    <dgm:pt modelId="{BDC088A3-7E29-47BE-8C56-AA804F440678}">
      <dgm:prSet phldrT="[نص]" custT="1"/>
      <dgm:spPr/>
      <dgm:t>
        <a:bodyPr/>
        <a:lstStyle/>
        <a:p>
          <a:pPr rtl="1"/>
          <a:r>
            <a:rPr lang="ar-YE" sz="1200" b="1"/>
            <a:t>لائحة الاصول</a:t>
          </a:r>
          <a:endParaRPr lang="ar-SA" sz="1200" b="1"/>
        </a:p>
      </dgm:t>
    </dgm:pt>
    <dgm:pt modelId="{ACA8157F-ECAE-4806-BDBE-D301B905CCFD}" type="parTrans" cxnId="{08726869-AE14-433E-BD46-D2082AD200FD}">
      <dgm:prSet/>
      <dgm:spPr>
        <a:ln>
          <a:headEnd type="none" w="med" len="med"/>
          <a:tailEnd type="arrow" w="med" len="med"/>
        </a:ln>
      </dgm:spPr>
      <dgm:t>
        <a:bodyPr/>
        <a:lstStyle/>
        <a:p>
          <a:pPr rtl="1"/>
          <a:endParaRPr lang="ar-SA" sz="1200" b="1"/>
        </a:p>
      </dgm:t>
    </dgm:pt>
    <dgm:pt modelId="{BC85ECAD-6F9C-4BF6-BCBE-09F5C6CBB44E}" type="sibTrans" cxnId="{08726869-AE14-433E-BD46-D2082AD200FD}">
      <dgm:prSet custT="1"/>
      <dgm:spPr/>
      <dgm:t>
        <a:bodyPr/>
        <a:lstStyle/>
        <a:p>
          <a:pPr rtl="1"/>
          <a:endParaRPr lang="ar-SA" sz="1200" b="1"/>
        </a:p>
      </dgm:t>
    </dgm:pt>
    <dgm:pt modelId="{65BE822B-3D8F-4471-9DDF-33630DF3E44F}">
      <dgm:prSet phldrT="[نص]" custT="1"/>
      <dgm:spPr/>
      <dgm:t>
        <a:bodyPr/>
        <a:lstStyle/>
        <a:p>
          <a:pPr rtl="1"/>
          <a:r>
            <a:rPr lang="ar-YE" sz="1200" b="1"/>
            <a:t>لائحة المخازن</a:t>
          </a:r>
          <a:endParaRPr lang="ar-SA" sz="1200" b="1"/>
        </a:p>
      </dgm:t>
    </dgm:pt>
    <dgm:pt modelId="{2E5771C9-4DD6-41F5-A111-B86E74F72343}" type="parTrans" cxnId="{B469476C-BA2B-4D8E-93D5-E5DB24B3BF3C}">
      <dgm:prSet/>
      <dgm:spPr>
        <a:ln>
          <a:headEnd type="none" w="med" len="med"/>
          <a:tailEnd type="arrow" w="med" len="med"/>
        </a:ln>
      </dgm:spPr>
      <dgm:t>
        <a:bodyPr/>
        <a:lstStyle/>
        <a:p>
          <a:pPr rtl="1"/>
          <a:endParaRPr lang="ar-SA" sz="1200" b="1"/>
        </a:p>
      </dgm:t>
    </dgm:pt>
    <dgm:pt modelId="{CF828ED9-EA3F-4323-AC43-B2AFADECABA4}" type="sibTrans" cxnId="{B469476C-BA2B-4D8E-93D5-E5DB24B3BF3C}">
      <dgm:prSet custT="1"/>
      <dgm:spPr/>
      <dgm:t>
        <a:bodyPr/>
        <a:lstStyle/>
        <a:p>
          <a:pPr rtl="1"/>
          <a:endParaRPr lang="ar-SA" sz="1200" b="1"/>
        </a:p>
      </dgm:t>
    </dgm:pt>
    <dgm:pt modelId="{11BD9FD8-E3F8-4414-985D-36A4BE398EE7}">
      <dgm:prSet custT="1"/>
      <dgm:spPr/>
      <dgm:t>
        <a:bodyPr/>
        <a:lstStyle/>
        <a:p>
          <a:pPr rtl="1"/>
          <a:r>
            <a:rPr lang="ar-YE" sz="1200" b="1"/>
            <a:t>لائحة الاجور</a:t>
          </a:r>
        </a:p>
      </dgm:t>
    </dgm:pt>
    <dgm:pt modelId="{ADD3A40F-6778-491B-A1EB-AC49BF8158F6}" type="parTrans" cxnId="{C46E0198-8CE6-424E-8511-A67ACB0918A5}">
      <dgm:prSet/>
      <dgm:spPr>
        <a:ln>
          <a:headEnd type="none" w="med" len="med"/>
          <a:tailEnd type="arrow" w="med" len="med"/>
        </a:ln>
      </dgm:spPr>
      <dgm:t>
        <a:bodyPr/>
        <a:lstStyle/>
        <a:p>
          <a:pPr rtl="1"/>
          <a:endParaRPr lang="ar-SA" sz="1200" b="1"/>
        </a:p>
      </dgm:t>
    </dgm:pt>
    <dgm:pt modelId="{550D4FD6-AAB0-4136-AD12-2160C187B25E}" type="sibTrans" cxnId="{C46E0198-8CE6-424E-8511-A67ACB0918A5}">
      <dgm:prSet custT="1"/>
      <dgm:spPr/>
      <dgm:t>
        <a:bodyPr/>
        <a:lstStyle/>
        <a:p>
          <a:pPr rtl="1"/>
          <a:endParaRPr lang="ar-SA" sz="1200" b="1"/>
        </a:p>
      </dgm:t>
    </dgm:pt>
    <dgm:pt modelId="{258340A9-CF4A-4C77-A6A7-59A89B9CCC13}">
      <dgm:prSet custT="1"/>
      <dgm:spPr/>
      <dgm:t>
        <a:bodyPr/>
        <a:lstStyle/>
        <a:p>
          <a:pPr rtl="1"/>
          <a:r>
            <a:rPr lang="ar-YE" sz="1200" b="1"/>
            <a:t>مدونة السلوك</a:t>
          </a:r>
        </a:p>
      </dgm:t>
    </dgm:pt>
    <dgm:pt modelId="{121E8F3B-905B-4589-B776-98D6AE190EDF}" type="parTrans" cxnId="{4734E6FA-F906-48EB-BD1C-4768BDC9BDBF}">
      <dgm:prSet/>
      <dgm:spPr>
        <a:ln>
          <a:headEnd type="none" w="med" len="med"/>
          <a:tailEnd type="arrow" w="med" len="med"/>
        </a:ln>
      </dgm:spPr>
      <dgm:t>
        <a:bodyPr/>
        <a:lstStyle/>
        <a:p>
          <a:pPr rtl="1"/>
          <a:endParaRPr lang="ar-SA" sz="1200" b="1"/>
        </a:p>
      </dgm:t>
    </dgm:pt>
    <dgm:pt modelId="{2BF1D2F4-A13C-4E74-A40F-381A3B45AD88}" type="sibTrans" cxnId="{4734E6FA-F906-48EB-BD1C-4768BDC9BDBF}">
      <dgm:prSet custT="1"/>
      <dgm:spPr/>
      <dgm:t>
        <a:bodyPr/>
        <a:lstStyle/>
        <a:p>
          <a:pPr rtl="1"/>
          <a:endParaRPr lang="ar-SA" sz="1200" b="1"/>
        </a:p>
      </dgm:t>
    </dgm:pt>
    <dgm:pt modelId="{73DF6781-D893-49DE-8EC2-0B4E3DC052D1}">
      <dgm:prSet custT="1"/>
      <dgm:spPr/>
      <dgm:t>
        <a:bodyPr/>
        <a:lstStyle/>
        <a:p>
          <a:pPr rtl="1"/>
          <a:r>
            <a:rPr lang="ar-SA" sz="1200" b="1"/>
            <a:t>اجراءات الصحة والسلامة المهنية</a:t>
          </a:r>
          <a:endParaRPr lang="ar-YE" sz="1200" b="1"/>
        </a:p>
      </dgm:t>
    </dgm:pt>
    <dgm:pt modelId="{0900563C-EDCA-4C8D-B662-C9E1DD545B40}" type="parTrans" cxnId="{9881FCC2-CEB0-4253-967B-07857308017C}">
      <dgm:prSet/>
      <dgm:spPr>
        <a:ln>
          <a:headEnd type="none" w="med" len="med"/>
          <a:tailEnd type="arrow" w="med" len="med"/>
        </a:ln>
      </dgm:spPr>
      <dgm:t>
        <a:bodyPr/>
        <a:lstStyle/>
        <a:p>
          <a:pPr rtl="1"/>
          <a:endParaRPr lang="ar-SA" sz="1200" b="1"/>
        </a:p>
      </dgm:t>
    </dgm:pt>
    <dgm:pt modelId="{C0074670-4BD9-4F57-A3FA-A91892CEE076}" type="sibTrans" cxnId="{9881FCC2-CEB0-4253-967B-07857308017C}">
      <dgm:prSet custT="1"/>
      <dgm:spPr/>
      <dgm:t>
        <a:bodyPr/>
        <a:lstStyle/>
        <a:p>
          <a:pPr rtl="1"/>
          <a:endParaRPr lang="ar-SA" sz="1200" b="1"/>
        </a:p>
      </dgm:t>
    </dgm:pt>
    <dgm:pt modelId="{2704C653-CC52-4EEF-8F29-9555FF9B78B6}">
      <dgm:prSet phldrT="[نص]" custT="1"/>
      <dgm:spPr/>
      <dgm:t>
        <a:bodyPr/>
        <a:lstStyle/>
        <a:p>
          <a:pPr rtl="1"/>
          <a:r>
            <a:rPr lang="ar-SA" sz="1200" b="1"/>
            <a:t>دليل التنظيم الاداري</a:t>
          </a:r>
        </a:p>
      </dgm:t>
    </dgm:pt>
    <dgm:pt modelId="{F647CA99-D730-4B01-ACCC-407F1C00401A}" type="sibTrans" cxnId="{B8DC345C-BDB8-4A07-BBF8-613E0A7BA5FE}">
      <dgm:prSet custT="1"/>
      <dgm:spPr/>
      <dgm:t>
        <a:bodyPr/>
        <a:lstStyle/>
        <a:p>
          <a:pPr rtl="1"/>
          <a:endParaRPr lang="ar-SA" sz="1200" b="1"/>
        </a:p>
      </dgm:t>
    </dgm:pt>
    <dgm:pt modelId="{831D87C9-6D89-48BA-9FBD-2C1FCB283F48}" type="parTrans" cxnId="{B8DC345C-BDB8-4A07-BBF8-613E0A7BA5FE}">
      <dgm:prSet/>
      <dgm:spPr>
        <a:ln>
          <a:headEnd type="none" w="med" len="med"/>
          <a:tailEnd type="arrow" w="med" len="med"/>
        </a:ln>
      </dgm:spPr>
      <dgm:t>
        <a:bodyPr/>
        <a:lstStyle/>
        <a:p>
          <a:pPr rtl="1"/>
          <a:endParaRPr lang="ar-SA" sz="1200" b="1"/>
        </a:p>
      </dgm:t>
    </dgm:pt>
    <dgm:pt modelId="{5DA7529C-0974-4F6F-9285-E59118A9D531}" type="pres">
      <dgm:prSet presAssocID="{B700B4B6-B324-46A8-A99D-76EFA27C769E}" presName="hierChild1" presStyleCnt="0">
        <dgm:presLayoutVars>
          <dgm:orgChart val="1"/>
          <dgm:chPref val="1"/>
          <dgm:dir/>
          <dgm:animOne val="branch"/>
          <dgm:animLvl val="lvl"/>
          <dgm:resizeHandles/>
        </dgm:presLayoutVars>
      </dgm:prSet>
      <dgm:spPr/>
      <dgm:t>
        <a:bodyPr/>
        <a:lstStyle/>
        <a:p>
          <a:pPr rtl="1"/>
          <a:endParaRPr lang="ar-SA"/>
        </a:p>
      </dgm:t>
    </dgm:pt>
    <dgm:pt modelId="{ED80BEDF-59ED-496B-B1D9-BD73E5417986}" type="pres">
      <dgm:prSet presAssocID="{86E33FAC-DFEA-49AD-B7DC-7CC64EAB3B54}" presName="hierRoot1" presStyleCnt="0">
        <dgm:presLayoutVars>
          <dgm:hierBranch val="init"/>
        </dgm:presLayoutVars>
      </dgm:prSet>
      <dgm:spPr/>
    </dgm:pt>
    <dgm:pt modelId="{F85393C8-9710-4F88-B9BB-1C388E947D92}" type="pres">
      <dgm:prSet presAssocID="{86E33FAC-DFEA-49AD-B7DC-7CC64EAB3B54}" presName="rootComposite1" presStyleCnt="0"/>
      <dgm:spPr/>
    </dgm:pt>
    <dgm:pt modelId="{D8980FE7-D506-42A5-8C20-AC3FE17BDE6F}" type="pres">
      <dgm:prSet presAssocID="{86E33FAC-DFEA-49AD-B7DC-7CC64EAB3B54}" presName="rootText1" presStyleLbl="node0" presStyleIdx="0" presStyleCnt="1">
        <dgm:presLayoutVars>
          <dgm:chMax/>
          <dgm:chPref val="3"/>
        </dgm:presLayoutVars>
      </dgm:prSet>
      <dgm:spPr/>
      <dgm:t>
        <a:bodyPr/>
        <a:lstStyle/>
        <a:p>
          <a:pPr rtl="1"/>
          <a:endParaRPr lang="ar-SA"/>
        </a:p>
      </dgm:t>
    </dgm:pt>
    <dgm:pt modelId="{63A54A65-2172-420C-BCFC-C68E1F645021}" type="pres">
      <dgm:prSet presAssocID="{86E33FAC-DFEA-49AD-B7DC-7CC64EAB3B54}" presName="titleText1" presStyleLbl="fgAcc0" presStyleIdx="0" presStyleCnt="1">
        <dgm:presLayoutVars>
          <dgm:chMax val="0"/>
          <dgm:chPref val="0"/>
        </dgm:presLayoutVars>
      </dgm:prSet>
      <dgm:spPr/>
      <dgm:t>
        <a:bodyPr/>
        <a:lstStyle/>
        <a:p>
          <a:pPr rtl="1"/>
          <a:endParaRPr lang="ar-SA"/>
        </a:p>
      </dgm:t>
    </dgm:pt>
    <dgm:pt modelId="{35E46012-554C-4871-90B8-A55B80FC9A21}" type="pres">
      <dgm:prSet presAssocID="{86E33FAC-DFEA-49AD-B7DC-7CC64EAB3B54}" presName="rootConnector1" presStyleLbl="node1" presStyleIdx="0" presStyleCnt="10"/>
      <dgm:spPr/>
      <dgm:t>
        <a:bodyPr/>
        <a:lstStyle/>
        <a:p>
          <a:pPr rtl="1"/>
          <a:endParaRPr lang="ar-SA"/>
        </a:p>
      </dgm:t>
    </dgm:pt>
    <dgm:pt modelId="{AB1D11A5-2468-4166-9416-50BB028FDFE2}" type="pres">
      <dgm:prSet presAssocID="{86E33FAC-DFEA-49AD-B7DC-7CC64EAB3B54}" presName="hierChild2" presStyleCnt="0"/>
      <dgm:spPr/>
    </dgm:pt>
    <dgm:pt modelId="{FBDFD67D-29B4-4F12-A655-A48135A5A569}" type="pres">
      <dgm:prSet presAssocID="{BC013134-0058-454A-9F4E-3830A90866E2}" presName="Name37" presStyleLbl="parChTrans1D2" presStyleIdx="0" presStyleCnt="1"/>
      <dgm:spPr/>
      <dgm:t>
        <a:bodyPr/>
        <a:lstStyle/>
        <a:p>
          <a:pPr rtl="1"/>
          <a:endParaRPr lang="ar-SA"/>
        </a:p>
      </dgm:t>
    </dgm:pt>
    <dgm:pt modelId="{391A5A25-6494-429A-AD27-F0BA3E329D99}" type="pres">
      <dgm:prSet presAssocID="{1CBE47F9-4154-4461-AD79-FA2368A58F10}" presName="hierRoot2" presStyleCnt="0">
        <dgm:presLayoutVars>
          <dgm:hierBranch val="init"/>
        </dgm:presLayoutVars>
      </dgm:prSet>
      <dgm:spPr/>
    </dgm:pt>
    <dgm:pt modelId="{0AA32656-0BE6-4BE4-8905-0BCC446353DB}" type="pres">
      <dgm:prSet presAssocID="{1CBE47F9-4154-4461-AD79-FA2368A58F10}" presName="rootComposite" presStyleCnt="0"/>
      <dgm:spPr/>
    </dgm:pt>
    <dgm:pt modelId="{5A80BC5D-7B7C-4364-BF00-4C0DE2924330}" type="pres">
      <dgm:prSet presAssocID="{1CBE47F9-4154-4461-AD79-FA2368A58F10}" presName="rootText" presStyleLbl="node1" presStyleIdx="0" presStyleCnt="10">
        <dgm:presLayoutVars>
          <dgm:chMax/>
          <dgm:chPref val="3"/>
        </dgm:presLayoutVars>
      </dgm:prSet>
      <dgm:spPr/>
      <dgm:t>
        <a:bodyPr/>
        <a:lstStyle/>
        <a:p>
          <a:pPr rtl="1"/>
          <a:endParaRPr lang="ar-SA"/>
        </a:p>
      </dgm:t>
    </dgm:pt>
    <dgm:pt modelId="{C971430C-35BC-4F19-BB0B-8EC8790CB07D}" type="pres">
      <dgm:prSet presAssocID="{1CBE47F9-4154-4461-AD79-FA2368A58F10}" presName="titleText2" presStyleLbl="fgAcc1" presStyleIdx="0" presStyleCnt="10">
        <dgm:presLayoutVars>
          <dgm:chMax val="0"/>
          <dgm:chPref val="0"/>
        </dgm:presLayoutVars>
      </dgm:prSet>
      <dgm:spPr/>
      <dgm:t>
        <a:bodyPr/>
        <a:lstStyle/>
        <a:p>
          <a:pPr rtl="1"/>
          <a:endParaRPr lang="ar-SA"/>
        </a:p>
      </dgm:t>
    </dgm:pt>
    <dgm:pt modelId="{9EF50E95-7E4A-4E58-926A-B4286C7DE567}" type="pres">
      <dgm:prSet presAssocID="{1CBE47F9-4154-4461-AD79-FA2368A58F10}" presName="rootConnector" presStyleLbl="node2" presStyleIdx="0" presStyleCnt="0"/>
      <dgm:spPr/>
      <dgm:t>
        <a:bodyPr/>
        <a:lstStyle/>
        <a:p>
          <a:pPr rtl="1"/>
          <a:endParaRPr lang="ar-SA"/>
        </a:p>
      </dgm:t>
    </dgm:pt>
    <dgm:pt modelId="{7C832156-F25C-4F54-A60B-84A65E82B4B0}" type="pres">
      <dgm:prSet presAssocID="{1CBE47F9-4154-4461-AD79-FA2368A58F10}" presName="hierChild4" presStyleCnt="0"/>
      <dgm:spPr/>
    </dgm:pt>
    <dgm:pt modelId="{2D711D63-6624-4CB7-B457-6E722A14EB81}" type="pres">
      <dgm:prSet presAssocID="{831D87C9-6D89-48BA-9FBD-2C1FCB283F48}" presName="Name37" presStyleLbl="parChTrans1D3" presStyleIdx="0" presStyleCnt="1"/>
      <dgm:spPr/>
      <dgm:t>
        <a:bodyPr/>
        <a:lstStyle/>
        <a:p>
          <a:pPr rtl="1"/>
          <a:endParaRPr lang="ar-SA"/>
        </a:p>
      </dgm:t>
    </dgm:pt>
    <dgm:pt modelId="{6BDB2B53-E3C1-4522-998C-C52A9DFFFD81}" type="pres">
      <dgm:prSet presAssocID="{2704C653-CC52-4EEF-8F29-9555FF9B78B6}" presName="hierRoot2" presStyleCnt="0">
        <dgm:presLayoutVars>
          <dgm:hierBranch val="init"/>
        </dgm:presLayoutVars>
      </dgm:prSet>
      <dgm:spPr/>
    </dgm:pt>
    <dgm:pt modelId="{449C58A5-7E3C-4016-8A5C-A216896D3B4D}" type="pres">
      <dgm:prSet presAssocID="{2704C653-CC52-4EEF-8F29-9555FF9B78B6}" presName="rootComposite" presStyleCnt="0"/>
      <dgm:spPr/>
    </dgm:pt>
    <dgm:pt modelId="{F87CFBA5-FC8D-4FC4-AAD0-780A9A5F9446}" type="pres">
      <dgm:prSet presAssocID="{2704C653-CC52-4EEF-8F29-9555FF9B78B6}" presName="rootText" presStyleLbl="node1" presStyleIdx="1" presStyleCnt="10">
        <dgm:presLayoutVars>
          <dgm:chMax/>
          <dgm:chPref val="3"/>
        </dgm:presLayoutVars>
      </dgm:prSet>
      <dgm:spPr/>
      <dgm:t>
        <a:bodyPr/>
        <a:lstStyle/>
        <a:p>
          <a:pPr rtl="1"/>
          <a:endParaRPr lang="ar-SA"/>
        </a:p>
      </dgm:t>
    </dgm:pt>
    <dgm:pt modelId="{24DEDA17-DB63-4757-9E52-DDE0F9872E21}" type="pres">
      <dgm:prSet presAssocID="{2704C653-CC52-4EEF-8F29-9555FF9B78B6}" presName="titleText2" presStyleLbl="fgAcc1" presStyleIdx="1" presStyleCnt="10">
        <dgm:presLayoutVars>
          <dgm:chMax val="0"/>
          <dgm:chPref val="0"/>
        </dgm:presLayoutVars>
      </dgm:prSet>
      <dgm:spPr/>
      <dgm:t>
        <a:bodyPr/>
        <a:lstStyle/>
        <a:p>
          <a:pPr rtl="1"/>
          <a:endParaRPr lang="ar-SA"/>
        </a:p>
      </dgm:t>
    </dgm:pt>
    <dgm:pt modelId="{57F84ADB-2757-4948-BCA7-A137BB73009C}" type="pres">
      <dgm:prSet presAssocID="{2704C653-CC52-4EEF-8F29-9555FF9B78B6}" presName="rootConnector" presStyleLbl="node3" presStyleIdx="0" presStyleCnt="0"/>
      <dgm:spPr/>
      <dgm:t>
        <a:bodyPr/>
        <a:lstStyle/>
        <a:p>
          <a:pPr rtl="1"/>
          <a:endParaRPr lang="ar-SA"/>
        </a:p>
      </dgm:t>
    </dgm:pt>
    <dgm:pt modelId="{27112910-7A33-40EF-92E9-87D5FAE0FD8F}" type="pres">
      <dgm:prSet presAssocID="{2704C653-CC52-4EEF-8F29-9555FF9B78B6}" presName="hierChild4" presStyleCnt="0"/>
      <dgm:spPr/>
    </dgm:pt>
    <dgm:pt modelId="{6952AC0C-2265-45F8-BFA4-FD0C96D39543}" type="pres">
      <dgm:prSet presAssocID="{4FCE1D6F-DCA1-4F9E-80C8-0D5ECCF01C10}" presName="Name37" presStyleLbl="parChTrans1D4" presStyleIdx="0" presStyleCnt="8"/>
      <dgm:spPr/>
      <dgm:t>
        <a:bodyPr/>
        <a:lstStyle/>
        <a:p>
          <a:pPr rtl="1"/>
          <a:endParaRPr lang="ar-SA"/>
        </a:p>
      </dgm:t>
    </dgm:pt>
    <dgm:pt modelId="{E4B2B5F3-7B6D-4F03-9280-F0C790DAAFAE}" type="pres">
      <dgm:prSet presAssocID="{927BEBD7-E12C-445A-B6B3-2A371BF95EA7}" presName="hierRoot2" presStyleCnt="0">
        <dgm:presLayoutVars>
          <dgm:hierBranch val="init"/>
        </dgm:presLayoutVars>
      </dgm:prSet>
      <dgm:spPr/>
    </dgm:pt>
    <dgm:pt modelId="{1BD463BB-FB7A-44C7-A41D-9DEC10CBE6A3}" type="pres">
      <dgm:prSet presAssocID="{927BEBD7-E12C-445A-B6B3-2A371BF95EA7}" presName="rootComposite" presStyleCnt="0"/>
      <dgm:spPr/>
    </dgm:pt>
    <dgm:pt modelId="{5D371383-67F6-44C6-8177-7A161F85AEEC}" type="pres">
      <dgm:prSet presAssocID="{927BEBD7-E12C-445A-B6B3-2A371BF95EA7}" presName="rootText" presStyleLbl="node1" presStyleIdx="2" presStyleCnt="10">
        <dgm:presLayoutVars>
          <dgm:chMax/>
          <dgm:chPref val="3"/>
        </dgm:presLayoutVars>
      </dgm:prSet>
      <dgm:spPr/>
      <dgm:t>
        <a:bodyPr/>
        <a:lstStyle/>
        <a:p>
          <a:pPr rtl="1"/>
          <a:endParaRPr lang="ar-SA"/>
        </a:p>
      </dgm:t>
    </dgm:pt>
    <dgm:pt modelId="{4FF81BC8-B0DA-4781-9BA6-7F0409ED3449}" type="pres">
      <dgm:prSet presAssocID="{927BEBD7-E12C-445A-B6B3-2A371BF95EA7}" presName="titleText2" presStyleLbl="fgAcc1" presStyleIdx="2" presStyleCnt="10">
        <dgm:presLayoutVars>
          <dgm:chMax val="0"/>
          <dgm:chPref val="0"/>
        </dgm:presLayoutVars>
      </dgm:prSet>
      <dgm:spPr/>
      <dgm:t>
        <a:bodyPr/>
        <a:lstStyle/>
        <a:p>
          <a:pPr rtl="1"/>
          <a:endParaRPr lang="ar-SA"/>
        </a:p>
      </dgm:t>
    </dgm:pt>
    <dgm:pt modelId="{C1C43B77-97C5-4FE1-8F49-28B4B6ECEDEB}" type="pres">
      <dgm:prSet presAssocID="{927BEBD7-E12C-445A-B6B3-2A371BF95EA7}" presName="rootConnector" presStyleLbl="node4" presStyleIdx="0" presStyleCnt="0"/>
      <dgm:spPr/>
      <dgm:t>
        <a:bodyPr/>
        <a:lstStyle/>
        <a:p>
          <a:pPr rtl="1"/>
          <a:endParaRPr lang="ar-SA"/>
        </a:p>
      </dgm:t>
    </dgm:pt>
    <dgm:pt modelId="{3A0DD612-91BD-49E0-AB64-E74B316370DE}" type="pres">
      <dgm:prSet presAssocID="{927BEBD7-E12C-445A-B6B3-2A371BF95EA7}" presName="hierChild4" presStyleCnt="0"/>
      <dgm:spPr/>
    </dgm:pt>
    <dgm:pt modelId="{06304B73-46ED-4CDB-A27A-BE29881B280A}" type="pres">
      <dgm:prSet presAssocID="{1FD56935-A68E-42A1-AAEB-530EF3183D35}" presName="Name37" presStyleLbl="parChTrans1D4" presStyleIdx="1" presStyleCnt="8"/>
      <dgm:spPr/>
      <dgm:t>
        <a:bodyPr/>
        <a:lstStyle/>
        <a:p>
          <a:pPr rtl="1"/>
          <a:endParaRPr lang="ar-SA"/>
        </a:p>
      </dgm:t>
    </dgm:pt>
    <dgm:pt modelId="{F9864E9B-42AA-43D1-B454-030340C71AA7}" type="pres">
      <dgm:prSet presAssocID="{E1D589E7-A9B5-43FA-82F3-B5748BF8C353}" presName="hierRoot2" presStyleCnt="0">
        <dgm:presLayoutVars>
          <dgm:hierBranch val="init"/>
        </dgm:presLayoutVars>
      </dgm:prSet>
      <dgm:spPr/>
    </dgm:pt>
    <dgm:pt modelId="{74123A6E-CDBB-4D60-9C90-A33F7F4F3068}" type="pres">
      <dgm:prSet presAssocID="{E1D589E7-A9B5-43FA-82F3-B5748BF8C353}" presName="rootComposite" presStyleCnt="0"/>
      <dgm:spPr/>
    </dgm:pt>
    <dgm:pt modelId="{9E88275C-3351-4476-9454-15AB69F91F85}" type="pres">
      <dgm:prSet presAssocID="{E1D589E7-A9B5-43FA-82F3-B5748BF8C353}" presName="rootText" presStyleLbl="node1" presStyleIdx="3" presStyleCnt="10">
        <dgm:presLayoutVars>
          <dgm:chMax/>
          <dgm:chPref val="3"/>
        </dgm:presLayoutVars>
      </dgm:prSet>
      <dgm:spPr/>
      <dgm:t>
        <a:bodyPr/>
        <a:lstStyle/>
        <a:p>
          <a:pPr rtl="1"/>
          <a:endParaRPr lang="ar-SA"/>
        </a:p>
      </dgm:t>
    </dgm:pt>
    <dgm:pt modelId="{C145DE39-2BB2-4F56-A4E8-86E03410CF75}" type="pres">
      <dgm:prSet presAssocID="{E1D589E7-A9B5-43FA-82F3-B5748BF8C353}" presName="titleText2" presStyleLbl="fgAcc1" presStyleIdx="3" presStyleCnt="10">
        <dgm:presLayoutVars>
          <dgm:chMax val="0"/>
          <dgm:chPref val="0"/>
        </dgm:presLayoutVars>
      </dgm:prSet>
      <dgm:spPr/>
      <dgm:t>
        <a:bodyPr/>
        <a:lstStyle/>
        <a:p>
          <a:pPr rtl="1"/>
          <a:endParaRPr lang="ar-SA"/>
        </a:p>
      </dgm:t>
    </dgm:pt>
    <dgm:pt modelId="{EDE85208-527B-4FB9-AC3E-AAFF27BF73FE}" type="pres">
      <dgm:prSet presAssocID="{E1D589E7-A9B5-43FA-82F3-B5748BF8C353}" presName="rootConnector" presStyleLbl="node4" presStyleIdx="0" presStyleCnt="0"/>
      <dgm:spPr/>
      <dgm:t>
        <a:bodyPr/>
        <a:lstStyle/>
        <a:p>
          <a:pPr rtl="1"/>
          <a:endParaRPr lang="ar-SA"/>
        </a:p>
      </dgm:t>
    </dgm:pt>
    <dgm:pt modelId="{AA7FC6AB-8DDF-4C87-8B81-F78B699DCACF}" type="pres">
      <dgm:prSet presAssocID="{E1D589E7-A9B5-43FA-82F3-B5748BF8C353}" presName="hierChild4" presStyleCnt="0"/>
      <dgm:spPr/>
    </dgm:pt>
    <dgm:pt modelId="{C8E02F80-16F2-42BE-B36A-D5147CB9CA16}" type="pres">
      <dgm:prSet presAssocID="{E1D589E7-A9B5-43FA-82F3-B5748BF8C353}" presName="hierChild5" presStyleCnt="0"/>
      <dgm:spPr/>
    </dgm:pt>
    <dgm:pt modelId="{6B5ADF9A-65A9-42B4-9DFD-45EA631EC42E}" type="pres">
      <dgm:prSet presAssocID="{ACA8157F-ECAE-4806-BDBE-D301B905CCFD}" presName="Name37" presStyleLbl="parChTrans1D4" presStyleIdx="2" presStyleCnt="8"/>
      <dgm:spPr/>
      <dgm:t>
        <a:bodyPr/>
        <a:lstStyle/>
        <a:p>
          <a:pPr rtl="1"/>
          <a:endParaRPr lang="ar-SA"/>
        </a:p>
      </dgm:t>
    </dgm:pt>
    <dgm:pt modelId="{F27D3D50-9CC7-4EEA-AE50-6E2BC1314E91}" type="pres">
      <dgm:prSet presAssocID="{BDC088A3-7E29-47BE-8C56-AA804F440678}" presName="hierRoot2" presStyleCnt="0">
        <dgm:presLayoutVars>
          <dgm:hierBranch val="init"/>
        </dgm:presLayoutVars>
      </dgm:prSet>
      <dgm:spPr/>
    </dgm:pt>
    <dgm:pt modelId="{78222CA3-080C-457C-8BF2-776D31DA4242}" type="pres">
      <dgm:prSet presAssocID="{BDC088A3-7E29-47BE-8C56-AA804F440678}" presName="rootComposite" presStyleCnt="0"/>
      <dgm:spPr/>
    </dgm:pt>
    <dgm:pt modelId="{140F1941-68FA-468D-8D75-621AD9A4983A}" type="pres">
      <dgm:prSet presAssocID="{BDC088A3-7E29-47BE-8C56-AA804F440678}" presName="rootText" presStyleLbl="node1" presStyleIdx="4" presStyleCnt="10">
        <dgm:presLayoutVars>
          <dgm:chMax/>
          <dgm:chPref val="3"/>
        </dgm:presLayoutVars>
      </dgm:prSet>
      <dgm:spPr/>
      <dgm:t>
        <a:bodyPr/>
        <a:lstStyle/>
        <a:p>
          <a:pPr rtl="1"/>
          <a:endParaRPr lang="ar-SA"/>
        </a:p>
      </dgm:t>
    </dgm:pt>
    <dgm:pt modelId="{2403D9D6-5C95-47B9-A77A-B51F6C55E494}" type="pres">
      <dgm:prSet presAssocID="{BDC088A3-7E29-47BE-8C56-AA804F440678}" presName="titleText2" presStyleLbl="fgAcc1" presStyleIdx="4" presStyleCnt="10" custLinFactNeighborX="-7701" custLinFactNeighborY="6694">
        <dgm:presLayoutVars>
          <dgm:chMax val="0"/>
          <dgm:chPref val="0"/>
        </dgm:presLayoutVars>
      </dgm:prSet>
      <dgm:spPr/>
      <dgm:t>
        <a:bodyPr/>
        <a:lstStyle/>
        <a:p>
          <a:pPr rtl="1"/>
          <a:endParaRPr lang="ar-SA"/>
        </a:p>
      </dgm:t>
    </dgm:pt>
    <dgm:pt modelId="{E66744A3-9399-4CF2-92B7-FFC6141D48A2}" type="pres">
      <dgm:prSet presAssocID="{BDC088A3-7E29-47BE-8C56-AA804F440678}" presName="rootConnector" presStyleLbl="node4" presStyleIdx="0" presStyleCnt="0"/>
      <dgm:spPr/>
      <dgm:t>
        <a:bodyPr/>
        <a:lstStyle/>
        <a:p>
          <a:pPr rtl="1"/>
          <a:endParaRPr lang="ar-SA"/>
        </a:p>
      </dgm:t>
    </dgm:pt>
    <dgm:pt modelId="{A0C98786-9C5C-4CBC-A272-22F8A84EBD07}" type="pres">
      <dgm:prSet presAssocID="{BDC088A3-7E29-47BE-8C56-AA804F440678}" presName="hierChild4" presStyleCnt="0"/>
      <dgm:spPr/>
    </dgm:pt>
    <dgm:pt modelId="{EAA3892E-C419-43CA-AC07-068F14A620BF}" type="pres">
      <dgm:prSet presAssocID="{BDC088A3-7E29-47BE-8C56-AA804F440678}" presName="hierChild5" presStyleCnt="0"/>
      <dgm:spPr/>
    </dgm:pt>
    <dgm:pt modelId="{F8C2C5C8-742D-4FDF-8EAD-14BFB1030CE2}" type="pres">
      <dgm:prSet presAssocID="{2E5771C9-4DD6-41F5-A111-B86E74F72343}" presName="Name37" presStyleLbl="parChTrans1D4" presStyleIdx="3" presStyleCnt="8"/>
      <dgm:spPr/>
      <dgm:t>
        <a:bodyPr/>
        <a:lstStyle/>
        <a:p>
          <a:pPr rtl="1"/>
          <a:endParaRPr lang="ar-SA"/>
        </a:p>
      </dgm:t>
    </dgm:pt>
    <dgm:pt modelId="{63A97307-288F-4D6E-9C5A-60B0DD01912D}" type="pres">
      <dgm:prSet presAssocID="{65BE822B-3D8F-4471-9DDF-33630DF3E44F}" presName="hierRoot2" presStyleCnt="0">
        <dgm:presLayoutVars>
          <dgm:hierBranch val="init"/>
        </dgm:presLayoutVars>
      </dgm:prSet>
      <dgm:spPr/>
    </dgm:pt>
    <dgm:pt modelId="{C0919980-FA42-4DF6-A88B-051D995EB304}" type="pres">
      <dgm:prSet presAssocID="{65BE822B-3D8F-4471-9DDF-33630DF3E44F}" presName="rootComposite" presStyleCnt="0"/>
      <dgm:spPr/>
    </dgm:pt>
    <dgm:pt modelId="{B7470425-DFC7-4072-9919-A7B2CC599E8F}" type="pres">
      <dgm:prSet presAssocID="{65BE822B-3D8F-4471-9DDF-33630DF3E44F}" presName="rootText" presStyleLbl="node1" presStyleIdx="5" presStyleCnt="10">
        <dgm:presLayoutVars>
          <dgm:chMax/>
          <dgm:chPref val="3"/>
        </dgm:presLayoutVars>
      </dgm:prSet>
      <dgm:spPr/>
      <dgm:t>
        <a:bodyPr/>
        <a:lstStyle/>
        <a:p>
          <a:pPr rtl="1"/>
          <a:endParaRPr lang="ar-SA"/>
        </a:p>
      </dgm:t>
    </dgm:pt>
    <dgm:pt modelId="{15EEF88E-A4AC-4EF8-9A4B-231B47AE81CF}" type="pres">
      <dgm:prSet presAssocID="{65BE822B-3D8F-4471-9DDF-33630DF3E44F}" presName="titleText2" presStyleLbl="fgAcc1" presStyleIdx="5" presStyleCnt="10">
        <dgm:presLayoutVars>
          <dgm:chMax val="0"/>
          <dgm:chPref val="0"/>
        </dgm:presLayoutVars>
      </dgm:prSet>
      <dgm:spPr/>
      <dgm:t>
        <a:bodyPr/>
        <a:lstStyle/>
        <a:p>
          <a:pPr rtl="1"/>
          <a:endParaRPr lang="ar-SA"/>
        </a:p>
      </dgm:t>
    </dgm:pt>
    <dgm:pt modelId="{76233700-F4D5-4B5B-B90F-F8EBA3A06654}" type="pres">
      <dgm:prSet presAssocID="{65BE822B-3D8F-4471-9DDF-33630DF3E44F}" presName="rootConnector" presStyleLbl="node4" presStyleIdx="0" presStyleCnt="0"/>
      <dgm:spPr/>
      <dgm:t>
        <a:bodyPr/>
        <a:lstStyle/>
        <a:p>
          <a:pPr rtl="1"/>
          <a:endParaRPr lang="ar-SA"/>
        </a:p>
      </dgm:t>
    </dgm:pt>
    <dgm:pt modelId="{C26AF4D1-31F1-4718-B967-EEF4E0CE0EA0}" type="pres">
      <dgm:prSet presAssocID="{65BE822B-3D8F-4471-9DDF-33630DF3E44F}" presName="hierChild4" presStyleCnt="0"/>
      <dgm:spPr/>
    </dgm:pt>
    <dgm:pt modelId="{D3A0E562-4D25-4E8F-AAB2-232E78E7C51C}" type="pres">
      <dgm:prSet presAssocID="{65BE822B-3D8F-4471-9DDF-33630DF3E44F}" presName="hierChild5" presStyleCnt="0"/>
      <dgm:spPr/>
    </dgm:pt>
    <dgm:pt modelId="{8E58F08E-E42E-49D7-8B57-0275DD3373F1}" type="pres">
      <dgm:prSet presAssocID="{927BEBD7-E12C-445A-B6B3-2A371BF95EA7}" presName="hierChild5" presStyleCnt="0"/>
      <dgm:spPr/>
    </dgm:pt>
    <dgm:pt modelId="{7EA887AA-341D-4BAC-B2D7-4976113137C4}" type="pres">
      <dgm:prSet presAssocID="{B16296CE-23B0-45CF-A695-27E15F34A9AC}" presName="Name37" presStyleLbl="parChTrans1D4" presStyleIdx="4" presStyleCnt="8"/>
      <dgm:spPr/>
      <dgm:t>
        <a:bodyPr/>
        <a:lstStyle/>
        <a:p>
          <a:pPr rtl="1"/>
          <a:endParaRPr lang="ar-SA"/>
        </a:p>
      </dgm:t>
    </dgm:pt>
    <dgm:pt modelId="{3E130D72-78CA-45B8-B33E-4DF6177D4318}" type="pres">
      <dgm:prSet presAssocID="{8F302058-DDD5-4F2B-8210-7C239811898F}" presName="hierRoot2" presStyleCnt="0">
        <dgm:presLayoutVars>
          <dgm:hierBranch val="init"/>
        </dgm:presLayoutVars>
      </dgm:prSet>
      <dgm:spPr/>
    </dgm:pt>
    <dgm:pt modelId="{D7FA754B-0136-465A-AC90-F2EAC9B8ED8F}" type="pres">
      <dgm:prSet presAssocID="{8F302058-DDD5-4F2B-8210-7C239811898F}" presName="rootComposite" presStyleCnt="0"/>
      <dgm:spPr/>
    </dgm:pt>
    <dgm:pt modelId="{EBF0B858-3C4B-4B9E-BC7F-F8F7621DF19D}" type="pres">
      <dgm:prSet presAssocID="{8F302058-DDD5-4F2B-8210-7C239811898F}" presName="rootText" presStyleLbl="node1" presStyleIdx="6" presStyleCnt="10">
        <dgm:presLayoutVars>
          <dgm:chMax/>
          <dgm:chPref val="3"/>
        </dgm:presLayoutVars>
      </dgm:prSet>
      <dgm:spPr/>
      <dgm:t>
        <a:bodyPr/>
        <a:lstStyle/>
        <a:p>
          <a:pPr rtl="1"/>
          <a:endParaRPr lang="ar-SA"/>
        </a:p>
      </dgm:t>
    </dgm:pt>
    <dgm:pt modelId="{C1A980C2-4481-45D2-81FA-257C2F7F428C}" type="pres">
      <dgm:prSet presAssocID="{8F302058-DDD5-4F2B-8210-7C239811898F}" presName="titleText2" presStyleLbl="fgAcc1" presStyleIdx="6" presStyleCnt="10">
        <dgm:presLayoutVars>
          <dgm:chMax val="0"/>
          <dgm:chPref val="0"/>
        </dgm:presLayoutVars>
      </dgm:prSet>
      <dgm:spPr/>
      <dgm:t>
        <a:bodyPr/>
        <a:lstStyle/>
        <a:p>
          <a:pPr rtl="1"/>
          <a:endParaRPr lang="ar-SA"/>
        </a:p>
      </dgm:t>
    </dgm:pt>
    <dgm:pt modelId="{332BCB06-1B5F-4A2B-8E6F-5C9504A48F1E}" type="pres">
      <dgm:prSet presAssocID="{8F302058-DDD5-4F2B-8210-7C239811898F}" presName="rootConnector" presStyleLbl="node4" presStyleIdx="0" presStyleCnt="0"/>
      <dgm:spPr/>
      <dgm:t>
        <a:bodyPr/>
        <a:lstStyle/>
        <a:p>
          <a:pPr rtl="1"/>
          <a:endParaRPr lang="ar-SA"/>
        </a:p>
      </dgm:t>
    </dgm:pt>
    <dgm:pt modelId="{2CB2F24A-CACC-493E-907A-07260648711B}" type="pres">
      <dgm:prSet presAssocID="{8F302058-DDD5-4F2B-8210-7C239811898F}" presName="hierChild4" presStyleCnt="0"/>
      <dgm:spPr/>
    </dgm:pt>
    <dgm:pt modelId="{423CE684-A55D-4454-A4E8-0256D6D6283D}" type="pres">
      <dgm:prSet presAssocID="{ADD3A40F-6778-491B-A1EB-AC49BF8158F6}" presName="Name37" presStyleLbl="parChTrans1D4" presStyleIdx="5" presStyleCnt="8"/>
      <dgm:spPr/>
      <dgm:t>
        <a:bodyPr/>
        <a:lstStyle/>
        <a:p>
          <a:pPr rtl="1"/>
          <a:endParaRPr lang="ar-SA"/>
        </a:p>
      </dgm:t>
    </dgm:pt>
    <dgm:pt modelId="{59F674D0-CD67-4D22-A083-6CD7E5DB2982}" type="pres">
      <dgm:prSet presAssocID="{11BD9FD8-E3F8-4414-985D-36A4BE398EE7}" presName="hierRoot2" presStyleCnt="0">
        <dgm:presLayoutVars>
          <dgm:hierBranch val="init"/>
        </dgm:presLayoutVars>
      </dgm:prSet>
      <dgm:spPr/>
    </dgm:pt>
    <dgm:pt modelId="{BD011329-53E5-4865-A18C-88D19E48B5BC}" type="pres">
      <dgm:prSet presAssocID="{11BD9FD8-E3F8-4414-985D-36A4BE398EE7}" presName="rootComposite" presStyleCnt="0"/>
      <dgm:spPr/>
    </dgm:pt>
    <dgm:pt modelId="{AEAD8B5D-44D4-46A3-B4E8-D0D25301B255}" type="pres">
      <dgm:prSet presAssocID="{11BD9FD8-E3F8-4414-985D-36A4BE398EE7}" presName="rootText" presStyleLbl="node1" presStyleIdx="7" presStyleCnt="10">
        <dgm:presLayoutVars>
          <dgm:chMax/>
          <dgm:chPref val="3"/>
        </dgm:presLayoutVars>
      </dgm:prSet>
      <dgm:spPr/>
      <dgm:t>
        <a:bodyPr/>
        <a:lstStyle/>
        <a:p>
          <a:pPr rtl="1"/>
          <a:endParaRPr lang="ar-SA"/>
        </a:p>
      </dgm:t>
    </dgm:pt>
    <dgm:pt modelId="{8959F3B4-E9E8-4CA9-B375-E1BF4F2BD3D9}" type="pres">
      <dgm:prSet presAssocID="{11BD9FD8-E3F8-4414-985D-36A4BE398EE7}" presName="titleText2" presStyleLbl="fgAcc1" presStyleIdx="7" presStyleCnt="10">
        <dgm:presLayoutVars>
          <dgm:chMax val="0"/>
          <dgm:chPref val="0"/>
        </dgm:presLayoutVars>
      </dgm:prSet>
      <dgm:spPr/>
      <dgm:t>
        <a:bodyPr/>
        <a:lstStyle/>
        <a:p>
          <a:pPr rtl="1"/>
          <a:endParaRPr lang="ar-SA"/>
        </a:p>
      </dgm:t>
    </dgm:pt>
    <dgm:pt modelId="{25203599-9884-499F-B217-12CCEBF42C25}" type="pres">
      <dgm:prSet presAssocID="{11BD9FD8-E3F8-4414-985D-36A4BE398EE7}" presName="rootConnector" presStyleLbl="node4" presStyleIdx="0" presStyleCnt="0"/>
      <dgm:spPr/>
      <dgm:t>
        <a:bodyPr/>
        <a:lstStyle/>
        <a:p>
          <a:pPr rtl="1"/>
          <a:endParaRPr lang="ar-SA"/>
        </a:p>
      </dgm:t>
    </dgm:pt>
    <dgm:pt modelId="{DC469AD6-EBA2-4BBF-A835-E1FCBDD5F359}" type="pres">
      <dgm:prSet presAssocID="{11BD9FD8-E3F8-4414-985D-36A4BE398EE7}" presName="hierChild4" presStyleCnt="0"/>
      <dgm:spPr/>
    </dgm:pt>
    <dgm:pt modelId="{9B0EBE45-CB39-4B14-9929-D6EBD1383BDE}" type="pres">
      <dgm:prSet presAssocID="{11BD9FD8-E3F8-4414-985D-36A4BE398EE7}" presName="hierChild5" presStyleCnt="0"/>
      <dgm:spPr/>
    </dgm:pt>
    <dgm:pt modelId="{1B105D9A-3E54-4EA3-A5F5-4BC2FE208D28}" type="pres">
      <dgm:prSet presAssocID="{121E8F3B-905B-4589-B776-98D6AE190EDF}" presName="Name37" presStyleLbl="parChTrans1D4" presStyleIdx="6" presStyleCnt="8"/>
      <dgm:spPr/>
      <dgm:t>
        <a:bodyPr/>
        <a:lstStyle/>
        <a:p>
          <a:pPr rtl="1"/>
          <a:endParaRPr lang="ar-SA"/>
        </a:p>
      </dgm:t>
    </dgm:pt>
    <dgm:pt modelId="{E4A91A37-8E7E-4F4C-B312-EA9D16C97349}" type="pres">
      <dgm:prSet presAssocID="{258340A9-CF4A-4C77-A6A7-59A89B9CCC13}" presName="hierRoot2" presStyleCnt="0">
        <dgm:presLayoutVars>
          <dgm:hierBranch val="init"/>
        </dgm:presLayoutVars>
      </dgm:prSet>
      <dgm:spPr/>
    </dgm:pt>
    <dgm:pt modelId="{57E0C9AA-B737-42DB-831E-84F60FC72047}" type="pres">
      <dgm:prSet presAssocID="{258340A9-CF4A-4C77-A6A7-59A89B9CCC13}" presName="rootComposite" presStyleCnt="0"/>
      <dgm:spPr/>
    </dgm:pt>
    <dgm:pt modelId="{6FF6AFB4-7739-4650-A72B-E9008399A1E0}" type="pres">
      <dgm:prSet presAssocID="{258340A9-CF4A-4C77-A6A7-59A89B9CCC13}" presName="rootText" presStyleLbl="node1" presStyleIdx="8" presStyleCnt="10">
        <dgm:presLayoutVars>
          <dgm:chMax/>
          <dgm:chPref val="3"/>
        </dgm:presLayoutVars>
      </dgm:prSet>
      <dgm:spPr/>
      <dgm:t>
        <a:bodyPr/>
        <a:lstStyle/>
        <a:p>
          <a:pPr rtl="1"/>
          <a:endParaRPr lang="ar-SA"/>
        </a:p>
      </dgm:t>
    </dgm:pt>
    <dgm:pt modelId="{6EB7C23C-03CA-4D7F-AF0C-FCC69E6D5AE7}" type="pres">
      <dgm:prSet presAssocID="{258340A9-CF4A-4C77-A6A7-59A89B9CCC13}" presName="titleText2" presStyleLbl="fgAcc1" presStyleIdx="8" presStyleCnt="10">
        <dgm:presLayoutVars>
          <dgm:chMax val="0"/>
          <dgm:chPref val="0"/>
        </dgm:presLayoutVars>
      </dgm:prSet>
      <dgm:spPr/>
      <dgm:t>
        <a:bodyPr/>
        <a:lstStyle/>
        <a:p>
          <a:pPr rtl="1"/>
          <a:endParaRPr lang="ar-SA"/>
        </a:p>
      </dgm:t>
    </dgm:pt>
    <dgm:pt modelId="{A56FDD99-373E-4AD8-8EF8-025922BF46F4}" type="pres">
      <dgm:prSet presAssocID="{258340A9-CF4A-4C77-A6A7-59A89B9CCC13}" presName="rootConnector" presStyleLbl="node4" presStyleIdx="0" presStyleCnt="0"/>
      <dgm:spPr/>
      <dgm:t>
        <a:bodyPr/>
        <a:lstStyle/>
        <a:p>
          <a:pPr rtl="1"/>
          <a:endParaRPr lang="ar-SA"/>
        </a:p>
      </dgm:t>
    </dgm:pt>
    <dgm:pt modelId="{F0E429BC-41A9-413D-BAD7-5D823D53826C}" type="pres">
      <dgm:prSet presAssocID="{258340A9-CF4A-4C77-A6A7-59A89B9CCC13}" presName="hierChild4" presStyleCnt="0"/>
      <dgm:spPr/>
    </dgm:pt>
    <dgm:pt modelId="{8B3EFAF5-09EB-4D55-8259-AED89F040AEE}" type="pres">
      <dgm:prSet presAssocID="{258340A9-CF4A-4C77-A6A7-59A89B9CCC13}" presName="hierChild5" presStyleCnt="0"/>
      <dgm:spPr/>
    </dgm:pt>
    <dgm:pt modelId="{F2A5FD0B-1957-41E7-BA38-65480EDBB909}" type="pres">
      <dgm:prSet presAssocID="{0900563C-EDCA-4C8D-B662-C9E1DD545B40}" presName="Name37" presStyleLbl="parChTrans1D4" presStyleIdx="7" presStyleCnt="8"/>
      <dgm:spPr/>
      <dgm:t>
        <a:bodyPr/>
        <a:lstStyle/>
        <a:p>
          <a:pPr rtl="1"/>
          <a:endParaRPr lang="ar-SA"/>
        </a:p>
      </dgm:t>
    </dgm:pt>
    <dgm:pt modelId="{A8F6F127-4739-4831-9DAF-F6A88859A68F}" type="pres">
      <dgm:prSet presAssocID="{73DF6781-D893-49DE-8EC2-0B4E3DC052D1}" presName="hierRoot2" presStyleCnt="0">
        <dgm:presLayoutVars>
          <dgm:hierBranch val="init"/>
        </dgm:presLayoutVars>
      </dgm:prSet>
      <dgm:spPr/>
    </dgm:pt>
    <dgm:pt modelId="{8DB04AA9-4E43-4F2F-8E10-BDDEB0713F62}" type="pres">
      <dgm:prSet presAssocID="{73DF6781-D893-49DE-8EC2-0B4E3DC052D1}" presName="rootComposite" presStyleCnt="0"/>
      <dgm:spPr/>
    </dgm:pt>
    <dgm:pt modelId="{8E7C7F4D-314C-4F07-A14F-FCE4394460A8}" type="pres">
      <dgm:prSet presAssocID="{73DF6781-D893-49DE-8EC2-0B4E3DC052D1}" presName="rootText" presStyleLbl="node1" presStyleIdx="9" presStyleCnt="10">
        <dgm:presLayoutVars>
          <dgm:chMax/>
          <dgm:chPref val="3"/>
        </dgm:presLayoutVars>
      </dgm:prSet>
      <dgm:spPr/>
      <dgm:t>
        <a:bodyPr/>
        <a:lstStyle/>
        <a:p>
          <a:pPr rtl="1"/>
          <a:endParaRPr lang="ar-SA"/>
        </a:p>
      </dgm:t>
    </dgm:pt>
    <dgm:pt modelId="{7C059529-CDFC-48EF-BEDE-B3F1660BF5E1}" type="pres">
      <dgm:prSet presAssocID="{73DF6781-D893-49DE-8EC2-0B4E3DC052D1}" presName="titleText2" presStyleLbl="fgAcc1" presStyleIdx="9" presStyleCnt="10" custLinFactNeighborX="0" custLinFactNeighborY="-4137">
        <dgm:presLayoutVars>
          <dgm:chMax val="0"/>
          <dgm:chPref val="0"/>
        </dgm:presLayoutVars>
      </dgm:prSet>
      <dgm:spPr/>
      <dgm:t>
        <a:bodyPr/>
        <a:lstStyle/>
        <a:p>
          <a:pPr rtl="1"/>
          <a:endParaRPr lang="ar-SA"/>
        </a:p>
      </dgm:t>
    </dgm:pt>
    <dgm:pt modelId="{DF42FAE7-D134-4806-9751-8EBAC4997B7B}" type="pres">
      <dgm:prSet presAssocID="{73DF6781-D893-49DE-8EC2-0B4E3DC052D1}" presName="rootConnector" presStyleLbl="node4" presStyleIdx="0" presStyleCnt="0"/>
      <dgm:spPr/>
      <dgm:t>
        <a:bodyPr/>
        <a:lstStyle/>
        <a:p>
          <a:pPr rtl="1"/>
          <a:endParaRPr lang="ar-SA"/>
        </a:p>
      </dgm:t>
    </dgm:pt>
    <dgm:pt modelId="{729E9C1C-5331-4493-A7FF-D9D763BE499E}" type="pres">
      <dgm:prSet presAssocID="{73DF6781-D893-49DE-8EC2-0B4E3DC052D1}" presName="hierChild4" presStyleCnt="0"/>
      <dgm:spPr/>
    </dgm:pt>
    <dgm:pt modelId="{5D5BA652-3FE8-43DD-8AB1-DDE741AEE5D9}" type="pres">
      <dgm:prSet presAssocID="{73DF6781-D893-49DE-8EC2-0B4E3DC052D1}" presName="hierChild5" presStyleCnt="0"/>
      <dgm:spPr/>
    </dgm:pt>
    <dgm:pt modelId="{53B94476-B785-45E0-993E-08B9374A3013}" type="pres">
      <dgm:prSet presAssocID="{8F302058-DDD5-4F2B-8210-7C239811898F}" presName="hierChild5" presStyleCnt="0"/>
      <dgm:spPr/>
    </dgm:pt>
    <dgm:pt modelId="{012022EA-B437-42D9-B74D-E31EA2384C7F}" type="pres">
      <dgm:prSet presAssocID="{2704C653-CC52-4EEF-8F29-9555FF9B78B6}" presName="hierChild5" presStyleCnt="0"/>
      <dgm:spPr/>
    </dgm:pt>
    <dgm:pt modelId="{FE20182F-6DF6-45F6-A3E1-69FEC126F608}" type="pres">
      <dgm:prSet presAssocID="{1CBE47F9-4154-4461-AD79-FA2368A58F10}" presName="hierChild5" presStyleCnt="0"/>
      <dgm:spPr/>
    </dgm:pt>
    <dgm:pt modelId="{79E8DFB4-70C1-40F8-816C-336C63CCF41C}" type="pres">
      <dgm:prSet presAssocID="{86E33FAC-DFEA-49AD-B7DC-7CC64EAB3B54}" presName="hierChild3" presStyleCnt="0"/>
      <dgm:spPr/>
    </dgm:pt>
  </dgm:ptLst>
  <dgm:cxnLst>
    <dgm:cxn modelId="{4734E6FA-F906-48EB-BD1C-4768BDC9BDBF}" srcId="{8F302058-DDD5-4F2B-8210-7C239811898F}" destId="{258340A9-CF4A-4C77-A6A7-59A89B9CCC13}" srcOrd="1" destOrd="0" parTransId="{121E8F3B-905B-4589-B776-98D6AE190EDF}" sibTransId="{2BF1D2F4-A13C-4E74-A40F-381A3B45AD88}"/>
    <dgm:cxn modelId="{20895BD7-F43F-4889-94C0-3E6EE82332E6}" type="presOf" srcId="{BDC088A3-7E29-47BE-8C56-AA804F440678}" destId="{140F1941-68FA-468D-8D75-621AD9A4983A}" srcOrd="0" destOrd="0" presId="urn:microsoft.com/office/officeart/2008/layout/NameandTitleOrganizationalChart"/>
    <dgm:cxn modelId="{37F986A0-85C0-4E54-AC80-546C6BE41D1F}" type="presOf" srcId="{1E3D6112-57D7-4E55-8CCB-1F25D01011F0}" destId="{63A54A65-2172-420C-BCFC-C68E1F645021}" srcOrd="0" destOrd="0" presId="urn:microsoft.com/office/officeart/2008/layout/NameandTitleOrganizationalChart"/>
    <dgm:cxn modelId="{BF6DACCC-113C-443F-8726-A802FBAA5BAA}" type="presOf" srcId="{0900563C-EDCA-4C8D-B662-C9E1DD545B40}" destId="{F2A5FD0B-1957-41E7-BA38-65480EDBB909}" srcOrd="0" destOrd="0" presId="urn:microsoft.com/office/officeart/2008/layout/NameandTitleOrganizationalChart"/>
    <dgm:cxn modelId="{2A48FB13-1371-4BD5-AE35-B528E9D971D3}" type="presOf" srcId="{E1D589E7-A9B5-43FA-82F3-B5748BF8C353}" destId="{EDE85208-527B-4FB9-AC3E-AAFF27BF73FE}" srcOrd="1" destOrd="0" presId="urn:microsoft.com/office/officeart/2008/layout/NameandTitleOrganizationalChart"/>
    <dgm:cxn modelId="{9433D66F-487F-41B3-B250-A898F4A309F5}" type="presOf" srcId="{F647CA99-D730-4B01-ACCC-407F1C00401A}" destId="{24DEDA17-DB63-4757-9E52-DDE0F9872E21}" srcOrd="0" destOrd="0" presId="urn:microsoft.com/office/officeart/2008/layout/NameandTitleOrganizationalChart"/>
    <dgm:cxn modelId="{40AC8E07-06F9-4C52-9F65-C7DC7618E664}" type="presOf" srcId="{BDC088A3-7E29-47BE-8C56-AA804F440678}" destId="{E66744A3-9399-4CF2-92B7-FFC6141D48A2}" srcOrd="1" destOrd="0" presId="urn:microsoft.com/office/officeart/2008/layout/NameandTitleOrganizationalChart"/>
    <dgm:cxn modelId="{3FFBCA68-76DE-4838-85E4-B23A13F3EE0C}" type="presOf" srcId="{11BD9FD8-E3F8-4414-985D-36A4BE398EE7}" destId="{AEAD8B5D-44D4-46A3-B4E8-D0D25301B255}" srcOrd="0" destOrd="0" presId="urn:microsoft.com/office/officeart/2008/layout/NameandTitleOrganizationalChart"/>
    <dgm:cxn modelId="{AFD2A5B5-AACB-4DF9-9D7C-686E6F96F4C0}" type="presOf" srcId="{73DF6781-D893-49DE-8EC2-0B4E3DC052D1}" destId="{DF42FAE7-D134-4806-9751-8EBAC4997B7B}" srcOrd="1" destOrd="0" presId="urn:microsoft.com/office/officeart/2008/layout/NameandTitleOrganizationalChart"/>
    <dgm:cxn modelId="{4998C395-D388-48D9-B47C-41FB1CC6A954}" type="presOf" srcId="{1CBE47F9-4154-4461-AD79-FA2368A58F10}" destId="{5A80BC5D-7B7C-4364-BF00-4C0DE2924330}" srcOrd="0" destOrd="0" presId="urn:microsoft.com/office/officeart/2008/layout/NameandTitleOrganizationalChart"/>
    <dgm:cxn modelId="{9BC10424-AECD-466E-8011-66916D879576}" type="presOf" srcId="{E6158D62-788E-44A7-A130-258A22F216CC}" destId="{C1A980C2-4481-45D2-81FA-257C2F7F428C}" srcOrd="0" destOrd="0" presId="urn:microsoft.com/office/officeart/2008/layout/NameandTitleOrganizationalChart"/>
    <dgm:cxn modelId="{F0E59286-08EF-4D98-BAD7-B380CCF868B5}" type="presOf" srcId="{C0074670-4BD9-4F57-A3FA-A91892CEE076}" destId="{7C059529-CDFC-48EF-BEDE-B3F1660BF5E1}" srcOrd="0" destOrd="0" presId="urn:microsoft.com/office/officeart/2008/layout/NameandTitleOrganizationalChart"/>
    <dgm:cxn modelId="{EE8623A9-8D4E-4D13-B9C9-399F787623BE}" type="presOf" srcId="{831D87C9-6D89-48BA-9FBD-2C1FCB283F48}" destId="{2D711D63-6624-4CB7-B457-6E722A14EB81}" srcOrd="0" destOrd="0" presId="urn:microsoft.com/office/officeart/2008/layout/NameandTitleOrganizationalChart"/>
    <dgm:cxn modelId="{DAEA40DB-777D-433D-83F3-4E0A7F7091AD}" srcId="{927BEBD7-E12C-445A-B6B3-2A371BF95EA7}" destId="{E1D589E7-A9B5-43FA-82F3-B5748BF8C353}" srcOrd="0" destOrd="0" parTransId="{1FD56935-A68E-42A1-AAEB-530EF3183D35}" sibTransId="{CE29D615-6054-4DE7-AF3A-45D6B132CF2D}"/>
    <dgm:cxn modelId="{DF82510B-B284-4994-BFB4-A11EEDB0F975}" type="presOf" srcId="{86E33FAC-DFEA-49AD-B7DC-7CC64EAB3B54}" destId="{35E46012-554C-4871-90B8-A55B80FC9A21}" srcOrd="1" destOrd="0" presId="urn:microsoft.com/office/officeart/2008/layout/NameandTitleOrganizationalChart"/>
    <dgm:cxn modelId="{F35B1093-BA11-4496-AD9A-4820E5DB730C}" type="presOf" srcId="{550D4FD6-AAB0-4136-AD12-2160C187B25E}" destId="{8959F3B4-E9E8-4CA9-B375-E1BF4F2BD3D9}" srcOrd="0" destOrd="0" presId="urn:microsoft.com/office/officeart/2008/layout/NameandTitleOrganizationalChart"/>
    <dgm:cxn modelId="{97D2DA8B-46EE-4108-BC62-9F712F9D00C9}" type="presOf" srcId="{2704C653-CC52-4EEF-8F29-9555FF9B78B6}" destId="{57F84ADB-2757-4948-BCA7-A137BB73009C}" srcOrd="1" destOrd="0" presId="urn:microsoft.com/office/officeart/2008/layout/NameandTitleOrganizationalChart"/>
    <dgm:cxn modelId="{9D676F3C-70CB-4F70-8B91-25EC130937EE}" type="presOf" srcId="{2704C653-CC52-4EEF-8F29-9555FF9B78B6}" destId="{F87CFBA5-FC8D-4FC4-AAD0-780A9A5F9446}" srcOrd="0" destOrd="0" presId="urn:microsoft.com/office/officeart/2008/layout/NameandTitleOrganizationalChart"/>
    <dgm:cxn modelId="{954C0C7A-9FC7-429E-9146-62C52957A286}" type="presOf" srcId="{927BEBD7-E12C-445A-B6B3-2A371BF95EA7}" destId="{C1C43B77-97C5-4FE1-8F49-28B4B6ECEDEB}" srcOrd="1" destOrd="0" presId="urn:microsoft.com/office/officeart/2008/layout/NameandTitleOrganizationalChart"/>
    <dgm:cxn modelId="{F85FF3BD-793A-4273-A977-4C1AB2D1C25F}" type="presOf" srcId="{BC013134-0058-454A-9F4E-3830A90866E2}" destId="{FBDFD67D-29B4-4F12-A655-A48135A5A569}" srcOrd="0" destOrd="0" presId="urn:microsoft.com/office/officeart/2008/layout/NameandTitleOrganizationalChart"/>
    <dgm:cxn modelId="{F0D30113-C9E8-47CC-B096-FDBD94DC2255}" type="presOf" srcId="{CF828ED9-EA3F-4323-AC43-B2AFADECABA4}" destId="{15EEF88E-A4AC-4EF8-9A4B-231B47AE81CF}" srcOrd="0" destOrd="0" presId="urn:microsoft.com/office/officeart/2008/layout/NameandTitleOrganizationalChart"/>
    <dgm:cxn modelId="{4B9E15D7-86E5-4A0A-9C8D-1F3683AEA7E5}" type="presOf" srcId="{65BE822B-3D8F-4471-9DDF-33630DF3E44F}" destId="{76233700-F4D5-4B5B-B90F-F8EBA3A06654}" srcOrd="1" destOrd="0" presId="urn:microsoft.com/office/officeart/2008/layout/NameandTitleOrganizationalChart"/>
    <dgm:cxn modelId="{69345C73-4CBA-4ACD-B97F-ABB8F9A651AC}" type="presOf" srcId="{ADD3A40F-6778-491B-A1EB-AC49BF8158F6}" destId="{423CE684-A55D-4454-A4E8-0256D6D6283D}" srcOrd="0" destOrd="0" presId="urn:microsoft.com/office/officeart/2008/layout/NameandTitleOrganizationalChart"/>
    <dgm:cxn modelId="{E107FCB9-F9BB-444A-BE58-6590808150D5}" type="presOf" srcId="{1CBE47F9-4154-4461-AD79-FA2368A58F10}" destId="{9EF50E95-7E4A-4E58-926A-B4286C7DE567}" srcOrd="1" destOrd="0" presId="urn:microsoft.com/office/officeart/2008/layout/NameandTitleOrganizationalChart"/>
    <dgm:cxn modelId="{286D2B50-93C5-4505-8E29-C21E1E9C7890}" type="presOf" srcId="{8F302058-DDD5-4F2B-8210-7C239811898F}" destId="{332BCB06-1B5F-4A2B-8E6F-5C9504A48F1E}" srcOrd="1" destOrd="0" presId="urn:microsoft.com/office/officeart/2008/layout/NameandTitleOrganizationalChart"/>
    <dgm:cxn modelId="{1B82A258-2CC0-4351-B821-0B372E2AA9B4}" type="presOf" srcId="{2E5771C9-4DD6-41F5-A111-B86E74F72343}" destId="{F8C2C5C8-742D-4FDF-8EAD-14BFB1030CE2}" srcOrd="0" destOrd="0" presId="urn:microsoft.com/office/officeart/2008/layout/NameandTitleOrganizationalChart"/>
    <dgm:cxn modelId="{B8DC345C-BDB8-4A07-BBF8-613E0A7BA5FE}" srcId="{1CBE47F9-4154-4461-AD79-FA2368A58F10}" destId="{2704C653-CC52-4EEF-8F29-9555FF9B78B6}" srcOrd="0" destOrd="0" parTransId="{831D87C9-6D89-48BA-9FBD-2C1FCB283F48}" sibTransId="{F647CA99-D730-4B01-ACCC-407F1C00401A}"/>
    <dgm:cxn modelId="{23099484-D547-4C22-9766-F18017689384}" type="presOf" srcId="{4FCE1D6F-DCA1-4F9E-80C8-0D5ECCF01C10}" destId="{6952AC0C-2265-45F8-BFA4-FD0C96D39543}" srcOrd="0" destOrd="0" presId="urn:microsoft.com/office/officeart/2008/layout/NameandTitleOrganizationalChart"/>
    <dgm:cxn modelId="{E50E0EB5-572F-4583-B44E-38528BB23F97}" srcId="{2704C653-CC52-4EEF-8F29-9555FF9B78B6}" destId="{927BEBD7-E12C-445A-B6B3-2A371BF95EA7}" srcOrd="0" destOrd="0" parTransId="{4FCE1D6F-DCA1-4F9E-80C8-0D5ECCF01C10}" sibTransId="{A6404D26-2317-4597-AA90-4B78A5B88E40}"/>
    <dgm:cxn modelId="{25D95CC6-D81D-409D-9788-70F6CA0318C4}" type="presOf" srcId="{86E33FAC-DFEA-49AD-B7DC-7CC64EAB3B54}" destId="{D8980FE7-D506-42A5-8C20-AC3FE17BDE6F}" srcOrd="0" destOrd="0" presId="urn:microsoft.com/office/officeart/2008/layout/NameandTitleOrganizationalChart"/>
    <dgm:cxn modelId="{9881FCC2-CEB0-4253-967B-07857308017C}" srcId="{8F302058-DDD5-4F2B-8210-7C239811898F}" destId="{73DF6781-D893-49DE-8EC2-0B4E3DC052D1}" srcOrd="2" destOrd="0" parTransId="{0900563C-EDCA-4C8D-B662-C9E1DD545B40}" sibTransId="{C0074670-4BD9-4F57-A3FA-A91892CEE076}"/>
    <dgm:cxn modelId="{23E2726A-D997-4DB8-BA51-5EED3CEB195C}" srcId="{86E33FAC-DFEA-49AD-B7DC-7CC64EAB3B54}" destId="{1CBE47F9-4154-4461-AD79-FA2368A58F10}" srcOrd="0" destOrd="0" parTransId="{BC013134-0058-454A-9F4E-3830A90866E2}" sibTransId="{8C649145-2968-4AC6-A74A-129F05A1BA8D}"/>
    <dgm:cxn modelId="{2542CB18-919B-4F5F-863C-597EBA82EACC}" type="presOf" srcId="{65BE822B-3D8F-4471-9DDF-33630DF3E44F}" destId="{B7470425-DFC7-4072-9919-A7B2CC599E8F}" srcOrd="0" destOrd="0" presId="urn:microsoft.com/office/officeart/2008/layout/NameandTitleOrganizationalChart"/>
    <dgm:cxn modelId="{44C8E22A-0949-4D83-92F8-9DB80902BF3E}" type="presOf" srcId="{11BD9FD8-E3F8-4414-985D-36A4BE398EE7}" destId="{25203599-9884-499F-B217-12CCEBF42C25}" srcOrd="1" destOrd="0" presId="urn:microsoft.com/office/officeart/2008/layout/NameandTitleOrganizationalChart"/>
    <dgm:cxn modelId="{10C12059-E914-4F22-83A7-E9692DCF4142}" type="presOf" srcId="{B16296CE-23B0-45CF-A695-27E15F34A9AC}" destId="{7EA887AA-341D-4BAC-B2D7-4976113137C4}" srcOrd="0" destOrd="0" presId="urn:microsoft.com/office/officeart/2008/layout/NameandTitleOrganizationalChart"/>
    <dgm:cxn modelId="{08726869-AE14-433E-BD46-D2082AD200FD}" srcId="{927BEBD7-E12C-445A-B6B3-2A371BF95EA7}" destId="{BDC088A3-7E29-47BE-8C56-AA804F440678}" srcOrd="1" destOrd="0" parTransId="{ACA8157F-ECAE-4806-BDBE-D301B905CCFD}" sibTransId="{BC85ECAD-6F9C-4BF6-BCBE-09F5C6CBB44E}"/>
    <dgm:cxn modelId="{082A35A9-9ED7-4B6A-A409-89B0765829B1}" type="presOf" srcId="{A6404D26-2317-4597-AA90-4B78A5B88E40}" destId="{4FF81BC8-B0DA-4781-9BA6-7F0409ED3449}" srcOrd="0" destOrd="0" presId="urn:microsoft.com/office/officeart/2008/layout/NameandTitleOrganizationalChart"/>
    <dgm:cxn modelId="{24B27915-A0FA-43E7-BD1B-26900BA63E20}" type="presOf" srcId="{BC85ECAD-6F9C-4BF6-BCBE-09F5C6CBB44E}" destId="{2403D9D6-5C95-47B9-A77A-B51F6C55E494}" srcOrd="0" destOrd="0" presId="urn:microsoft.com/office/officeart/2008/layout/NameandTitleOrganizationalChart"/>
    <dgm:cxn modelId="{C73FC350-B2AF-43E0-AFD7-4D239E758A22}" srcId="{2704C653-CC52-4EEF-8F29-9555FF9B78B6}" destId="{8F302058-DDD5-4F2B-8210-7C239811898F}" srcOrd="1" destOrd="0" parTransId="{B16296CE-23B0-45CF-A695-27E15F34A9AC}" sibTransId="{E6158D62-788E-44A7-A130-258A22F216CC}"/>
    <dgm:cxn modelId="{0A9702D8-D63A-483E-8CC9-2C94B26DAF77}" type="presOf" srcId="{73DF6781-D893-49DE-8EC2-0B4E3DC052D1}" destId="{8E7C7F4D-314C-4F07-A14F-FCE4394460A8}" srcOrd="0" destOrd="0" presId="urn:microsoft.com/office/officeart/2008/layout/NameandTitleOrganizationalChart"/>
    <dgm:cxn modelId="{F74FBE9F-B866-4536-9643-0F214F6367EB}" type="presOf" srcId="{258340A9-CF4A-4C77-A6A7-59A89B9CCC13}" destId="{A56FDD99-373E-4AD8-8EF8-025922BF46F4}" srcOrd="1" destOrd="0" presId="urn:microsoft.com/office/officeart/2008/layout/NameandTitleOrganizationalChart"/>
    <dgm:cxn modelId="{C46E0198-8CE6-424E-8511-A67ACB0918A5}" srcId="{8F302058-DDD5-4F2B-8210-7C239811898F}" destId="{11BD9FD8-E3F8-4414-985D-36A4BE398EE7}" srcOrd="0" destOrd="0" parTransId="{ADD3A40F-6778-491B-A1EB-AC49BF8158F6}" sibTransId="{550D4FD6-AAB0-4136-AD12-2160C187B25E}"/>
    <dgm:cxn modelId="{1D819FAD-E391-44E9-841E-01373F79B145}" type="presOf" srcId="{ACA8157F-ECAE-4806-BDBE-D301B905CCFD}" destId="{6B5ADF9A-65A9-42B4-9DFD-45EA631EC42E}" srcOrd="0" destOrd="0" presId="urn:microsoft.com/office/officeart/2008/layout/NameandTitleOrganizationalChart"/>
    <dgm:cxn modelId="{00F6FAFA-7533-4AE6-9467-F5572B5DC0E8}" srcId="{B700B4B6-B324-46A8-A99D-76EFA27C769E}" destId="{86E33FAC-DFEA-49AD-B7DC-7CC64EAB3B54}" srcOrd="0" destOrd="0" parTransId="{16C62E50-E537-49A6-877C-E04D2DC22D19}" sibTransId="{1E3D6112-57D7-4E55-8CCB-1F25D01011F0}"/>
    <dgm:cxn modelId="{BFDF85FF-80AF-4684-8F85-FB65A521AEFD}" type="presOf" srcId="{8C649145-2968-4AC6-A74A-129F05A1BA8D}" destId="{C971430C-35BC-4F19-BB0B-8EC8790CB07D}" srcOrd="0" destOrd="0" presId="urn:microsoft.com/office/officeart/2008/layout/NameandTitleOrganizationalChart"/>
    <dgm:cxn modelId="{C0213964-0117-4A83-9D20-A80BAB98C4C3}" type="presOf" srcId="{CE29D615-6054-4DE7-AF3A-45D6B132CF2D}" destId="{C145DE39-2BB2-4F56-A4E8-86E03410CF75}" srcOrd="0" destOrd="0" presId="urn:microsoft.com/office/officeart/2008/layout/NameandTitleOrganizationalChart"/>
    <dgm:cxn modelId="{93FA8B36-9AFE-4E3E-8415-494562BE0B5B}" type="presOf" srcId="{258340A9-CF4A-4C77-A6A7-59A89B9CCC13}" destId="{6FF6AFB4-7739-4650-A72B-E9008399A1E0}" srcOrd="0" destOrd="0" presId="urn:microsoft.com/office/officeart/2008/layout/NameandTitleOrganizationalChart"/>
    <dgm:cxn modelId="{B85C851C-121B-4E41-8CDE-FF3BB03A4806}" type="presOf" srcId="{2BF1D2F4-A13C-4E74-A40F-381A3B45AD88}" destId="{6EB7C23C-03CA-4D7F-AF0C-FCC69E6D5AE7}" srcOrd="0" destOrd="0" presId="urn:microsoft.com/office/officeart/2008/layout/NameandTitleOrganizationalChart"/>
    <dgm:cxn modelId="{B469476C-BA2B-4D8E-93D5-E5DB24B3BF3C}" srcId="{927BEBD7-E12C-445A-B6B3-2A371BF95EA7}" destId="{65BE822B-3D8F-4471-9DDF-33630DF3E44F}" srcOrd="2" destOrd="0" parTransId="{2E5771C9-4DD6-41F5-A111-B86E74F72343}" sibTransId="{CF828ED9-EA3F-4323-AC43-B2AFADECABA4}"/>
    <dgm:cxn modelId="{9194C3F4-0EA6-40C5-B2AC-D152FFA86233}" type="presOf" srcId="{121E8F3B-905B-4589-B776-98D6AE190EDF}" destId="{1B105D9A-3E54-4EA3-A5F5-4BC2FE208D28}" srcOrd="0" destOrd="0" presId="urn:microsoft.com/office/officeart/2008/layout/NameandTitleOrganizationalChart"/>
    <dgm:cxn modelId="{1B605298-08D0-49AB-8FC6-B99A1AD23BE0}" type="presOf" srcId="{B700B4B6-B324-46A8-A99D-76EFA27C769E}" destId="{5DA7529C-0974-4F6F-9285-E59118A9D531}" srcOrd="0" destOrd="0" presId="urn:microsoft.com/office/officeart/2008/layout/NameandTitleOrganizationalChart"/>
    <dgm:cxn modelId="{F5A08B36-ED06-4FB7-A793-A2F13F175375}" type="presOf" srcId="{E1D589E7-A9B5-43FA-82F3-B5748BF8C353}" destId="{9E88275C-3351-4476-9454-15AB69F91F85}" srcOrd="0" destOrd="0" presId="urn:microsoft.com/office/officeart/2008/layout/NameandTitleOrganizationalChart"/>
    <dgm:cxn modelId="{2C8F2C1D-C9E2-47A9-BFC1-FCC300649BD8}" type="presOf" srcId="{927BEBD7-E12C-445A-B6B3-2A371BF95EA7}" destId="{5D371383-67F6-44C6-8177-7A161F85AEEC}" srcOrd="0" destOrd="0" presId="urn:microsoft.com/office/officeart/2008/layout/NameandTitleOrganizationalChart"/>
    <dgm:cxn modelId="{82800D37-E809-4CDC-A7C8-8A8197BAE820}" type="presOf" srcId="{1FD56935-A68E-42A1-AAEB-530EF3183D35}" destId="{06304B73-46ED-4CDB-A27A-BE29881B280A}" srcOrd="0" destOrd="0" presId="urn:microsoft.com/office/officeart/2008/layout/NameandTitleOrganizationalChart"/>
    <dgm:cxn modelId="{4EA26479-1427-4119-9086-F6314CEB2AC6}" type="presOf" srcId="{8F302058-DDD5-4F2B-8210-7C239811898F}" destId="{EBF0B858-3C4B-4B9E-BC7F-F8F7621DF19D}" srcOrd="0" destOrd="0" presId="urn:microsoft.com/office/officeart/2008/layout/NameandTitleOrganizationalChart"/>
    <dgm:cxn modelId="{FFEFC23D-A53C-4BF8-AD52-40C59BF886C8}" type="presParOf" srcId="{5DA7529C-0974-4F6F-9285-E59118A9D531}" destId="{ED80BEDF-59ED-496B-B1D9-BD73E5417986}" srcOrd="0" destOrd="0" presId="urn:microsoft.com/office/officeart/2008/layout/NameandTitleOrganizationalChart"/>
    <dgm:cxn modelId="{CDE881A6-4BDE-48E8-88FC-A4C044CEED13}" type="presParOf" srcId="{ED80BEDF-59ED-496B-B1D9-BD73E5417986}" destId="{F85393C8-9710-4F88-B9BB-1C388E947D92}" srcOrd="0" destOrd="0" presId="urn:microsoft.com/office/officeart/2008/layout/NameandTitleOrganizationalChart"/>
    <dgm:cxn modelId="{ADE0CAB7-9BC5-492E-B7BC-385C884240EA}" type="presParOf" srcId="{F85393C8-9710-4F88-B9BB-1C388E947D92}" destId="{D8980FE7-D506-42A5-8C20-AC3FE17BDE6F}" srcOrd="0" destOrd="0" presId="urn:microsoft.com/office/officeart/2008/layout/NameandTitleOrganizationalChart"/>
    <dgm:cxn modelId="{911A661C-A286-44A5-8059-15B88EC9CC1B}" type="presParOf" srcId="{F85393C8-9710-4F88-B9BB-1C388E947D92}" destId="{63A54A65-2172-420C-BCFC-C68E1F645021}" srcOrd="1" destOrd="0" presId="urn:microsoft.com/office/officeart/2008/layout/NameandTitleOrganizationalChart"/>
    <dgm:cxn modelId="{077E24B7-EBDC-46D9-80FC-D81C422213F8}" type="presParOf" srcId="{F85393C8-9710-4F88-B9BB-1C388E947D92}" destId="{35E46012-554C-4871-90B8-A55B80FC9A21}" srcOrd="2" destOrd="0" presId="urn:microsoft.com/office/officeart/2008/layout/NameandTitleOrganizationalChart"/>
    <dgm:cxn modelId="{BBF698B3-E5C4-4F40-82B3-40EED652C27B}" type="presParOf" srcId="{ED80BEDF-59ED-496B-B1D9-BD73E5417986}" destId="{AB1D11A5-2468-4166-9416-50BB028FDFE2}" srcOrd="1" destOrd="0" presId="urn:microsoft.com/office/officeart/2008/layout/NameandTitleOrganizationalChart"/>
    <dgm:cxn modelId="{87E06586-E8CE-4994-9842-300DBFBA59C9}" type="presParOf" srcId="{AB1D11A5-2468-4166-9416-50BB028FDFE2}" destId="{FBDFD67D-29B4-4F12-A655-A48135A5A569}" srcOrd="0" destOrd="0" presId="urn:microsoft.com/office/officeart/2008/layout/NameandTitleOrganizationalChart"/>
    <dgm:cxn modelId="{0698A7FB-9969-4B41-B37F-A52A0E402797}" type="presParOf" srcId="{AB1D11A5-2468-4166-9416-50BB028FDFE2}" destId="{391A5A25-6494-429A-AD27-F0BA3E329D99}" srcOrd="1" destOrd="0" presId="urn:microsoft.com/office/officeart/2008/layout/NameandTitleOrganizationalChart"/>
    <dgm:cxn modelId="{B27797D2-99FD-42DD-B2AB-74EEDD242FCB}" type="presParOf" srcId="{391A5A25-6494-429A-AD27-F0BA3E329D99}" destId="{0AA32656-0BE6-4BE4-8905-0BCC446353DB}" srcOrd="0" destOrd="0" presId="urn:microsoft.com/office/officeart/2008/layout/NameandTitleOrganizationalChart"/>
    <dgm:cxn modelId="{94729431-5F33-48B4-B0BE-998E23DD9438}" type="presParOf" srcId="{0AA32656-0BE6-4BE4-8905-0BCC446353DB}" destId="{5A80BC5D-7B7C-4364-BF00-4C0DE2924330}" srcOrd="0" destOrd="0" presId="urn:microsoft.com/office/officeart/2008/layout/NameandTitleOrganizationalChart"/>
    <dgm:cxn modelId="{7CF00A45-53DB-4755-AED5-52318B8F6403}" type="presParOf" srcId="{0AA32656-0BE6-4BE4-8905-0BCC446353DB}" destId="{C971430C-35BC-4F19-BB0B-8EC8790CB07D}" srcOrd="1" destOrd="0" presId="urn:microsoft.com/office/officeart/2008/layout/NameandTitleOrganizationalChart"/>
    <dgm:cxn modelId="{EBC204FA-2CAB-4164-8D88-8B73FDA71D4B}" type="presParOf" srcId="{0AA32656-0BE6-4BE4-8905-0BCC446353DB}" destId="{9EF50E95-7E4A-4E58-926A-B4286C7DE567}" srcOrd="2" destOrd="0" presId="urn:microsoft.com/office/officeart/2008/layout/NameandTitleOrganizationalChart"/>
    <dgm:cxn modelId="{A32CDABC-657D-4479-BBAD-D679FDE87634}" type="presParOf" srcId="{391A5A25-6494-429A-AD27-F0BA3E329D99}" destId="{7C832156-F25C-4F54-A60B-84A65E82B4B0}" srcOrd="1" destOrd="0" presId="urn:microsoft.com/office/officeart/2008/layout/NameandTitleOrganizationalChart"/>
    <dgm:cxn modelId="{B14A49BD-1619-4F7A-9A6D-63428C1E3B5D}" type="presParOf" srcId="{7C832156-F25C-4F54-A60B-84A65E82B4B0}" destId="{2D711D63-6624-4CB7-B457-6E722A14EB81}" srcOrd="0" destOrd="0" presId="urn:microsoft.com/office/officeart/2008/layout/NameandTitleOrganizationalChart"/>
    <dgm:cxn modelId="{2CDA3DFE-0D62-4053-BCB5-E461F91CE4F8}" type="presParOf" srcId="{7C832156-F25C-4F54-A60B-84A65E82B4B0}" destId="{6BDB2B53-E3C1-4522-998C-C52A9DFFFD81}" srcOrd="1" destOrd="0" presId="urn:microsoft.com/office/officeart/2008/layout/NameandTitleOrganizationalChart"/>
    <dgm:cxn modelId="{59CE6C0C-DA00-4D3F-8C87-724E5A5BD7CC}" type="presParOf" srcId="{6BDB2B53-E3C1-4522-998C-C52A9DFFFD81}" destId="{449C58A5-7E3C-4016-8A5C-A216896D3B4D}" srcOrd="0" destOrd="0" presId="urn:microsoft.com/office/officeart/2008/layout/NameandTitleOrganizationalChart"/>
    <dgm:cxn modelId="{36EE1471-007D-4E17-AA3A-A596752A35E8}" type="presParOf" srcId="{449C58A5-7E3C-4016-8A5C-A216896D3B4D}" destId="{F87CFBA5-FC8D-4FC4-AAD0-780A9A5F9446}" srcOrd="0" destOrd="0" presId="urn:microsoft.com/office/officeart/2008/layout/NameandTitleOrganizationalChart"/>
    <dgm:cxn modelId="{C129710E-1512-43A0-8620-525A5A1744ED}" type="presParOf" srcId="{449C58A5-7E3C-4016-8A5C-A216896D3B4D}" destId="{24DEDA17-DB63-4757-9E52-DDE0F9872E21}" srcOrd="1" destOrd="0" presId="urn:microsoft.com/office/officeart/2008/layout/NameandTitleOrganizationalChart"/>
    <dgm:cxn modelId="{ED4BF3AD-C907-4E03-BFF6-9643EF6E3F17}" type="presParOf" srcId="{449C58A5-7E3C-4016-8A5C-A216896D3B4D}" destId="{57F84ADB-2757-4948-BCA7-A137BB73009C}" srcOrd="2" destOrd="0" presId="urn:microsoft.com/office/officeart/2008/layout/NameandTitleOrganizationalChart"/>
    <dgm:cxn modelId="{E006C0C3-00BD-47FE-BA5C-2C2C7C96C638}" type="presParOf" srcId="{6BDB2B53-E3C1-4522-998C-C52A9DFFFD81}" destId="{27112910-7A33-40EF-92E9-87D5FAE0FD8F}" srcOrd="1" destOrd="0" presId="urn:microsoft.com/office/officeart/2008/layout/NameandTitleOrganizationalChart"/>
    <dgm:cxn modelId="{2B53181C-5104-4746-A99F-7FA9470739B9}" type="presParOf" srcId="{27112910-7A33-40EF-92E9-87D5FAE0FD8F}" destId="{6952AC0C-2265-45F8-BFA4-FD0C96D39543}" srcOrd="0" destOrd="0" presId="urn:microsoft.com/office/officeart/2008/layout/NameandTitleOrganizationalChart"/>
    <dgm:cxn modelId="{0D87AF57-3FA1-4789-8680-904D7452C0A7}" type="presParOf" srcId="{27112910-7A33-40EF-92E9-87D5FAE0FD8F}" destId="{E4B2B5F3-7B6D-4F03-9280-F0C790DAAFAE}" srcOrd="1" destOrd="0" presId="urn:microsoft.com/office/officeart/2008/layout/NameandTitleOrganizationalChart"/>
    <dgm:cxn modelId="{DA64329B-5821-4035-9BB0-232E7E9748D0}" type="presParOf" srcId="{E4B2B5F3-7B6D-4F03-9280-F0C790DAAFAE}" destId="{1BD463BB-FB7A-44C7-A41D-9DEC10CBE6A3}" srcOrd="0" destOrd="0" presId="urn:microsoft.com/office/officeart/2008/layout/NameandTitleOrganizationalChart"/>
    <dgm:cxn modelId="{43120C2C-A06F-400B-B153-73EB910B44EC}" type="presParOf" srcId="{1BD463BB-FB7A-44C7-A41D-9DEC10CBE6A3}" destId="{5D371383-67F6-44C6-8177-7A161F85AEEC}" srcOrd="0" destOrd="0" presId="urn:microsoft.com/office/officeart/2008/layout/NameandTitleOrganizationalChart"/>
    <dgm:cxn modelId="{BDC69162-A41D-49BD-B921-994199C161B1}" type="presParOf" srcId="{1BD463BB-FB7A-44C7-A41D-9DEC10CBE6A3}" destId="{4FF81BC8-B0DA-4781-9BA6-7F0409ED3449}" srcOrd="1" destOrd="0" presId="urn:microsoft.com/office/officeart/2008/layout/NameandTitleOrganizationalChart"/>
    <dgm:cxn modelId="{5FAE7FBB-CCD1-4649-B94E-6517D25C26F9}" type="presParOf" srcId="{1BD463BB-FB7A-44C7-A41D-9DEC10CBE6A3}" destId="{C1C43B77-97C5-4FE1-8F49-28B4B6ECEDEB}" srcOrd="2" destOrd="0" presId="urn:microsoft.com/office/officeart/2008/layout/NameandTitleOrganizationalChart"/>
    <dgm:cxn modelId="{07588EE0-E652-43DA-9462-2137707B4EEE}" type="presParOf" srcId="{E4B2B5F3-7B6D-4F03-9280-F0C790DAAFAE}" destId="{3A0DD612-91BD-49E0-AB64-E74B316370DE}" srcOrd="1" destOrd="0" presId="urn:microsoft.com/office/officeart/2008/layout/NameandTitleOrganizationalChart"/>
    <dgm:cxn modelId="{88DFF17F-9DC4-4B48-B210-5DE7B710D0AE}" type="presParOf" srcId="{3A0DD612-91BD-49E0-AB64-E74B316370DE}" destId="{06304B73-46ED-4CDB-A27A-BE29881B280A}" srcOrd="0" destOrd="0" presId="urn:microsoft.com/office/officeart/2008/layout/NameandTitleOrganizationalChart"/>
    <dgm:cxn modelId="{9B8DF1CD-871D-4C3D-85F8-3EBDBD630A40}" type="presParOf" srcId="{3A0DD612-91BD-49E0-AB64-E74B316370DE}" destId="{F9864E9B-42AA-43D1-B454-030340C71AA7}" srcOrd="1" destOrd="0" presId="urn:microsoft.com/office/officeart/2008/layout/NameandTitleOrganizationalChart"/>
    <dgm:cxn modelId="{42C5FE0F-59D9-4EBF-A408-B529851D4F6B}" type="presParOf" srcId="{F9864E9B-42AA-43D1-B454-030340C71AA7}" destId="{74123A6E-CDBB-4D60-9C90-A33F7F4F3068}" srcOrd="0" destOrd="0" presId="urn:microsoft.com/office/officeart/2008/layout/NameandTitleOrganizationalChart"/>
    <dgm:cxn modelId="{EAC30549-5DEE-4F38-BA5E-761D3C6EBADE}" type="presParOf" srcId="{74123A6E-CDBB-4D60-9C90-A33F7F4F3068}" destId="{9E88275C-3351-4476-9454-15AB69F91F85}" srcOrd="0" destOrd="0" presId="urn:microsoft.com/office/officeart/2008/layout/NameandTitleOrganizationalChart"/>
    <dgm:cxn modelId="{2F1A9004-2424-4B3D-AF3D-950C832997BA}" type="presParOf" srcId="{74123A6E-CDBB-4D60-9C90-A33F7F4F3068}" destId="{C145DE39-2BB2-4F56-A4E8-86E03410CF75}" srcOrd="1" destOrd="0" presId="urn:microsoft.com/office/officeart/2008/layout/NameandTitleOrganizationalChart"/>
    <dgm:cxn modelId="{277A88C2-DE82-4DA3-BE62-9E987CD17C1F}" type="presParOf" srcId="{74123A6E-CDBB-4D60-9C90-A33F7F4F3068}" destId="{EDE85208-527B-4FB9-AC3E-AAFF27BF73FE}" srcOrd="2" destOrd="0" presId="urn:microsoft.com/office/officeart/2008/layout/NameandTitleOrganizationalChart"/>
    <dgm:cxn modelId="{023D6EBE-AA8D-492C-8104-23145C9C09AC}" type="presParOf" srcId="{F9864E9B-42AA-43D1-B454-030340C71AA7}" destId="{AA7FC6AB-8DDF-4C87-8B81-F78B699DCACF}" srcOrd="1" destOrd="0" presId="urn:microsoft.com/office/officeart/2008/layout/NameandTitleOrganizationalChart"/>
    <dgm:cxn modelId="{C88885F2-28A2-44D7-8F07-3156A3B3EDE8}" type="presParOf" srcId="{F9864E9B-42AA-43D1-B454-030340C71AA7}" destId="{C8E02F80-16F2-42BE-B36A-D5147CB9CA16}" srcOrd="2" destOrd="0" presId="urn:microsoft.com/office/officeart/2008/layout/NameandTitleOrganizationalChart"/>
    <dgm:cxn modelId="{6736ED52-C064-453D-830F-6DC2A551BD9C}" type="presParOf" srcId="{3A0DD612-91BD-49E0-AB64-E74B316370DE}" destId="{6B5ADF9A-65A9-42B4-9DFD-45EA631EC42E}" srcOrd="2" destOrd="0" presId="urn:microsoft.com/office/officeart/2008/layout/NameandTitleOrganizationalChart"/>
    <dgm:cxn modelId="{8E813184-F055-4ED8-AEFA-073677EFE997}" type="presParOf" srcId="{3A0DD612-91BD-49E0-AB64-E74B316370DE}" destId="{F27D3D50-9CC7-4EEA-AE50-6E2BC1314E91}" srcOrd="3" destOrd="0" presId="urn:microsoft.com/office/officeart/2008/layout/NameandTitleOrganizationalChart"/>
    <dgm:cxn modelId="{B751EDFA-EB66-45FE-8607-BD47FC16BCB8}" type="presParOf" srcId="{F27D3D50-9CC7-4EEA-AE50-6E2BC1314E91}" destId="{78222CA3-080C-457C-8BF2-776D31DA4242}" srcOrd="0" destOrd="0" presId="urn:microsoft.com/office/officeart/2008/layout/NameandTitleOrganizationalChart"/>
    <dgm:cxn modelId="{1BBC3722-ECBF-4273-A3A9-B8F39DC00729}" type="presParOf" srcId="{78222CA3-080C-457C-8BF2-776D31DA4242}" destId="{140F1941-68FA-468D-8D75-621AD9A4983A}" srcOrd="0" destOrd="0" presId="urn:microsoft.com/office/officeart/2008/layout/NameandTitleOrganizationalChart"/>
    <dgm:cxn modelId="{6E922CA6-0C3E-495A-841F-190C3D6E2BF6}" type="presParOf" srcId="{78222CA3-080C-457C-8BF2-776D31DA4242}" destId="{2403D9D6-5C95-47B9-A77A-B51F6C55E494}" srcOrd="1" destOrd="0" presId="urn:microsoft.com/office/officeart/2008/layout/NameandTitleOrganizationalChart"/>
    <dgm:cxn modelId="{B87F6398-AE24-441C-862C-FA33ABBB2596}" type="presParOf" srcId="{78222CA3-080C-457C-8BF2-776D31DA4242}" destId="{E66744A3-9399-4CF2-92B7-FFC6141D48A2}" srcOrd="2" destOrd="0" presId="urn:microsoft.com/office/officeart/2008/layout/NameandTitleOrganizationalChart"/>
    <dgm:cxn modelId="{242C3519-4E57-441B-A2A5-F60F8E3F6148}" type="presParOf" srcId="{F27D3D50-9CC7-4EEA-AE50-6E2BC1314E91}" destId="{A0C98786-9C5C-4CBC-A272-22F8A84EBD07}" srcOrd="1" destOrd="0" presId="urn:microsoft.com/office/officeart/2008/layout/NameandTitleOrganizationalChart"/>
    <dgm:cxn modelId="{54065464-37C0-4552-9774-6E2F70A8864C}" type="presParOf" srcId="{F27D3D50-9CC7-4EEA-AE50-6E2BC1314E91}" destId="{EAA3892E-C419-43CA-AC07-068F14A620BF}" srcOrd="2" destOrd="0" presId="urn:microsoft.com/office/officeart/2008/layout/NameandTitleOrganizationalChart"/>
    <dgm:cxn modelId="{446165A7-AEC3-46F7-ADC6-3E4535D3A4F6}" type="presParOf" srcId="{3A0DD612-91BD-49E0-AB64-E74B316370DE}" destId="{F8C2C5C8-742D-4FDF-8EAD-14BFB1030CE2}" srcOrd="4" destOrd="0" presId="urn:microsoft.com/office/officeart/2008/layout/NameandTitleOrganizationalChart"/>
    <dgm:cxn modelId="{0A0008EA-DBDC-485E-B632-F743D3BBCDEA}" type="presParOf" srcId="{3A0DD612-91BD-49E0-AB64-E74B316370DE}" destId="{63A97307-288F-4D6E-9C5A-60B0DD01912D}" srcOrd="5" destOrd="0" presId="urn:microsoft.com/office/officeart/2008/layout/NameandTitleOrganizationalChart"/>
    <dgm:cxn modelId="{183C5D5A-5510-4709-85CF-FA6AF98B289C}" type="presParOf" srcId="{63A97307-288F-4D6E-9C5A-60B0DD01912D}" destId="{C0919980-FA42-4DF6-A88B-051D995EB304}" srcOrd="0" destOrd="0" presId="urn:microsoft.com/office/officeart/2008/layout/NameandTitleOrganizationalChart"/>
    <dgm:cxn modelId="{86109E09-DB81-4111-B814-7E237CC4EE2F}" type="presParOf" srcId="{C0919980-FA42-4DF6-A88B-051D995EB304}" destId="{B7470425-DFC7-4072-9919-A7B2CC599E8F}" srcOrd="0" destOrd="0" presId="urn:microsoft.com/office/officeart/2008/layout/NameandTitleOrganizationalChart"/>
    <dgm:cxn modelId="{F0569EDF-D110-4260-A41F-AEF09A66BB4B}" type="presParOf" srcId="{C0919980-FA42-4DF6-A88B-051D995EB304}" destId="{15EEF88E-A4AC-4EF8-9A4B-231B47AE81CF}" srcOrd="1" destOrd="0" presId="urn:microsoft.com/office/officeart/2008/layout/NameandTitleOrganizationalChart"/>
    <dgm:cxn modelId="{4644423B-7B68-4A84-B3DB-3D05B69C77A3}" type="presParOf" srcId="{C0919980-FA42-4DF6-A88B-051D995EB304}" destId="{76233700-F4D5-4B5B-B90F-F8EBA3A06654}" srcOrd="2" destOrd="0" presId="urn:microsoft.com/office/officeart/2008/layout/NameandTitleOrganizationalChart"/>
    <dgm:cxn modelId="{9BDDCA19-54A3-4EE7-BBAD-9A1CF81164F9}" type="presParOf" srcId="{63A97307-288F-4D6E-9C5A-60B0DD01912D}" destId="{C26AF4D1-31F1-4718-B967-EEF4E0CE0EA0}" srcOrd="1" destOrd="0" presId="urn:microsoft.com/office/officeart/2008/layout/NameandTitleOrganizationalChart"/>
    <dgm:cxn modelId="{40418578-3224-4948-B1A8-08B9CEE8F830}" type="presParOf" srcId="{63A97307-288F-4D6E-9C5A-60B0DD01912D}" destId="{D3A0E562-4D25-4E8F-AAB2-232E78E7C51C}" srcOrd="2" destOrd="0" presId="urn:microsoft.com/office/officeart/2008/layout/NameandTitleOrganizationalChart"/>
    <dgm:cxn modelId="{0C49ED94-584E-4458-A006-02F2AB32F558}" type="presParOf" srcId="{E4B2B5F3-7B6D-4F03-9280-F0C790DAAFAE}" destId="{8E58F08E-E42E-49D7-8B57-0275DD3373F1}" srcOrd="2" destOrd="0" presId="urn:microsoft.com/office/officeart/2008/layout/NameandTitleOrganizationalChart"/>
    <dgm:cxn modelId="{DDB5E096-3ADF-4618-8C59-E88892C31191}" type="presParOf" srcId="{27112910-7A33-40EF-92E9-87D5FAE0FD8F}" destId="{7EA887AA-341D-4BAC-B2D7-4976113137C4}" srcOrd="2" destOrd="0" presId="urn:microsoft.com/office/officeart/2008/layout/NameandTitleOrganizationalChart"/>
    <dgm:cxn modelId="{EA880185-F3E0-46B0-BB42-1CFE9E3BC8C9}" type="presParOf" srcId="{27112910-7A33-40EF-92E9-87D5FAE0FD8F}" destId="{3E130D72-78CA-45B8-B33E-4DF6177D4318}" srcOrd="3" destOrd="0" presId="urn:microsoft.com/office/officeart/2008/layout/NameandTitleOrganizationalChart"/>
    <dgm:cxn modelId="{58FB6843-2E66-4BFE-B389-38EE93A2E866}" type="presParOf" srcId="{3E130D72-78CA-45B8-B33E-4DF6177D4318}" destId="{D7FA754B-0136-465A-AC90-F2EAC9B8ED8F}" srcOrd="0" destOrd="0" presId="urn:microsoft.com/office/officeart/2008/layout/NameandTitleOrganizationalChart"/>
    <dgm:cxn modelId="{A0C57FF6-01FC-49C8-AAC5-D5614152BD3E}" type="presParOf" srcId="{D7FA754B-0136-465A-AC90-F2EAC9B8ED8F}" destId="{EBF0B858-3C4B-4B9E-BC7F-F8F7621DF19D}" srcOrd="0" destOrd="0" presId="urn:microsoft.com/office/officeart/2008/layout/NameandTitleOrganizationalChart"/>
    <dgm:cxn modelId="{434571C6-4D12-4D2A-9B45-921F567D0241}" type="presParOf" srcId="{D7FA754B-0136-465A-AC90-F2EAC9B8ED8F}" destId="{C1A980C2-4481-45D2-81FA-257C2F7F428C}" srcOrd="1" destOrd="0" presId="urn:microsoft.com/office/officeart/2008/layout/NameandTitleOrganizationalChart"/>
    <dgm:cxn modelId="{B77D0CA5-89A5-4B73-A21A-8C380454ED22}" type="presParOf" srcId="{D7FA754B-0136-465A-AC90-F2EAC9B8ED8F}" destId="{332BCB06-1B5F-4A2B-8E6F-5C9504A48F1E}" srcOrd="2" destOrd="0" presId="urn:microsoft.com/office/officeart/2008/layout/NameandTitleOrganizationalChart"/>
    <dgm:cxn modelId="{E88092B0-F860-4825-AB78-05E2F5C64B53}" type="presParOf" srcId="{3E130D72-78CA-45B8-B33E-4DF6177D4318}" destId="{2CB2F24A-CACC-493E-907A-07260648711B}" srcOrd="1" destOrd="0" presId="urn:microsoft.com/office/officeart/2008/layout/NameandTitleOrganizationalChart"/>
    <dgm:cxn modelId="{9A0CF1D8-0FEA-4BDE-9C4B-740AE053E3F8}" type="presParOf" srcId="{2CB2F24A-CACC-493E-907A-07260648711B}" destId="{423CE684-A55D-4454-A4E8-0256D6D6283D}" srcOrd="0" destOrd="0" presId="urn:microsoft.com/office/officeart/2008/layout/NameandTitleOrganizationalChart"/>
    <dgm:cxn modelId="{0429A595-86E7-439C-AD6E-AC902757E6C7}" type="presParOf" srcId="{2CB2F24A-CACC-493E-907A-07260648711B}" destId="{59F674D0-CD67-4D22-A083-6CD7E5DB2982}" srcOrd="1" destOrd="0" presId="urn:microsoft.com/office/officeart/2008/layout/NameandTitleOrganizationalChart"/>
    <dgm:cxn modelId="{0B7C777A-1B3A-42F0-B689-85843CAD37E5}" type="presParOf" srcId="{59F674D0-CD67-4D22-A083-6CD7E5DB2982}" destId="{BD011329-53E5-4865-A18C-88D19E48B5BC}" srcOrd="0" destOrd="0" presId="urn:microsoft.com/office/officeart/2008/layout/NameandTitleOrganizationalChart"/>
    <dgm:cxn modelId="{4847DA22-791F-4086-918B-42EADD6A17D2}" type="presParOf" srcId="{BD011329-53E5-4865-A18C-88D19E48B5BC}" destId="{AEAD8B5D-44D4-46A3-B4E8-D0D25301B255}" srcOrd="0" destOrd="0" presId="urn:microsoft.com/office/officeart/2008/layout/NameandTitleOrganizationalChart"/>
    <dgm:cxn modelId="{050D1043-45E2-48DA-A0DC-D841BA8AD651}" type="presParOf" srcId="{BD011329-53E5-4865-A18C-88D19E48B5BC}" destId="{8959F3B4-E9E8-4CA9-B375-E1BF4F2BD3D9}" srcOrd="1" destOrd="0" presId="urn:microsoft.com/office/officeart/2008/layout/NameandTitleOrganizationalChart"/>
    <dgm:cxn modelId="{F98BDE5E-8B3B-4C87-A7BF-A689756BC6A8}" type="presParOf" srcId="{BD011329-53E5-4865-A18C-88D19E48B5BC}" destId="{25203599-9884-499F-B217-12CCEBF42C25}" srcOrd="2" destOrd="0" presId="urn:microsoft.com/office/officeart/2008/layout/NameandTitleOrganizationalChart"/>
    <dgm:cxn modelId="{1D443F4C-B4C2-4A1E-A171-04435746D838}" type="presParOf" srcId="{59F674D0-CD67-4D22-A083-6CD7E5DB2982}" destId="{DC469AD6-EBA2-4BBF-A835-E1FCBDD5F359}" srcOrd="1" destOrd="0" presId="urn:microsoft.com/office/officeart/2008/layout/NameandTitleOrganizationalChart"/>
    <dgm:cxn modelId="{56B3683E-45C0-4E42-84FC-B2C46EF27947}" type="presParOf" srcId="{59F674D0-CD67-4D22-A083-6CD7E5DB2982}" destId="{9B0EBE45-CB39-4B14-9929-D6EBD1383BDE}" srcOrd="2" destOrd="0" presId="urn:microsoft.com/office/officeart/2008/layout/NameandTitleOrganizationalChart"/>
    <dgm:cxn modelId="{B4D44ECC-881C-4F2B-9ED7-2EBC89315A41}" type="presParOf" srcId="{2CB2F24A-CACC-493E-907A-07260648711B}" destId="{1B105D9A-3E54-4EA3-A5F5-4BC2FE208D28}" srcOrd="2" destOrd="0" presId="urn:microsoft.com/office/officeart/2008/layout/NameandTitleOrganizationalChart"/>
    <dgm:cxn modelId="{7494776E-7B73-4088-9FC3-77EB3A3AB51F}" type="presParOf" srcId="{2CB2F24A-CACC-493E-907A-07260648711B}" destId="{E4A91A37-8E7E-4F4C-B312-EA9D16C97349}" srcOrd="3" destOrd="0" presId="urn:microsoft.com/office/officeart/2008/layout/NameandTitleOrganizationalChart"/>
    <dgm:cxn modelId="{97C047CC-4224-4379-82F4-B05FAF22D1E4}" type="presParOf" srcId="{E4A91A37-8E7E-4F4C-B312-EA9D16C97349}" destId="{57E0C9AA-B737-42DB-831E-84F60FC72047}" srcOrd="0" destOrd="0" presId="urn:microsoft.com/office/officeart/2008/layout/NameandTitleOrganizationalChart"/>
    <dgm:cxn modelId="{4957A6FE-0285-42FD-A60E-FD252752D8B9}" type="presParOf" srcId="{57E0C9AA-B737-42DB-831E-84F60FC72047}" destId="{6FF6AFB4-7739-4650-A72B-E9008399A1E0}" srcOrd="0" destOrd="0" presId="urn:microsoft.com/office/officeart/2008/layout/NameandTitleOrganizationalChart"/>
    <dgm:cxn modelId="{51D67D99-650E-47EC-BC63-C03801D043DB}" type="presParOf" srcId="{57E0C9AA-B737-42DB-831E-84F60FC72047}" destId="{6EB7C23C-03CA-4D7F-AF0C-FCC69E6D5AE7}" srcOrd="1" destOrd="0" presId="urn:microsoft.com/office/officeart/2008/layout/NameandTitleOrganizationalChart"/>
    <dgm:cxn modelId="{A13067AE-3C20-4D3A-A213-23DA09F66C38}" type="presParOf" srcId="{57E0C9AA-B737-42DB-831E-84F60FC72047}" destId="{A56FDD99-373E-4AD8-8EF8-025922BF46F4}" srcOrd="2" destOrd="0" presId="urn:microsoft.com/office/officeart/2008/layout/NameandTitleOrganizationalChart"/>
    <dgm:cxn modelId="{926AC69E-B2AD-4678-AF67-E207E58F1E9E}" type="presParOf" srcId="{E4A91A37-8E7E-4F4C-B312-EA9D16C97349}" destId="{F0E429BC-41A9-413D-BAD7-5D823D53826C}" srcOrd="1" destOrd="0" presId="urn:microsoft.com/office/officeart/2008/layout/NameandTitleOrganizationalChart"/>
    <dgm:cxn modelId="{193552A4-804D-45DD-A245-DE8B7665C2BD}" type="presParOf" srcId="{E4A91A37-8E7E-4F4C-B312-EA9D16C97349}" destId="{8B3EFAF5-09EB-4D55-8259-AED89F040AEE}" srcOrd="2" destOrd="0" presId="urn:microsoft.com/office/officeart/2008/layout/NameandTitleOrganizationalChart"/>
    <dgm:cxn modelId="{E9D3AC01-BEC2-4A80-9E28-3FBFA2FF4603}" type="presParOf" srcId="{2CB2F24A-CACC-493E-907A-07260648711B}" destId="{F2A5FD0B-1957-41E7-BA38-65480EDBB909}" srcOrd="4" destOrd="0" presId="urn:microsoft.com/office/officeart/2008/layout/NameandTitleOrganizationalChart"/>
    <dgm:cxn modelId="{518153A1-2076-4B13-B334-FBC424F6A996}" type="presParOf" srcId="{2CB2F24A-CACC-493E-907A-07260648711B}" destId="{A8F6F127-4739-4831-9DAF-F6A88859A68F}" srcOrd="5" destOrd="0" presId="urn:microsoft.com/office/officeart/2008/layout/NameandTitleOrganizationalChart"/>
    <dgm:cxn modelId="{CAC8081E-77AA-49E7-B0BE-FCC3809FD9B4}" type="presParOf" srcId="{A8F6F127-4739-4831-9DAF-F6A88859A68F}" destId="{8DB04AA9-4E43-4F2F-8E10-BDDEB0713F62}" srcOrd="0" destOrd="0" presId="urn:microsoft.com/office/officeart/2008/layout/NameandTitleOrganizationalChart"/>
    <dgm:cxn modelId="{40121F65-0C92-461E-8318-9CFA2C4812AB}" type="presParOf" srcId="{8DB04AA9-4E43-4F2F-8E10-BDDEB0713F62}" destId="{8E7C7F4D-314C-4F07-A14F-FCE4394460A8}" srcOrd="0" destOrd="0" presId="urn:microsoft.com/office/officeart/2008/layout/NameandTitleOrganizationalChart"/>
    <dgm:cxn modelId="{801C6646-20C1-45F4-98CD-C855A00761E0}" type="presParOf" srcId="{8DB04AA9-4E43-4F2F-8E10-BDDEB0713F62}" destId="{7C059529-CDFC-48EF-BEDE-B3F1660BF5E1}" srcOrd="1" destOrd="0" presId="urn:microsoft.com/office/officeart/2008/layout/NameandTitleOrganizationalChart"/>
    <dgm:cxn modelId="{C814B982-481F-4820-918C-10C36AD4FE8B}" type="presParOf" srcId="{8DB04AA9-4E43-4F2F-8E10-BDDEB0713F62}" destId="{DF42FAE7-D134-4806-9751-8EBAC4997B7B}" srcOrd="2" destOrd="0" presId="urn:microsoft.com/office/officeart/2008/layout/NameandTitleOrganizationalChart"/>
    <dgm:cxn modelId="{666DFDBE-2E96-4C6C-A6F2-0914AE1B83F0}" type="presParOf" srcId="{A8F6F127-4739-4831-9DAF-F6A88859A68F}" destId="{729E9C1C-5331-4493-A7FF-D9D763BE499E}" srcOrd="1" destOrd="0" presId="urn:microsoft.com/office/officeart/2008/layout/NameandTitleOrganizationalChart"/>
    <dgm:cxn modelId="{4CB4387F-F684-494E-8E91-C7D56A1CE838}" type="presParOf" srcId="{A8F6F127-4739-4831-9DAF-F6A88859A68F}" destId="{5D5BA652-3FE8-43DD-8AB1-DDE741AEE5D9}" srcOrd="2" destOrd="0" presId="urn:microsoft.com/office/officeart/2008/layout/NameandTitleOrganizationalChart"/>
    <dgm:cxn modelId="{62D865BC-BFC6-4F5B-B59F-57BD692087A2}" type="presParOf" srcId="{3E130D72-78CA-45B8-B33E-4DF6177D4318}" destId="{53B94476-B785-45E0-993E-08B9374A3013}" srcOrd="2" destOrd="0" presId="urn:microsoft.com/office/officeart/2008/layout/NameandTitleOrganizationalChart"/>
    <dgm:cxn modelId="{C13DEB73-67E0-4D3C-BAA0-333A399869F7}" type="presParOf" srcId="{6BDB2B53-E3C1-4522-998C-C52A9DFFFD81}" destId="{012022EA-B437-42D9-B74D-E31EA2384C7F}" srcOrd="2" destOrd="0" presId="urn:microsoft.com/office/officeart/2008/layout/NameandTitleOrganizationalChart"/>
    <dgm:cxn modelId="{8E4C3CCF-B922-41F1-8CE0-62204835B594}" type="presParOf" srcId="{391A5A25-6494-429A-AD27-F0BA3E329D99}" destId="{FE20182F-6DF6-45F6-A3E1-69FEC126F608}" srcOrd="2" destOrd="0" presId="urn:microsoft.com/office/officeart/2008/layout/NameandTitleOrganizationalChart"/>
    <dgm:cxn modelId="{7B71A5B0-C3BD-4C84-888B-7C957B326F72}" type="presParOf" srcId="{ED80BEDF-59ED-496B-B1D9-BD73E5417986}" destId="{79E8DFB4-70C1-40F8-816C-336C63CCF41C}" srcOrd="2" destOrd="0" presId="urn:microsoft.com/office/officeart/2008/layout/NameandTitleOrganizationalChar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8CB537-BF1F-435D-AE03-F0F060C61975}">
      <dsp:nvSpPr>
        <dsp:cNvPr id="0" name=""/>
        <dsp:cNvSpPr/>
      </dsp:nvSpPr>
      <dsp:spPr>
        <a:xfrm rot="5400000">
          <a:off x="535264" y="745604"/>
          <a:ext cx="426183" cy="431527"/>
        </a:xfrm>
        <a:prstGeom prst="bentUpArrow">
          <a:avLst>
            <a:gd name="adj1" fmla="val 32840"/>
            <a:gd name="adj2" fmla="val 25000"/>
            <a:gd name="adj3" fmla="val 35780"/>
          </a:avLst>
        </a:prstGeom>
        <a:solidFill>
          <a:schemeClr val="bg1">
            <a:lumMod val="50000"/>
          </a:scheme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1">
          <a:scrgbClr r="0" g="0" b="0"/>
        </a:fillRef>
        <a:effectRef idx="3">
          <a:scrgbClr r="0" g="0" b="0"/>
        </a:effectRef>
        <a:fontRef idx="minor"/>
      </dsp:style>
    </dsp:sp>
    <dsp:sp modelId="{4392089A-2873-4668-9EF9-66FB8E3ECDB0}">
      <dsp:nvSpPr>
        <dsp:cNvPr id="0" name=""/>
        <dsp:cNvSpPr/>
      </dsp:nvSpPr>
      <dsp:spPr>
        <a:xfrm>
          <a:off x="52350" y="17346"/>
          <a:ext cx="1478399" cy="663013"/>
        </a:xfrm>
        <a:prstGeom prst="roundRect">
          <a:avLst>
            <a:gd name="adj" fmla="val 1667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ar-YE" sz="1200" b="1" kern="1200"/>
            <a:t>القوانين المعتمدة والسارية</a:t>
          </a:r>
          <a:endParaRPr lang="ar-SA" sz="1200" b="1" kern="1200"/>
        </a:p>
      </dsp:txBody>
      <dsp:txXfrm>
        <a:off x="84721" y="49717"/>
        <a:ext cx="1413657" cy="598271"/>
      </dsp:txXfrm>
    </dsp:sp>
    <dsp:sp modelId="{7075418B-20DA-4AFD-B812-DDB8796BC0D0}">
      <dsp:nvSpPr>
        <dsp:cNvPr id="0" name=""/>
        <dsp:cNvSpPr/>
      </dsp:nvSpPr>
      <dsp:spPr>
        <a:xfrm>
          <a:off x="1265153" y="80580"/>
          <a:ext cx="688907" cy="535876"/>
        </a:xfrm>
        <a:prstGeom prst="rect">
          <a:avLst/>
        </a:prstGeom>
        <a:noFill/>
        <a:ln>
          <a:noFill/>
        </a:ln>
        <a:effectLst/>
      </dsp:spPr>
      <dsp:style>
        <a:lnRef idx="0">
          <a:scrgbClr r="0" g="0" b="0"/>
        </a:lnRef>
        <a:fillRef idx="0">
          <a:scrgbClr r="0" g="0" b="0"/>
        </a:fillRef>
        <a:effectRef idx="0">
          <a:scrgbClr r="0" g="0" b="0"/>
        </a:effectRef>
        <a:fontRef idx="minor"/>
      </dsp:style>
    </dsp:sp>
    <dsp:sp modelId="{F195B54A-C331-4262-A3AB-2D105EECC059}">
      <dsp:nvSpPr>
        <dsp:cNvPr id="0" name=""/>
        <dsp:cNvSpPr/>
      </dsp:nvSpPr>
      <dsp:spPr>
        <a:xfrm rot="5400000">
          <a:off x="1519892" y="1422144"/>
          <a:ext cx="426183" cy="431527"/>
        </a:xfrm>
        <a:prstGeom prst="bentUpArrow">
          <a:avLst>
            <a:gd name="adj1" fmla="val 32840"/>
            <a:gd name="adj2" fmla="val 25000"/>
            <a:gd name="adj3" fmla="val 35780"/>
          </a:avLst>
        </a:prstGeom>
        <a:solidFill>
          <a:schemeClr val="bg1">
            <a:lumMod val="50000"/>
          </a:scheme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1">
          <a:scrgbClr r="0" g="0" b="0"/>
        </a:fillRef>
        <a:effectRef idx="3">
          <a:scrgbClr r="0" g="0" b="0"/>
        </a:effectRef>
        <a:fontRef idx="minor"/>
      </dsp:style>
    </dsp:sp>
    <dsp:sp modelId="{4DCF8896-411F-4A97-9ED6-53A03EFA0234}">
      <dsp:nvSpPr>
        <dsp:cNvPr id="0" name=""/>
        <dsp:cNvSpPr/>
      </dsp:nvSpPr>
      <dsp:spPr>
        <a:xfrm>
          <a:off x="965171" y="693886"/>
          <a:ext cx="1622014" cy="663013"/>
        </a:xfrm>
        <a:prstGeom prst="roundRect">
          <a:avLst>
            <a:gd name="adj" fmla="val 1667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ar-YE" sz="1200" b="1" kern="1200"/>
            <a:t>تعليمات وتعاميم الجهات الحكومية المختصة</a:t>
          </a:r>
          <a:endParaRPr lang="ar-SA" sz="1200" b="1" kern="1200"/>
        </a:p>
      </dsp:txBody>
      <dsp:txXfrm>
        <a:off x="997542" y="726257"/>
        <a:ext cx="1557272" cy="598271"/>
      </dsp:txXfrm>
    </dsp:sp>
    <dsp:sp modelId="{F0774EEA-954F-4116-9F04-DA001E3D8837}">
      <dsp:nvSpPr>
        <dsp:cNvPr id="0" name=""/>
        <dsp:cNvSpPr/>
      </dsp:nvSpPr>
      <dsp:spPr>
        <a:xfrm>
          <a:off x="2249781" y="757119"/>
          <a:ext cx="688907" cy="535876"/>
        </a:xfrm>
        <a:prstGeom prst="rect">
          <a:avLst/>
        </a:prstGeom>
        <a:noFill/>
        <a:ln>
          <a:noFill/>
        </a:ln>
        <a:effectLst/>
      </dsp:spPr>
      <dsp:style>
        <a:lnRef idx="0">
          <a:scrgbClr r="0" g="0" b="0"/>
        </a:lnRef>
        <a:fillRef idx="0">
          <a:scrgbClr r="0" g="0" b="0"/>
        </a:fillRef>
        <a:effectRef idx="0">
          <a:scrgbClr r="0" g="0" b="0"/>
        </a:effectRef>
        <a:fontRef idx="minor"/>
      </dsp:style>
    </dsp:sp>
    <dsp:sp modelId="{851EEE39-9148-4819-8C5F-28267494BB27}">
      <dsp:nvSpPr>
        <dsp:cNvPr id="0" name=""/>
        <dsp:cNvSpPr/>
      </dsp:nvSpPr>
      <dsp:spPr>
        <a:xfrm rot="5400000">
          <a:off x="2263253" y="2098683"/>
          <a:ext cx="426183" cy="431527"/>
        </a:xfrm>
        <a:prstGeom prst="bentUpArrow">
          <a:avLst>
            <a:gd name="adj1" fmla="val 32840"/>
            <a:gd name="adj2" fmla="val 25000"/>
            <a:gd name="adj3" fmla="val 35780"/>
          </a:avLst>
        </a:prstGeom>
        <a:solidFill>
          <a:schemeClr val="bg1">
            <a:lumMod val="50000"/>
          </a:scheme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1">
          <a:scrgbClr r="0" g="0" b="0"/>
        </a:fillRef>
        <a:effectRef idx="3">
          <a:scrgbClr r="0" g="0" b="0"/>
        </a:effectRef>
        <a:fontRef idx="minor"/>
      </dsp:style>
    </dsp:sp>
    <dsp:sp modelId="{DFD20B42-1F2D-46C8-A3E0-E0E6F6C8951C}">
      <dsp:nvSpPr>
        <dsp:cNvPr id="0" name=""/>
        <dsp:cNvSpPr/>
      </dsp:nvSpPr>
      <dsp:spPr>
        <a:xfrm>
          <a:off x="2163669" y="1370425"/>
          <a:ext cx="1283094" cy="663013"/>
        </a:xfrm>
        <a:prstGeom prst="roundRect">
          <a:avLst>
            <a:gd name="adj" fmla="val 1667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ar-YE" sz="1200" b="1" kern="1200"/>
            <a:t>النظام الأساسي</a:t>
          </a:r>
          <a:endParaRPr lang="ar-SA" sz="1200" b="1" kern="1200"/>
        </a:p>
      </dsp:txBody>
      <dsp:txXfrm>
        <a:off x="2196040" y="1402796"/>
        <a:ext cx="1218352" cy="598271"/>
      </dsp:txXfrm>
    </dsp:sp>
    <dsp:sp modelId="{A3D1383A-F7F7-4648-BE67-0136B6AB2C99}">
      <dsp:nvSpPr>
        <dsp:cNvPr id="0" name=""/>
        <dsp:cNvSpPr/>
      </dsp:nvSpPr>
      <dsp:spPr>
        <a:xfrm>
          <a:off x="2993142" y="1433658"/>
          <a:ext cx="688907" cy="535876"/>
        </a:xfrm>
        <a:prstGeom prst="rect">
          <a:avLst/>
        </a:prstGeom>
        <a:noFill/>
        <a:ln>
          <a:noFill/>
        </a:ln>
        <a:effectLst/>
      </dsp:spPr>
      <dsp:style>
        <a:lnRef idx="0">
          <a:scrgbClr r="0" g="0" b="0"/>
        </a:lnRef>
        <a:fillRef idx="0">
          <a:scrgbClr r="0" g="0" b="0"/>
        </a:fillRef>
        <a:effectRef idx="0">
          <a:scrgbClr r="0" g="0" b="0"/>
        </a:effectRef>
        <a:fontRef idx="minor"/>
      </dsp:style>
    </dsp:sp>
    <dsp:sp modelId="{0590C3EC-A7D1-448E-B523-8DD1CB507FE0}">
      <dsp:nvSpPr>
        <dsp:cNvPr id="0" name=""/>
        <dsp:cNvSpPr/>
      </dsp:nvSpPr>
      <dsp:spPr>
        <a:xfrm>
          <a:off x="2843164" y="2046964"/>
          <a:ext cx="1170670" cy="663013"/>
        </a:xfrm>
        <a:prstGeom prst="roundRect">
          <a:avLst>
            <a:gd name="adj" fmla="val 1667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rtl="1">
            <a:lnSpc>
              <a:spcPct val="90000"/>
            </a:lnSpc>
            <a:spcBef>
              <a:spcPct val="0"/>
            </a:spcBef>
            <a:spcAft>
              <a:spcPct val="35000"/>
            </a:spcAft>
          </a:pPr>
          <a:r>
            <a:rPr lang="ar-YE" sz="1200" b="1" kern="1200"/>
            <a:t>قرارات</a:t>
          </a:r>
          <a:r>
            <a:rPr lang="ar-SA" sz="1200" b="1" kern="1200"/>
            <a:t> الجمعية العمومية</a:t>
          </a:r>
        </a:p>
      </dsp:txBody>
      <dsp:txXfrm>
        <a:off x="2875535" y="2079335"/>
        <a:ext cx="1105928" cy="59827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A5FD0B-1957-41E7-BA38-65480EDBB909}">
      <dsp:nvSpPr>
        <dsp:cNvPr id="0" name=""/>
        <dsp:cNvSpPr/>
      </dsp:nvSpPr>
      <dsp:spPr>
        <a:xfrm>
          <a:off x="5291780" y="3582681"/>
          <a:ext cx="1194484" cy="266340"/>
        </a:xfrm>
        <a:custGeom>
          <a:avLst/>
          <a:gdLst/>
          <a:ahLst/>
          <a:cxnLst/>
          <a:rect l="0" t="0" r="0" b="0"/>
          <a:pathLst>
            <a:path>
              <a:moveTo>
                <a:pt x="0" y="0"/>
              </a:moveTo>
              <a:lnTo>
                <a:pt x="0" y="158779"/>
              </a:lnTo>
              <a:lnTo>
                <a:pt x="1194484" y="158779"/>
              </a:lnTo>
              <a:lnTo>
                <a:pt x="1194484" y="266340"/>
              </a:lnTo>
            </a:path>
          </a:pathLst>
        </a:custGeom>
        <a:noFill/>
        <a:ln w="25400" cap="flat" cmpd="sng" algn="ctr">
          <a:solidFill>
            <a:scrgbClr r="0" g="0" b="0"/>
          </a:solidFill>
          <a:prstDash val="solid"/>
          <a:headEnd type="none" w="med" len="med"/>
          <a:tailEnd type="arrow" w="med" len="med"/>
        </a:ln>
        <a:effectLst/>
      </dsp:spPr>
      <dsp:style>
        <a:lnRef idx="2">
          <a:scrgbClr r="0" g="0" b="0"/>
        </a:lnRef>
        <a:fillRef idx="0">
          <a:scrgbClr r="0" g="0" b="0"/>
        </a:fillRef>
        <a:effectRef idx="0">
          <a:scrgbClr r="0" g="0" b="0"/>
        </a:effectRef>
        <a:fontRef idx="minor"/>
      </dsp:style>
    </dsp:sp>
    <dsp:sp modelId="{1B105D9A-3E54-4EA3-A5F5-4BC2FE208D28}">
      <dsp:nvSpPr>
        <dsp:cNvPr id="0" name=""/>
        <dsp:cNvSpPr/>
      </dsp:nvSpPr>
      <dsp:spPr>
        <a:xfrm>
          <a:off x="5246060" y="3582681"/>
          <a:ext cx="91440" cy="266340"/>
        </a:xfrm>
        <a:custGeom>
          <a:avLst/>
          <a:gdLst/>
          <a:ahLst/>
          <a:cxnLst/>
          <a:rect l="0" t="0" r="0" b="0"/>
          <a:pathLst>
            <a:path>
              <a:moveTo>
                <a:pt x="45720" y="0"/>
              </a:moveTo>
              <a:lnTo>
                <a:pt x="45720" y="266340"/>
              </a:lnTo>
            </a:path>
          </a:pathLst>
        </a:custGeom>
        <a:noFill/>
        <a:ln w="25400" cap="flat" cmpd="sng" algn="ctr">
          <a:solidFill>
            <a:scrgbClr r="0" g="0" b="0"/>
          </a:solidFill>
          <a:prstDash val="solid"/>
          <a:headEnd type="none" w="med" len="med"/>
          <a:tailEnd type="arrow" w="med" len="med"/>
        </a:ln>
        <a:effectLst/>
      </dsp:spPr>
      <dsp:style>
        <a:lnRef idx="2">
          <a:scrgbClr r="0" g="0" b="0"/>
        </a:lnRef>
        <a:fillRef idx="0">
          <a:scrgbClr r="0" g="0" b="0"/>
        </a:fillRef>
        <a:effectRef idx="0">
          <a:scrgbClr r="0" g="0" b="0"/>
        </a:effectRef>
        <a:fontRef idx="minor"/>
      </dsp:style>
    </dsp:sp>
    <dsp:sp modelId="{423CE684-A55D-4454-A4E8-0256D6D6283D}">
      <dsp:nvSpPr>
        <dsp:cNvPr id="0" name=""/>
        <dsp:cNvSpPr/>
      </dsp:nvSpPr>
      <dsp:spPr>
        <a:xfrm>
          <a:off x="4097295" y="3582681"/>
          <a:ext cx="1194484" cy="266340"/>
        </a:xfrm>
        <a:custGeom>
          <a:avLst/>
          <a:gdLst/>
          <a:ahLst/>
          <a:cxnLst/>
          <a:rect l="0" t="0" r="0" b="0"/>
          <a:pathLst>
            <a:path>
              <a:moveTo>
                <a:pt x="1194484" y="0"/>
              </a:moveTo>
              <a:lnTo>
                <a:pt x="1194484" y="158779"/>
              </a:lnTo>
              <a:lnTo>
                <a:pt x="0" y="158779"/>
              </a:lnTo>
              <a:lnTo>
                <a:pt x="0" y="266340"/>
              </a:lnTo>
            </a:path>
          </a:pathLst>
        </a:custGeom>
        <a:noFill/>
        <a:ln w="25400" cap="flat" cmpd="sng" algn="ctr">
          <a:solidFill>
            <a:scrgbClr r="0" g="0" b="0"/>
          </a:solidFill>
          <a:prstDash val="solid"/>
          <a:headEnd type="none" w="med" len="med"/>
          <a:tailEnd type="arrow" w="med" len="med"/>
        </a:ln>
        <a:effectLst/>
      </dsp:spPr>
      <dsp:style>
        <a:lnRef idx="2">
          <a:scrgbClr r="0" g="0" b="0"/>
        </a:lnRef>
        <a:fillRef idx="0">
          <a:scrgbClr r="0" g="0" b="0"/>
        </a:fillRef>
        <a:effectRef idx="0">
          <a:scrgbClr r="0" g="0" b="0"/>
        </a:effectRef>
        <a:fontRef idx="minor"/>
      </dsp:style>
    </dsp:sp>
    <dsp:sp modelId="{7EA887AA-341D-4BAC-B2D7-4976113137C4}">
      <dsp:nvSpPr>
        <dsp:cNvPr id="0" name=""/>
        <dsp:cNvSpPr/>
      </dsp:nvSpPr>
      <dsp:spPr>
        <a:xfrm>
          <a:off x="3500053" y="2855367"/>
          <a:ext cx="1791726" cy="266340"/>
        </a:xfrm>
        <a:custGeom>
          <a:avLst/>
          <a:gdLst/>
          <a:ahLst/>
          <a:cxnLst/>
          <a:rect l="0" t="0" r="0" b="0"/>
          <a:pathLst>
            <a:path>
              <a:moveTo>
                <a:pt x="0" y="0"/>
              </a:moveTo>
              <a:lnTo>
                <a:pt x="0" y="158779"/>
              </a:lnTo>
              <a:lnTo>
                <a:pt x="1791726" y="158779"/>
              </a:lnTo>
              <a:lnTo>
                <a:pt x="1791726" y="266340"/>
              </a:lnTo>
            </a:path>
          </a:pathLst>
        </a:custGeom>
        <a:noFill/>
        <a:ln w="25400" cap="flat" cmpd="sng" algn="ctr">
          <a:solidFill>
            <a:scrgbClr r="0" g="0" b="0"/>
          </a:solidFill>
          <a:prstDash val="solid"/>
          <a:headEnd type="none" w="med" len="med"/>
          <a:tailEnd type="arrow" w="med" len="med"/>
        </a:ln>
        <a:effectLst/>
      </dsp:spPr>
      <dsp:style>
        <a:lnRef idx="2">
          <a:scrgbClr r="0" g="0" b="0"/>
        </a:lnRef>
        <a:fillRef idx="0">
          <a:scrgbClr r="0" g="0" b="0"/>
        </a:fillRef>
        <a:effectRef idx="0">
          <a:scrgbClr r="0" g="0" b="0"/>
        </a:effectRef>
        <a:fontRef idx="minor"/>
      </dsp:style>
    </dsp:sp>
    <dsp:sp modelId="{F8C2C5C8-742D-4FDF-8EAD-14BFB1030CE2}">
      <dsp:nvSpPr>
        <dsp:cNvPr id="0" name=""/>
        <dsp:cNvSpPr/>
      </dsp:nvSpPr>
      <dsp:spPr>
        <a:xfrm>
          <a:off x="1708326" y="3582681"/>
          <a:ext cx="1194484" cy="266340"/>
        </a:xfrm>
        <a:custGeom>
          <a:avLst/>
          <a:gdLst/>
          <a:ahLst/>
          <a:cxnLst/>
          <a:rect l="0" t="0" r="0" b="0"/>
          <a:pathLst>
            <a:path>
              <a:moveTo>
                <a:pt x="0" y="0"/>
              </a:moveTo>
              <a:lnTo>
                <a:pt x="0" y="158779"/>
              </a:lnTo>
              <a:lnTo>
                <a:pt x="1194484" y="158779"/>
              </a:lnTo>
              <a:lnTo>
                <a:pt x="1194484" y="266340"/>
              </a:lnTo>
            </a:path>
          </a:pathLst>
        </a:custGeom>
        <a:noFill/>
        <a:ln w="25400" cap="flat" cmpd="sng" algn="ctr">
          <a:solidFill>
            <a:scrgbClr r="0" g="0" b="0"/>
          </a:solidFill>
          <a:prstDash val="solid"/>
          <a:headEnd type="none" w="med" len="med"/>
          <a:tailEnd type="arrow" w="med" len="med"/>
        </a:ln>
        <a:effectLst/>
      </dsp:spPr>
      <dsp:style>
        <a:lnRef idx="2">
          <a:scrgbClr r="0" g="0" b="0"/>
        </a:lnRef>
        <a:fillRef idx="0">
          <a:scrgbClr r="0" g="0" b="0"/>
        </a:fillRef>
        <a:effectRef idx="0">
          <a:scrgbClr r="0" g="0" b="0"/>
        </a:effectRef>
        <a:fontRef idx="minor"/>
      </dsp:style>
    </dsp:sp>
    <dsp:sp modelId="{6B5ADF9A-65A9-42B4-9DFD-45EA631EC42E}">
      <dsp:nvSpPr>
        <dsp:cNvPr id="0" name=""/>
        <dsp:cNvSpPr/>
      </dsp:nvSpPr>
      <dsp:spPr>
        <a:xfrm>
          <a:off x="1662606" y="3582681"/>
          <a:ext cx="91440" cy="266340"/>
        </a:xfrm>
        <a:custGeom>
          <a:avLst/>
          <a:gdLst/>
          <a:ahLst/>
          <a:cxnLst/>
          <a:rect l="0" t="0" r="0" b="0"/>
          <a:pathLst>
            <a:path>
              <a:moveTo>
                <a:pt x="45720" y="0"/>
              </a:moveTo>
              <a:lnTo>
                <a:pt x="45720" y="266340"/>
              </a:lnTo>
            </a:path>
          </a:pathLst>
        </a:custGeom>
        <a:noFill/>
        <a:ln w="25400" cap="flat" cmpd="sng" algn="ctr">
          <a:solidFill>
            <a:scrgbClr r="0" g="0" b="0"/>
          </a:solidFill>
          <a:prstDash val="solid"/>
          <a:headEnd type="none" w="med" len="med"/>
          <a:tailEnd type="arrow" w="med" len="med"/>
        </a:ln>
        <a:effectLst/>
      </dsp:spPr>
      <dsp:style>
        <a:lnRef idx="2">
          <a:scrgbClr r="0" g="0" b="0"/>
        </a:lnRef>
        <a:fillRef idx="0">
          <a:scrgbClr r="0" g="0" b="0"/>
        </a:fillRef>
        <a:effectRef idx="0">
          <a:scrgbClr r="0" g="0" b="0"/>
        </a:effectRef>
        <a:fontRef idx="minor"/>
      </dsp:style>
    </dsp:sp>
    <dsp:sp modelId="{06304B73-46ED-4CDB-A27A-BE29881B280A}">
      <dsp:nvSpPr>
        <dsp:cNvPr id="0" name=""/>
        <dsp:cNvSpPr/>
      </dsp:nvSpPr>
      <dsp:spPr>
        <a:xfrm>
          <a:off x="513842" y="3582681"/>
          <a:ext cx="1194484" cy="266340"/>
        </a:xfrm>
        <a:custGeom>
          <a:avLst/>
          <a:gdLst/>
          <a:ahLst/>
          <a:cxnLst/>
          <a:rect l="0" t="0" r="0" b="0"/>
          <a:pathLst>
            <a:path>
              <a:moveTo>
                <a:pt x="1194484" y="0"/>
              </a:moveTo>
              <a:lnTo>
                <a:pt x="1194484" y="158779"/>
              </a:lnTo>
              <a:lnTo>
                <a:pt x="0" y="158779"/>
              </a:lnTo>
              <a:lnTo>
                <a:pt x="0" y="266340"/>
              </a:lnTo>
            </a:path>
          </a:pathLst>
        </a:custGeom>
        <a:noFill/>
        <a:ln w="25400" cap="flat" cmpd="sng" algn="ctr">
          <a:solidFill>
            <a:scrgbClr r="0" g="0" b="0"/>
          </a:solidFill>
          <a:prstDash val="solid"/>
          <a:headEnd type="none" w="med" len="med"/>
          <a:tailEnd type="arrow" w="med" len="med"/>
        </a:ln>
        <a:effectLst/>
      </dsp:spPr>
      <dsp:style>
        <a:lnRef idx="2">
          <a:scrgbClr r="0" g="0" b="0"/>
        </a:lnRef>
        <a:fillRef idx="0">
          <a:scrgbClr r="0" g="0" b="0"/>
        </a:fillRef>
        <a:effectRef idx="0">
          <a:scrgbClr r="0" g="0" b="0"/>
        </a:effectRef>
        <a:fontRef idx="minor"/>
      </dsp:style>
    </dsp:sp>
    <dsp:sp modelId="{6952AC0C-2265-45F8-BFA4-FD0C96D39543}">
      <dsp:nvSpPr>
        <dsp:cNvPr id="0" name=""/>
        <dsp:cNvSpPr/>
      </dsp:nvSpPr>
      <dsp:spPr>
        <a:xfrm>
          <a:off x="1708326" y="2855367"/>
          <a:ext cx="1791726" cy="266340"/>
        </a:xfrm>
        <a:custGeom>
          <a:avLst/>
          <a:gdLst/>
          <a:ahLst/>
          <a:cxnLst/>
          <a:rect l="0" t="0" r="0" b="0"/>
          <a:pathLst>
            <a:path>
              <a:moveTo>
                <a:pt x="1791726" y="0"/>
              </a:moveTo>
              <a:lnTo>
                <a:pt x="1791726" y="158779"/>
              </a:lnTo>
              <a:lnTo>
                <a:pt x="0" y="158779"/>
              </a:lnTo>
              <a:lnTo>
                <a:pt x="0" y="266340"/>
              </a:lnTo>
            </a:path>
          </a:pathLst>
        </a:custGeom>
        <a:noFill/>
        <a:ln w="25400" cap="flat" cmpd="sng" algn="ctr">
          <a:solidFill>
            <a:scrgbClr r="0" g="0" b="0"/>
          </a:solidFill>
          <a:prstDash val="solid"/>
          <a:headEnd type="none" w="med" len="med"/>
          <a:tailEnd type="arrow" w="med" len="med"/>
        </a:ln>
        <a:effectLst/>
      </dsp:spPr>
      <dsp:style>
        <a:lnRef idx="2">
          <a:scrgbClr r="0" g="0" b="0"/>
        </a:lnRef>
        <a:fillRef idx="0">
          <a:scrgbClr r="0" g="0" b="0"/>
        </a:fillRef>
        <a:effectRef idx="0">
          <a:scrgbClr r="0" g="0" b="0"/>
        </a:effectRef>
        <a:fontRef idx="minor"/>
      </dsp:style>
    </dsp:sp>
    <dsp:sp modelId="{2D711D63-6624-4CB7-B457-6E722A14EB81}">
      <dsp:nvSpPr>
        <dsp:cNvPr id="0" name=""/>
        <dsp:cNvSpPr/>
      </dsp:nvSpPr>
      <dsp:spPr>
        <a:xfrm>
          <a:off x="3454333" y="2128053"/>
          <a:ext cx="91440" cy="266340"/>
        </a:xfrm>
        <a:custGeom>
          <a:avLst/>
          <a:gdLst/>
          <a:ahLst/>
          <a:cxnLst/>
          <a:rect l="0" t="0" r="0" b="0"/>
          <a:pathLst>
            <a:path>
              <a:moveTo>
                <a:pt x="45720" y="0"/>
              </a:moveTo>
              <a:lnTo>
                <a:pt x="45720" y="266340"/>
              </a:lnTo>
            </a:path>
          </a:pathLst>
        </a:custGeom>
        <a:noFill/>
        <a:ln w="25400" cap="flat" cmpd="sng" algn="ctr">
          <a:solidFill>
            <a:scrgbClr r="0" g="0" b="0"/>
          </a:solidFill>
          <a:prstDash val="solid"/>
          <a:headEnd type="none" w="med" len="med"/>
          <a:tailEnd type="arrow" w="med" len="med"/>
        </a:ln>
        <a:effectLst/>
      </dsp:spPr>
      <dsp:style>
        <a:lnRef idx="2">
          <a:scrgbClr r="0" g="0" b="0"/>
        </a:lnRef>
        <a:fillRef idx="0">
          <a:scrgbClr r="0" g="0" b="0"/>
        </a:fillRef>
        <a:effectRef idx="0">
          <a:scrgbClr r="0" g="0" b="0"/>
        </a:effectRef>
        <a:fontRef idx="minor"/>
      </dsp:style>
    </dsp:sp>
    <dsp:sp modelId="{FBDFD67D-29B4-4F12-A655-A48135A5A569}">
      <dsp:nvSpPr>
        <dsp:cNvPr id="0" name=""/>
        <dsp:cNvSpPr/>
      </dsp:nvSpPr>
      <dsp:spPr>
        <a:xfrm>
          <a:off x="3454333" y="1400739"/>
          <a:ext cx="91440" cy="266340"/>
        </a:xfrm>
        <a:custGeom>
          <a:avLst/>
          <a:gdLst/>
          <a:ahLst/>
          <a:cxnLst/>
          <a:rect l="0" t="0" r="0" b="0"/>
          <a:pathLst>
            <a:path>
              <a:moveTo>
                <a:pt x="45720" y="0"/>
              </a:moveTo>
              <a:lnTo>
                <a:pt x="45720" y="266340"/>
              </a:lnTo>
            </a:path>
          </a:pathLst>
        </a:custGeom>
        <a:noFill/>
        <a:ln w="25400" cap="flat" cmpd="sng" algn="ctr">
          <a:solidFill>
            <a:scrgbClr r="0" g="0" b="0"/>
          </a:solidFill>
          <a:prstDash val="solid"/>
          <a:headEnd type="none" w="med" len="med"/>
          <a:tailEnd type="arrow" w="med" len="med"/>
        </a:ln>
        <a:effectLst/>
      </dsp:spPr>
      <dsp:style>
        <a:lnRef idx="2">
          <a:scrgbClr r="0" g="0" b="0"/>
        </a:lnRef>
        <a:fillRef idx="0">
          <a:scrgbClr r="0" g="0" b="0"/>
        </a:fillRef>
        <a:effectRef idx="0">
          <a:scrgbClr r="0" g="0" b="0"/>
        </a:effectRef>
        <a:fontRef idx="minor"/>
      </dsp:style>
    </dsp:sp>
    <dsp:sp modelId="{D8980FE7-D506-42A5-8C20-AC3FE17BDE6F}">
      <dsp:nvSpPr>
        <dsp:cNvPr id="0" name=""/>
        <dsp:cNvSpPr/>
      </dsp:nvSpPr>
      <dsp:spPr>
        <a:xfrm>
          <a:off x="3054888" y="939765"/>
          <a:ext cx="890330" cy="460973"/>
        </a:xfrm>
        <a:prstGeom prst="rect">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65049" numCol="1" spcCol="1270" anchor="ctr" anchorCtr="0">
          <a:noAutofit/>
        </a:bodyPr>
        <a:lstStyle/>
        <a:p>
          <a:pPr lvl="0" algn="ctr" defTabSz="533400" rtl="1">
            <a:lnSpc>
              <a:spcPct val="90000"/>
            </a:lnSpc>
            <a:spcBef>
              <a:spcPct val="0"/>
            </a:spcBef>
            <a:spcAft>
              <a:spcPct val="35000"/>
            </a:spcAft>
          </a:pPr>
          <a:r>
            <a:rPr lang="ar-YE" sz="1200" b="1" kern="1200"/>
            <a:t>دليل سياسات البناء المؤسسي</a:t>
          </a:r>
          <a:endParaRPr lang="ar-SA" sz="1200" b="1" kern="1200"/>
        </a:p>
      </dsp:txBody>
      <dsp:txXfrm>
        <a:off x="3054888" y="939765"/>
        <a:ext cx="890330" cy="460973"/>
      </dsp:txXfrm>
    </dsp:sp>
    <dsp:sp modelId="{63A54A65-2172-420C-BCFC-C68E1F645021}">
      <dsp:nvSpPr>
        <dsp:cNvPr id="0" name=""/>
        <dsp:cNvSpPr/>
      </dsp:nvSpPr>
      <dsp:spPr>
        <a:xfrm>
          <a:off x="3232954" y="1298300"/>
          <a:ext cx="801297" cy="153657"/>
        </a:xfrm>
        <a:prstGeom prst="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7620" rIns="30480" bIns="7620" numCol="1" spcCol="1270" anchor="ctr" anchorCtr="0">
          <a:noAutofit/>
        </a:bodyPr>
        <a:lstStyle/>
        <a:p>
          <a:pPr lvl="0" algn="ctr" defTabSz="533400" rtl="1">
            <a:lnSpc>
              <a:spcPct val="90000"/>
            </a:lnSpc>
            <a:spcBef>
              <a:spcPct val="0"/>
            </a:spcBef>
            <a:spcAft>
              <a:spcPct val="35000"/>
            </a:spcAft>
          </a:pPr>
          <a:endParaRPr lang="ar-SA" sz="1200" b="1" kern="1200"/>
        </a:p>
      </dsp:txBody>
      <dsp:txXfrm>
        <a:off x="3232954" y="1298300"/>
        <a:ext cx="801297" cy="153657"/>
      </dsp:txXfrm>
    </dsp:sp>
    <dsp:sp modelId="{5A80BC5D-7B7C-4364-BF00-4C0DE2924330}">
      <dsp:nvSpPr>
        <dsp:cNvPr id="0" name=""/>
        <dsp:cNvSpPr/>
      </dsp:nvSpPr>
      <dsp:spPr>
        <a:xfrm>
          <a:off x="3054888" y="1667079"/>
          <a:ext cx="890330" cy="460973"/>
        </a:xfrm>
        <a:prstGeom prst="rect">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65049" numCol="1" spcCol="1270" anchor="ctr" anchorCtr="0">
          <a:noAutofit/>
        </a:bodyPr>
        <a:lstStyle/>
        <a:p>
          <a:pPr lvl="0" algn="ctr" defTabSz="533400" rtl="1">
            <a:lnSpc>
              <a:spcPct val="90000"/>
            </a:lnSpc>
            <a:spcBef>
              <a:spcPct val="0"/>
            </a:spcBef>
            <a:spcAft>
              <a:spcPct val="35000"/>
            </a:spcAft>
          </a:pPr>
          <a:r>
            <a:rPr lang="ar-YE" sz="1200" b="1" kern="1200"/>
            <a:t>الهيكل التنظيمي</a:t>
          </a:r>
          <a:endParaRPr lang="ar-SA" sz="1200" b="1" kern="1200"/>
        </a:p>
      </dsp:txBody>
      <dsp:txXfrm>
        <a:off x="3054888" y="1667079"/>
        <a:ext cx="890330" cy="460973"/>
      </dsp:txXfrm>
    </dsp:sp>
    <dsp:sp modelId="{C971430C-35BC-4F19-BB0B-8EC8790CB07D}">
      <dsp:nvSpPr>
        <dsp:cNvPr id="0" name=""/>
        <dsp:cNvSpPr/>
      </dsp:nvSpPr>
      <dsp:spPr>
        <a:xfrm>
          <a:off x="3232954" y="2025614"/>
          <a:ext cx="801297" cy="153657"/>
        </a:xfrm>
        <a:prstGeom prst="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7620" rIns="30480" bIns="7620" numCol="1" spcCol="1270" anchor="ctr" anchorCtr="0">
          <a:noAutofit/>
        </a:bodyPr>
        <a:lstStyle/>
        <a:p>
          <a:pPr lvl="0" algn="ctr" defTabSz="533400" rtl="1">
            <a:lnSpc>
              <a:spcPct val="90000"/>
            </a:lnSpc>
            <a:spcBef>
              <a:spcPct val="0"/>
            </a:spcBef>
            <a:spcAft>
              <a:spcPct val="35000"/>
            </a:spcAft>
          </a:pPr>
          <a:endParaRPr lang="ar-SA" sz="1200" b="1" kern="1200"/>
        </a:p>
      </dsp:txBody>
      <dsp:txXfrm>
        <a:off x="3232954" y="2025614"/>
        <a:ext cx="801297" cy="153657"/>
      </dsp:txXfrm>
    </dsp:sp>
    <dsp:sp modelId="{F87CFBA5-FC8D-4FC4-AAD0-780A9A5F9446}">
      <dsp:nvSpPr>
        <dsp:cNvPr id="0" name=""/>
        <dsp:cNvSpPr/>
      </dsp:nvSpPr>
      <dsp:spPr>
        <a:xfrm>
          <a:off x="3054888" y="2394393"/>
          <a:ext cx="890330" cy="460973"/>
        </a:xfrm>
        <a:prstGeom prst="rect">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65049" numCol="1" spcCol="1270" anchor="ctr" anchorCtr="0">
          <a:noAutofit/>
        </a:bodyPr>
        <a:lstStyle/>
        <a:p>
          <a:pPr lvl="0" algn="ctr" defTabSz="533400" rtl="1">
            <a:lnSpc>
              <a:spcPct val="90000"/>
            </a:lnSpc>
            <a:spcBef>
              <a:spcPct val="0"/>
            </a:spcBef>
            <a:spcAft>
              <a:spcPct val="35000"/>
            </a:spcAft>
          </a:pPr>
          <a:r>
            <a:rPr lang="ar-SA" sz="1200" b="1" kern="1200"/>
            <a:t>دليل التنظيم الاداري</a:t>
          </a:r>
        </a:p>
      </dsp:txBody>
      <dsp:txXfrm>
        <a:off x="3054888" y="2394393"/>
        <a:ext cx="890330" cy="460973"/>
      </dsp:txXfrm>
    </dsp:sp>
    <dsp:sp modelId="{24DEDA17-DB63-4757-9E52-DDE0F9872E21}">
      <dsp:nvSpPr>
        <dsp:cNvPr id="0" name=""/>
        <dsp:cNvSpPr/>
      </dsp:nvSpPr>
      <dsp:spPr>
        <a:xfrm>
          <a:off x="3232954" y="2752928"/>
          <a:ext cx="801297" cy="153657"/>
        </a:xfrm>
        <a:prstGeom prst="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7620" rIns="30480" bIns="7620" numCol="1" spcCol="1270" anchor="ctr" anchorCtr="0">
          <a:noAutofit/>
        </a:bodyPr>
        <a:lstStyle/>
        <a:p>
          <a:pPr lvl="0" algn="ctr" defTabSz="533400" rtl="1">
            <a:lnSpc>
              <a:spcPct val="90000"/>
            </a:lnSpc>
            <a:spcBef>
              <a:spcPct val="0"/>
            </a:spcBef>
            <a:spcAft>
              <a:spcPct val="35000"/>
            </a:spcAft>
          </a:pPr>
          <a:endParaRPr lang="ar-SA" sz="1200" b="1" kern="1200"/>
        </a:p>
      </dsp:txBody>
      <dsp:txXfrm>
        <a:off x="3232954" y="2752928"/>
        <a:ext cx="801297" cy="153657"/>
      </dsp:txXfrm>
    </dsp:sp>
    <dsp:sp modelId="{5D371383-67F6-44C6-8177-7A161F85AEEC}">
      <dsp:nvSpPr>
        <dsp:cNvPr id="0" name=""/>
        <dsp:cNvSpPr/>
      </dsp:nvSpPr>
      <dsp:spPr>
        <a:xfrm>
          <a:off x="1263161" y="3121707"/>
          <a:ext cx="890330" cy="460973"/>
        </a:xfrm>
        <a:prstGeom prst="rect">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65049" numCol="1" spcCol="1270" anchor="ctr" anchorCtr="0">
          <a:noAutofit/>
        </a:bodyPr>
        <a:lstStyle/>
        <a:p>
          <a:pPr lvl="0" algn="ctr" defTabSz="533400" rtl="1">
            <a:lnSpc>
              <a:spcPct val="90000"/>
            </a:lnSpc>
            <a:spcBef>
              <a:spcPct val="0"/>
            </a:spcBef>
            <a:spcAft>
              <a:spcPct val="35000"/>
            </a:spcAft>
          </a:pPr>
          <a:r>
            <a:rPr lang="ar-YE" sz="1200" b="1" kern="1200"/>
            <a:t>اللائحة المالية</a:t>
          </a:r>
          <a:endParaRPr lang="ar-SA" sz="1200" b="1" kern="1200"/>
        </a:p>
      </dsp:txBody>
      <dsp:txXfrm>
        <a:off x="1263161" y="3121707"/>
        <a:ext cx="890330" cy="460973"/>
      </dsp:txXfrm>
    </dsp:sp>
    <dsp:sp modelId="{4FF81BC8-B0DA-4781-9BA6-7F0409ED3449}">
      <dsp:nvSpPr>
        <dsp:cNvPr id="0" name=""/>
        <dsp:cNvSpPr/>
      </dsp:nvSpPr>
      <dsp:spPr>
        <a:xfrm>
          <a:off x="1441227" y="3480242"/>
          <a:ext cx="801297" cy="153657"/>
        </a:xfrm>
        <a:prstGeom prst="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7620" rIns="30480" bIns="7620" numCol="1" spcCol="1270" anchor="ctr" anchorCtr="0">
          <a:noAutofit/>
        </a:bodyPr>
        <a:lstStyle/>
        <a:p>
          <a:pPr lvl="0" algn="ctr" defTabSz="533400" rtl="1">
            <a:lnSpc>
              <a:spcPct val="90000"/>
            </a:lnSpc>
            <a:spcBef>
              <a:spcPct val="0"/>
            </a:spcBef>
            <a:spcAft>
              <a:spcPct val="35000"/>
            </a:spcAft>
          </a:pPr>
          <a:endParaRPr lang="ar-SA" sz="1200" b="1" kern="1200"/>
        </a:p>
      </dsp:txBody>
      <dsp:txXfrm>
        <a:off x="1441227" y="3480242"/>
        <a:ext cx="801297" cy="153657"/>
      </dsp:txXfrm>
    </dsp:sp>
    <dsp:sp modelId="{9E88275C-3351-4476-9454-15AB69F91F85}">
      <dsp:nvSpPr>
        <dsp:cNvPr id="0" name=""/>
        <dsp:cNvSpPr/>
      </dsp:nvSpPr>
      <dsp:spPr>
        <a:xfrm>
          <a:off x="68676" y="3849021"/>
          <a:ext cx="890330" cy="460973"/>
        </a:xfrm>
        <a:prstGeom prst="rect">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65049" numCol="1" spcCol="1270" anchor="ctr" anchorCtr="0">
          <a:noAutofit/>
        </a:bodyPr>
        <a:lstStyle/>
        <a:p>
          <a:pPr lvl="0" algn="ctr" defTabSz="533400" rtl="1">
            <a:lnSpc>
              <a:spcPct val="90000"/>
            </a:lnSpc>
            <a:spcBef>
              <a:spcPct val="0"/>
            </a:spcBef>
            <a:spcAft>
              <a:spcPct val="35000"/>
            </a:spcAft>
          </a:pPr>
          <a:r>
            <a:rPr lang="ar-YE" sz="1200" b="1" kern="1200"/>
            <a:t>لائحة المشتريات</a:t>
          </a:r>
          <a:endParaRPr lang="ar-SA" sz="1200" b="1" kern="1200"/>
        </a:p>
      </dsp:txBody>
      <dsp:txXfrm>
        <a:off x="68676" y="3849021"/>
        <a:ext cx="890330" cy="460973"/>
      </dsp:txXfrm>
    </dsp:sp>
    <dsp:sp modelId="{C145DE39-2BB2-4F56-A4E8-86E03410CF75}">
      <dsp:nvSpPr>
        <dsp:cNvPr id="0" name=""/>
        <dsp:cNvSpPr/>
      </dsp:nvSpPr>
      <dsp:spPr>
        <a:xfrm>
          <a:off x="246742" y="4207556"/>
          <a:ext cx="801297" cy="153657"/>
        </a:xfrm>
        <a:prstGeom prst="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7620" rIns="30480" bIns="7620" numCol="1" spcCol="1270" anchor="ctr" anchorCtr="0">
          <a:noAutofit/>
        </a:bodyPr>
        <a:lstStyle/>
        <a:p>
          <a:pPr lvl="0" algn="ctr" defTabSz="533400" rtl="1">
            <a:lnSpc>
              <a:spcPct val="90000"/>
            </a:lnSpc>
            <a:spcBef>
              <a:spcPct val="0"/>
            </a:spcBef>
            <a:spcAft>
              <a:spcPct val="35000"/>
            </a:spcAft>
          </a:pPr>
          <a:endParaRPr lang="ar-SA" sz="1200" b="1" kern="1200"/>
        </a:p>
      </dsp:txBody>
      <dsp:txXfrm>
        <a:off x="246742" y="4207556"/>
        <a:ext cx="801297" cy="153657"/>
      </dsp:txXfrm>
    </dsp:sp>
    <dsp:sp modelId="{140F1941-68FA-468D-8D75-621AD9A4983A}">
      <dsp:nvSpPr>
        <dsp:cNvPr id="0" name=""/>
        <dsp:cNvSpPr/>
      </dsp:nvSpPr>
      <dsp:spPr>
        <a:xfrm>
          <a:off x="1263161" y="3849021"/>
          <a:ext cx="890330" cy="460973"/>
        </a:xfrm>
        <a:prstGeom prst="rect">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65049" numCol="1" spcCol="1270" anchor="ctr" anchorCtr="0">
          <a:noAutofit/>
        </a:bodyPr>
        <a:lstStyle/>
        <a:p>
          <a:pPr lvl="0" algn="ctr" defTabSz="533400" rtl="1">
            <a:lnSpc>
              <a:spcPct val="90000"/>
            </a:lnSpc>
            <a:spcBef>
              <a:spcPct val="0"/>
            </a:spcBef>
            <a:spcAft>
              <a:spcPct val="35000"/>
            </a:spcAft>
          </a:pPr>
          <a:r>
            <a:rPr lang="ar-YE" sz="1200" b="1" kern="1200"/>
            <a:t>لائحة الاصول</a:t>
          </a:r>
          <a:endParaRPr lang="ar-SA" sz="1200" b="1" kern="1200"/>
        </a:p>
      </dsp:txBody>
      <dsp:txXfrm>
        <a:off x="1263161" y="3849021"/>
        <a:ext cx="890330" cy="460973"/>
      </dsp:txXfrm>
    </dsp:sp>
    <dsp:sp modelId="{2403D9D6-5C95-47B9-A77A-B51F6C55E494}">
      <dsp:nvSpPr>
        <dsp:cNvPr id="0" name=""/>
        <dsp:cNvSpPr/>
      </dsp:nvSpPr>
      <dsp:spPr>
        <a:xfrm>
          <a:off x="1379519" y="4217842"/>
          <a:ext cx="801297" cy="153657"/>
        </a:xfrm>
        <a:prstGeom prst="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7620" rIns="30480" bIns="7620" numCol="1" spcCol="1270" anchor="ctr" anchorCtr="0">
          <a:noAutofit/>
        </a:bodyPr>
        <a:lstStyle/>
        <a:p>
          <a:pPr lvl="0" algn="ctr" defTabSz="533400" rtl="1">
            <a:lnSpc>
              <a:spcPct val="90000"/>
            </a:lnSpc>
            <a:spcBef>
              <a:spcPct val="0"/>
            </a:spcBef>
            <a:spcAft>
              <a:spcPct val="35000"/>
            </a:spcAft>
          </a:pPr>
          <a:endParaRPr lang="ar-SA" sz="1200" b="1" kern="1200"/>
        </a:p>
      </dsp:txBody>
      <dsp:txXfrm>
        <a:off x="1379519" y="4217842"/>
        <a:ext cx="801297" cy="153657"/>
      </dsp:txXfrm>
    </dsp:sp>
    <dsp:sp modelId="{B7470425-DFC7-4072-9919-A7B2CC599E8F}">
      <dsp:nvSpPr>
        <dsp:cNvPr id="0" name=""/>
        <dsp:cNvSpPr/>
      </dsp:nvSpPr>
      <dsp:spPr>
        <a:xfrm>
          <a:off x="2457645" y="3849021"/>
          <a:ext cx="890330" cy="460973"/>
        </a:xfrm>
        <a:prstGeom prst="rect">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65049" numCol="1" spcCol="1270" anchor="ctr" anchorCtr="0">
          <a:noAutofit/>
        </a:bodyPr>
        <a:lstStyle/>
        <a:p>
          <a:pPr lvl="0" algn="ctr" defTabSz="533400" rtl="1">
            <a:lnSpc>
              <a:spcPct val="90000"/>
            </a:lnSpc>
            <a:spcBef>
              <a:spcPct val="0"/>
            </a:spcBef>
            <a:spcAft>
              <a:spcPct val="35000"/>
            </a:spcAft>
          </a:pPr>
          <a:r>
            <a:rPr lang="ar-YE" sz="1200" b="1" kern="1200"/>
            <a:t>لائحة المخازن</a:t>
          </a:r>
          <a:endParaRPr lang="ar-SA" sz="1200" b="1" kern="1200"/>
        </a:p>
      </dsp:txBody>
      <dsp:txXfrm>
        <a:off x="2457645" y="3849021"/>
        <a:ext cx="890330" cy="460973"/>
      </dsp:txXfrm>
    </dsp:sp>
    <dsp:sp modelId="{15EEF88E-A4AC-4EF8-9A4B-231B47AE81CF}">
      <dsp:nvSpPr>
        <dsp:cNvPr id="0" name=""/>
        <dsp:cNvSpPr/>
      </dsp:nvSpPr>
      <dsp:spPr>
        <a:xfrm>
          <a:off x="2635712" y="4207556"/>
          <a:ext cx="801297" cy="153657"/>
        </a:xfrm>
        <a:prstGeom prst="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7620" rIns="30480" bIns="7620" numCol="1" spcCol="1270" anchor="ctr" anchorCtr="0">
          <a:noAutofit/>
        </a:bodyPr>
        <a:lstStyle/>
        <a:p>
          <a:pPr lvl="0" algn="ctr" defTabSz="533400" rtl="1">
            <a:lnSpc>
              <a:spcPct val="90000"/>
            </a:lnSpc>
            <a:spcBef>
              <a:spcPct val="0"/>
            </a:spcBef>
            <a:spcAft>
              <a:spcPct val="35000"/>
            </a:spcAft>
          </a:pPr>
          <a:endParaRPr lang="ar-SA" sz="1200" b="1" kern="1200"/>
        </a:p>
      </dsp:txBody>
      <dsp:txXfrm>
        <a:off x="2635712" y="4207556"/>
        <a:ext cx="801297" cy="153657"/>
      </dsp:txXfrm>
    </dsp:sp>
    <dsp:sp modelId="{EBF0B858-3C4B-4B9E-BC7F-F8F7621DF19D}">
      <dsp:nvSpPr>
        <dsp:cNvPr id="0" name=""/>
        <dsp:cNvSpPr/>
      </dsp:nvSpPr>
      <dsp:spPr>
        <a:xfrm>
          <a:off x="4846615" y="3121707"/>
          <a:ext cx="890330" cy="460973"/>
        </a:xfrm>
        <a:prstGeom prst="rect">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65049" numCol="1" spcCol="1270" anchor="ctr" anchorCtr="0">
          <a:noAutofit/>
        </a:bodyPr>
        <a:lstStyle/>
        <a:p>
          <a:pPr lvl="0" algn="ctr" defTabSz="533400" rtl="1">
            <a:lnSpc>
              <a:spcPct val="90000"/>
            </a:lnSpc>
            <a:spcBef>
              <a:spcPct val="0"/>
            </a:spcBef>
            <a:spcAft>
              <a:spcPct val="35000"/>
            </a:spcAft>
          </a:pPr>
          <a:r>
            <a:rPr lang="ar-YE" sz="1200" b="1" kern="1200"/>
            <a:t>لائحة الموارد البشرية</a:t>
          </a:r>
          <a:endParaRPr lang="ar-SA" sz="1200" b="1" kern="1200"/>
        </a:p>
      </dsp:txBody>
      <dsp:txXfrm>
        <a:off x="4846615" y="3121707"/>
        <a:ext cx="890330" cy="460973"/>
      </dsp:txXfrm>
    </dsp:sp>
    <dsp:sp modelId="{C1A980C2-4481-45D2-81FA-257C2F7F428C}">
      <dsp:nvSpPr>
        <dsp:cNvPr id="0" name=""/>
        <dsp:cNvSpPr/>
      </dsp:nvSpPr>
      <dsp:spPr>
        <a:xfrm>
          <a:off x="5024681" y="3480242"/>
          <a:ext cx="801297" cy="153657"/>
        </a:xfrm>
        <a:prstGeom prst="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7620" rIns="30480" bIns="7620" numCol="1" spcCol="1270" anchor="ctr" anchorCtr="0">
          <a:noAutofit/>
        </a:bodyPr>
        <a:lstStyle/>
        <a:p>
          <a:pPr lvl="0" algn="ctr" defTabSz="533400" rtl="1">
            <a:lnSpc>
              <a:spcPct val="90000"/>
            </a:lnSpc>
            <a:spcBef>
              <a:spcPct val="0"/>
            </a:spcBef>
            <a:spcAft>
              <a:spcPct val="35000"/>
            </a:spcAft>
          </a:pPr>
          <a:r>
            <a:rPr lang="en-US" sz="1200" b="1" kern="1200"/>
            <a:t>HR</a:t>
          </a:r>
          <a:endParaRPr lang="ar-SA" sz="1200" b="1" kern="1200"/>
        </a:p>
      </dsp:txBody>
      <dsp:txXfrm>
        <a:off x="5024681" y="3480242"/>
        <a:ext cx="801297" cy="153657"/>
      </dsp:txXfrm>
    </dsp:sp>
    <dsp:sp modelId="{AEAD8B5D-44D4-46A3-B4E8-D0D25301B255}">
      <dsp:nvSpPr>
        <dsp:cNvPr id="0" name=""/>
        <dsp:cNvSpPr/>
      </dsp:nvSpPr>
      <dsp:spPr>
        <a:xfrm>
          <a:off x="3652130" y="3849021"/>
          <a:ext cx="890330" cy="460973"/>
        </a:xfrm>
        <a:prstGeom prst="rect">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65049" numCol="1" spcCol="1270" anchor="ctr" anchorCtr="0">
          <a:noAutofit/>
        </a:bodyPr>
        <a:lstStyle/>
        <a:p>
          <a:pPr lvl="0" algn="ctr" defTabSz="533400" rtl="1">
            <a:lnSpc>
              <a:spcPct val="90000"/>
            </a:lnSpc>
            <a:spcBef>
              <a:spcPct val="0"/>
            </a:spcBef>
            <a:spcAft>
              <a:spcPct val="35000"/>
            </a:spcAft>
          </a:pPr>
          <a:r>
            <a:rPr lang="ar-YE" sz="1200" b="1" kern="1200"/>
            <a:t>لائحة الاجور</a:t>
          </a:r>
        </a:p>
      </dsp:txBody>
      <dsp:txXfrm>
        <a:off x="3652130" y="3849021"/>
        <a:ext cx="890330" cy="460973"/>
      </dsp:txXfrm>
    </dsp:sp>
    <dsp:sp modelId="{8959F3B4-E9E8-4CA9-B375-E1BF4F2BD3D9}">
      <dsp:nvSpPr>
        <dsp:cNvPr id="0" name=""/>
        <dsp:cNvSpPr/>
      </dsp:nvSpPr>
      <dsp:spPr>
        <a:xfrm>
          <a:off x="3830196" y="4207556"/>
          <a:ext cx="801297" cy="153657"/>
        </a:xfrm>
        <a:prstGeom prst="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7620" rIns="30480" bIns="7620" numCol="1" spcCol="1270" anchor="ctr" anchorCtr="0">
          <a:noAutofit/>
        </a:bodyPr>
        <a:lstStyle/>
        <a:p>
          <a:pPr lvl="0" algn="ctr" defTabSz="533400" rtl="1">
            <a:lnSpc>
              <a:spcPct val="90000"/>
            </a:lnSpc>
            <a:spcBef>
              <a:spcPct val="0"/>
            </a:spcBef>
            <a:spcAft>
              <a:spcPct val="35000"/>
            </a:spcAft>
          </a:pPr>
          <a:endParaRPr lang="ar-SA" sz="1200" b="1" kern="1200"/>
        </a:p>
      </dsp:txBody>
      <dsp:txXfrm>
        <a:off x="3830196" y="4207556"/>
        <a:ext cx="801297" cy="153657"/>
      </dsp:txXfrm>
    </dsp:sp>
    <dsp:sp modelId="{6FF6AFB4-7739-4650-A72B-E9008399A1E0}">
      <dsp:nvSpPr>
        <dsp:cNvPr id="0" name=""/>
        <dsp:cNvSpPr/>
      </dsp:nvSpPr>
      <dsp:spPr>
        <a:xfrm>
          <a:off x="4846615" y="3849021"/>
          <a:ext cx="890330" cy="460973"/>
        </a:xfrm>
        <a:prstGeom prst="rect">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65049" numCol="1" spcCol="1270" anchor="ctr" anchorCtr="0">
          <a:noAutofit/>
        </a:bodyPr>
        <a:lstStyle/>
        <a:p>
          <a:pPr lvl="0" algn="ctr" defTabSz="533400" rtl="1">
            <a:lnSpc>
              <a:spcPct val="90000"/>
            </a:lnSpc>
            <a:spcBef>
              <a:spcPct val="0"/>
            </a:spcBef>
            <a:spcAft>
              <a:spcPct val="35000"/>
            </a:spcAft>
          </a:pPr>
          <a:r>
            <a:rPr lang="ar-YE" sz="1200" b="1" kern="1200"/>
            <a:t>مدونة السلوك</a:t>
          </a:r>
        </a:p>
      </dsp:txBody>
      <dsp:txXfrm>
        <a:off x="4846615" y="3849021"/>
        <a:ext cx="890330" cy="460973"/>
      </dsp:txXfrm>
    </dsp:sp>
    <dsp:sp modelId="{6EB7C23C-03CA-4D7F-AF0C-FCC69E6D5AE7}">
      <dsp:nvSpPr>
        <dsp:cNvPr id="0" name=""/>
        <dsp:cNvSpPr/>
      </dsp:nvSpPr>
      <dsp:spPr>
        <a:xfrm>
          <a:off x="5024681" y="4207556"/>
          <a:ext cx="801297" cy="153657"/>
        </a:xfrm>
        <a:prstGeom prst="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7620" rIns="30480" bIns="7620" numCol="1" spcCol="1270" anchor="ctr" anchorCtr="0">
          <a:noAutofit/>
        </a:bodyPr>
        <a:lstStyle/>
        <a:p>
          <a:pPr lvl="0" algn="ctr" defTabSz="533400" rtl="1">
            <a:lnSpc>
              <a:spcPct val="90000"/>
            </a:lnSpc>
            <a:spcBef>
              <a:spcPct val="0"/>
            </a:spcBef>
            <a:spcAft>
              <a:spcPct val="35000"/>
            </a:spcAft>
          </a:pPr>
          <a:endParaRPr lang="ar-SA" sz="1200" b="1" kern="1200"/>
        </a:p>
      </dsp:txBody>
      <dsp:txXfrm>
        <a:off x="5024681" y="4207556"/>
        <a:ext cx="801297" cy="153657"/>
      </dsp:txXfrm>
    </dsp:sp>
    <dsp:sp modelId="{8E7C7F4D-314C-4F07-A14F-FCE4394460A8}">
      <dsp:nvSpPr>
        <dsp:cNvPr id="0" name=""/>
        <dsp:cNvSpPr/>
      </dsp:nvSpPr>
      <dsp:spPr>
        <a:xfrm>
          <a:off x="6041099" y="3849021"/>
          <a:ext cx="890330" cy="460973"/>
        </a:xfrm>
        <a:prstGeom prst="rect">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65049" numCol="1" spcCol="1270" anchor="ctr" anchorCtr="0">
          <a:noAutofit/>
        </a:bodyPr>
        <a:lstStyle/>
        <a:p>
          <a:pPr lvl="0" algn="ctr" defTabSz="533400" rtl="1">
            <a:lnSpc>
              <a:spcPct val="90000"/>
            </a:lnSpc>
            <a:spcBef>
              <a:spcPct val="0"/>
            </a:spcBef>
            <a:spcAft>
              <a:spcPct val="35000"/>
            </a:spcAft>
          </a:pPr>
          <a:r>
            <a:rPr lang="ar-SA" sz="1200" b="1" kern="1200"/>
            <a:t>اجراءات الصحة والسلامة المهنية</a:t>
          </a:r>
          <a:endParaRPr lang="ar-YE" sz="1200" b="1" kern="1200"/>
        </a:p>
      </dsp:txBody>
      <dsp:txXfrm>
        <a:off x="6041099" y="3849021"/>
        <a:ext cx="890330" cy="460973"/>
      </dsp:txXfrm>
    </dsp:sp>
    <dsp:sp modelId="{7C059529-CDFC-48EF-BEDE-B3F1660BF5E1}">
      <dsp:nvSpPr>
        <dsp:cNvPr id="0" name=""/>
        <dsp:cNvSpPr/>
      </dsp:nvSpPr>
      <dsp:spPr>
        <a:xfrm>
          <a:off x="6219165" y="4201199"/>
          <a:ext cx="801297" cy="153657"/>
        </a:xfrm>
        <a:prstGeom prst="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30480" tIns="7620" rIns="30480" bIns="7620" numCol="1" spcCol="1270" anchor="ctr" anchorCtr="0">
          <a:noAutofit/>
        </a:bodyPr>
        <a:lstStyle/>
        <a:p>
          <a:pPr lvl="0" algn="ctr" defTabSz="533400" rtl="1">
            <a:lnSpc>
              <a:spcPct val="90000"/>
            </a:lnSpc>
            <a:spcBef>
              <a:spcPct val="0"/>
            </a:spcBef>
            <a:spcAft>
              <a:spcPct val="35000"/>
            </a:spcAft>
          </a:pPr>
          <a:endParaRPr lang="ar-SA" sz="1200" b="1" kern="1200"/>
        </a:p>
      </dsp:txBody>
      <dsp:txXfrm>
        <a:off x="6219165" y="4201199"/>
        <a:ext cx="801297" cy="153657"/>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1348</Words>
  <Characters>7690</Characters>
  <Application>Microsoft Office Word</Application>
  <DocSecurity>0</DocSecurity>
  <Lines>64</Lines>
  <Paragraphs>18</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9020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tehama</dc:creator>
  <cp:lastModifiedBy>tehama</cp:lastModifiedBy>
  <cp:revision>10</cp:revision>
  <cp:lastPrinted>2022-10-04T19:13:00Z</cp:lastPrinted>
  <dcterms:created xsi:type="dcterms:W3CDTF">2022-10-04T00:53:00Z</dcterms:created>
  <dcterms:modified xsi:type="dcterms:W3CDTF">2022-10-04T19:13:00Z</dcterms:modified>
</cp:coreProperties>
</file>