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E21" w:rsidRDefault="006C0E21">
      <w:pPr>
        <w:rPr>
          <w:rFonts w:hint="cs"/>
        </w:rPr>
      </w:pPr>
    </w:p>
    <w:p w:rsidR="006C0E21" w:rsidRDefault="006C0E21"/>
    <w:p w:rsidR="006C0E21" w:rsidRDefault="003816BE">
      <w:pPr>
        <w:tabs>
          <w:tab w:val="left" w:pos="3551"/>
        </w:tabs>
      </w:pPr>
      <w:r>
        <w:tab/>
      </w:r>
      <w:r>
        <w:rPr>
          <w:noProof/>
        </w:rPr>
        <w:drawing>
          <wp:anchor distT="0" distB="0" distL="114300" distR="114300" simplePos="0" relativeHeight="251658240" behindDoc="0" locked="0" layoutInCell="1" hidden="0" allowOverlap="1">
            <wp:simplePos x="0" y="0"/>
            <wp:positionH relativeFrom="column">
              <wp:posOffset>1886585</wp:posOffset>
            </wp:positionH>
            <wp:positionV relativeFrom="paragraph">
              <wp:posOffset>128904</wp:posOffset>
            </wp:positionV>
            <wp:extent cx="2580640" cy="27051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31" r="1631"/>
                    <a:stretch>
                      <a:fillRect/>
                    </a:stretch>
                  </pic:blipFill>
                  <pic:spPr>
                    <a:xfrm>
                      <a:off x="0" y="0"/>
                      <a:ext cx="2580640" cy="2705100"/>
                    </a:xfrm>
                    <a:prstGeom prst="rect">
                      <a:avLst/>
                    </a:prstGeom>
                    <a:ln/>
                  </pic:spPr>
                </pic:pic>
              </a:graphicData>
            </a:graphic>
          </wp:anchor>
        </w:drawing>
      </w:r>
    </w:p>
    <w:p w:rsidR="006C0E21" w:rsidRDefault="006C0E21"/>
    <w:p w:rsidR="006C0E21" w:rsidRDefault="006C0E21"/>
    <w:p w:rsidR="006C0E21" w:rsidRDefault="006C0E21"/>
    <w:p w:rsidR="006C0E21" w:rsidRDefault="006C0E21">
      <w:pPr>
        <w:tabs>
          <w:tab w:val="left" w:pos="2606"/>
        </w:tabs>
      </w:pPr>
    </w:p>
    <w:p w:rsidR="006C0E21" w:rsidRDefault="006C0E21">
      <w:pPr>
        <w:tabs>
          <w:tab w:val="left" w:pos="2606"/>
        </w:tabs>
      </w:pPr>
    </w:p>
    <w:p w:rsidR="006C0E21" w:rsidRDefault="006C0E21">
      <w:pPr>
        <w:tabs>
          <w:tab w:val="left" w:pos="2606"/>
        </w:tabs>
      </w:pPr>
    </w:p>
    <w:p w:rsidR="006C0E21" w:rsidRDefault="006C0E21">
      <w:pPr>
        <w:tabs>
          <w:tab w:val="left" w:pos="2606"/>
        </w:tabs>
        <w:rPr>
          <w:color w:val="002060"/>
          <w:sz w:val="72"/>
          <w:szCs w:val="72"/>
        </w:rPr>
      </w:pPr>
    </w:p>
    <w:p w:rsidR="006C0E21" w:rsidRDefault="003816BE">
      <w:pPr>
        <w:tabs>
          <w:tab w:val="left" w:pos="2606"/>
        </w:tabs>
        <w:rPr>
          <w:color w:val="002060"/>
          <w:sz w:val="72"/>
          <w:szCs w:val="72"/>
        </w:rPr>
      </w:pPr>
      <w:r>
        <w:rPr>
          <w:color w:val="002060"/>
          <w:sz w:val="72"/>
          <w:szCs w:val="72"/>
          <w:rtl/>
        </w:rPr>
        <w:t xml:space="preserve">دليل مؤشرات وإجراءات عملية غسيل وتمويل الارهاب </w:t>
      </w:r>
    </w:p>
    <w:p w:rsidR="006C0E21" w:rsidRDefault="003816BE">
      <w:pPr>
        <w:tabs>
          <w:tab w:val="left" w:pos="2606"/>
        </w:tabs>
        <w:rPr>
          <w:color w:val="002060"/>
          <w:sz w:val="72"/>
          <w:szCs w:val="72"/>
        </w:rPr>
      </w:pPr>
      <w:r>
        <w:rPr>
          <w:color w:val="002060"/>
          <w:sz w:val="72"/>
          <w:szCs w:val="72"/>
          <w:rtl/>
        </w:rPr>
        <w:t>الجمعية الوطنية للقابلات اليمنيات</w:t>
      </w:r>
    </w:p>
    <w:p w:rsidR="006C0E21" w:rsidRDefault="006C0E21">
      <w:pPr>
        <w:tabs>
          <w:tab w:val="left" w:pos="2606"/>
        </w:tabs>
        <w:rPr>
          <w:color w:val="002060"/>
          <w:sz w:val="72"/>
          <w:szCs w:val="72"/>
        </w:rPr>
      </w:pPr>
    </w:p>
    <w:p w:rsidR="006C0E21" w:rsidRDefault="006C0E21">
      <w:pPr>
        <w:tabs>
          <w:tab w:val="left" w:pos="2606"/>
        </w:tabs>
        <w:rPr>
          <w:color w:val="002060"/>
          <w:sz w:val="72"/>
          <w:szCs w:val="72"/>
        </w:rPr>
      </w:pPr>
    </w:p>
    <w:p w:rsidR="006C0E21" w:rsidRDefault="006C0E21">
      <w:pPr>
        <w:tabs>
          <w:tab w:val="left" w:pos="2606"/>
        </w:tabs>
        <w:rPr>
          <w:color w:val="002060"/>
          <w:sz w:val="72"/>
          <w:szCs w:val="72"/>
        </w:rPr>
      </w:pPr>
    </w:p>
    <w:p w:rsidR="006C0E21" w:rsidRDefault="006C0E21">
      <w:pPr>
        <w:spacing w:after="44"/>
        <w:ind w:right="797" w:firstLine="3"/>
        <w:jc w:val="both"/>
        <w:rPr>
          <w:b/>
          <w:sz w:val="28"/>
          <w:szCs w:val="28"/>
        </w:rPr>
      </w:pPr>
    </w:p>
    <w:p w:rsidR="006C0E21" w:rsidRDefault="006C0E21">
      <w:pPr>
        <w:spacing w:after="44"/>
        <w:ind w:right="797" w:firstLine="3"/>
        <w:jc w:val="both"/>
        <w:rPr>
          <w:b/>
          <w:sz w:val="28"/>
          <w:szCs w:val="28"/>
          <w:rtl/>
        </w:rPr>
      </w:pPr>
    </w:p>
    <w:p w:rsidR="002870F6" w:rsidRDefault="002870F6">
      <w:pPr>
        <w:spacing w:after="44"/>
        <w:ind w:right="797" w:firstLine="3"/>
        <w:jc w:val="both"/>
        <w:rPr>
          <w:b/>
          <w:sz w:val="28"/>
          <w:szCs w:val="28"/>
          <w:rtl/>
        </w:rPr>
      </w:pPr>
    </w:p>
    <w:p w:rsidR="002870F6" w:rsidRDefault="002870F6" w:rsidP="00BC7A30">
      <w:pPr>
        <w:spacing w:after="44"/>
        <w:ind w:right="797"/>
        <w:jc w:val="both"/>
        <w:rPr>
          <w:b/>
          <w:sz w:val="28"/>
          <w:szCs w:val="28"/>
          <w:rtl/>
        </w:rPr>
      </w:pPr>
    </w:p>
    <w:p w:rsidR="002870F6" w:rsidRDefault="002870F6">
      <w:pPr>
        <w:spacing w:after="44"/>
        <w:ind w:right="797" w:firstLine="3"/>
        <w:jc w:val="both"/>
        <w:rPr>
          <w:b/>
          <w:sz w:val="28"/>
          <w:szCs w:val="28"/>
        </w:rPr>
      </w:pPr>
    </w:p>
    <w:p w:rsidR="006C0E21" w:rsidRDefault="003816BE">
      <w:pPr>
        <w:spacing w:after="96" w:line="304" w:lineRule="auto"/>
        <w:ind w:left="709"/>
        <w:rPr>
          <w:b/>
          <w:sz w:val="28"/>
          <w:szCs w:val="28"/>
        </w:rPr>
      </w:pPr>
      <w:bookmarkStart w:id="0" w:name="_gjdgxs" w:colFirst="0" w:colLast="0"/>
      <w:bookmarkEnd w:id="0"/>
      <w:r>
        <w:rPr>
          <w:b/>
          <w:sz w:val="28"/>
          <w:szCs w:val="28"/>
          <w:rtl/>
        </w:rPr>
        <w:t xml:space="preserve">المحتويات </w:t>
      </w:r>
    </w:p>
    <w:p w:rsidR="006C0E21" w:rsidRDefault="003816BE">
      <w:pPr>
        <w:spacing w:after="96" w:line="304" w:lineRule="auto"/>
        <w:ind w:left="709"/>
        <w:rPr>
          <w:b/>
          <w:sz w:val="28"/>
          <w:szCs w:val="28"/>
        </w:rPr>
      </w:pPr>
      <w:r>
        <w:rPr>
          <w:b/>
          <w:sz w:val="28"/>
          <w:szCs w:val="28"/>
          <w:rtl/>
        </w:rPr>
        <w:t xml:space="preserve"> مؤشرات قد تدل على عمليات غسل الأموال أو جرائم تمويل الإرهاب: ............... 2 </w:t>
      </w:r>
    </w:p>
    <w:p w:rsidR="006C0E21" w:rsidRDefault="003816BE">
      <w:pPr>
        <w:spacing w:after="96" w:line="304" w:lineRule="auto"/>
        <w:ind w:left="709"/>
        <w:rPr>
          <w:b/>
          <w:sz w:val="28"/>
          <w:szCs w:val="28"/>
        </w:rPr>
      </w:pPr>
      <w:r>
        <w:rPr>
          <w:b/>
          <w:sz w:val="28"/>
          <w:szCs w:val="28"/>
          <w:rtl/>
        </w:rPr>
        <w:t>الإجراءات في حال وجود مؤشرات الاشتباه : . ............................................ 3</w:t>
      </w:r>
    </w:p>
    <w:p w:rsidR="006C0E21" w:rsidRDefault="003816BE" w:rsidP="002870F6">
      <w:pPr>
        <w:spacing w:after="96" w:line="304" w:lineRule="auto"/>
        <w:ind w:left="709"/>
        <w:rPr>
          <w:b/>
          <w:sz w:val="28"/>
          <w:szCs w:val="28"/>
          <w:rtl/>
        </w:rPr>
      </w:pPr>
      <w:r>
        <w:rPr>
          <w:b/>
          <w:sz w:val="28"/>
          <w:szCs w:val="28"/>
          <w:rtl/>
        </w:rPr>
        <w:t xml:space="preserve"> نموذج الاشتباه . ................................ ............................................ ... 4</w:t>
      </w: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b/>
          <w:sz w:val="28"/>
          <w:szCs w:val="28"/>
          <w:rtl/>
        </w:rPr>
      </w:pPr>
    </w:p>
    <w:p w:rsidR="002870F6" w:rsidRDefault="002870F6" w:rsidP="002870F6">
      <w:pPr>
        <w:spacing w:after="96" w:line="304" w:lineRule="auto"/>
        <w:ind w:left="709"/>
        <w:rPr>
          <w:rFonts w:hint="cs"/>
          <w:b/>
          <w:sz w:val="28"/>
          <w:szCs w:val="28"/>
          <w:rtl/>
        </w:rPr>
      </w:pPr>
    </w:p>
    <w:p w:rsidR="00BC7A30" w:rsidRPr="002870F6" w:rsidRDefault="00BC7A30" w:rsidP="002870F6">
      <w:pPr>
        <w:spacing w:after="96" w:line="304" w:lineRule="auto"/>
        <w:ind w:left="709"/>
        <w:rPr>
          <w:b/>
          <w:sz w:val="28"/>
          <w:szCs w:val="28"/>
          <w:rtl/>
        </w:rPr>
      </w:pPr>
      <w:bookmarkStart w:id="1" w:name="_GoBack"/>
      <w:bookmarkEnd w:id="1"/>
    </w:p>
    <w:p w:rsidR="006C0E21" w:rsidRDefault="003816BE">
      <w:pPr>
        <w:tabs>
          <w:tab w:val="left" w:pos="1135"/>
        </w:tabs>
        <w:jc w:val="center"/>
        <w:rPr>
          <w:b/>
          <w:sz w:val="28"/>
          <w:szCs w:val="28"/>
        </w:rPr>
      </w:pPr>
      <w:r>
        <w:rPr>
          <w:b/>
          <w:sz w:val="28"/>
          <w:szCs w:val="28"/>
          <w:shd w:val="clear" w:color="auto" w:fill="D7E3BC"/>
          <w:rtl/>
        </w:rPr>
        <w:lastRenderedPageBreak/>
        <w:t>مؤشرات قد تدل على عمليات غسل الأموال أو جرائم  تمويل الإرهاب:</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 xml:space="preserve"> إبداء</w:t>
      </w:r>
      <w:r>
        <w:rPr>
          <w:color w:val="000000"/>
          <w:sz w:val="28"/>
          <w:szCs w:val="28"/>
          <w:rtl/>
        </w:rPr>
        <w:t xml:space="preserve">  العميل اهتماما غير عادي بشأن الالتزام  لمتطلبات  مكافحة  غسل  الأموال أو جرائم   تمويل الإرهاب، وبخاصة المتعلقة بهويته ونوع عمله.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رفض</w:t>
      </w:r>
      <w:r>
        <w:rPr>
          <w:color w:val="000000"/>
          <w:sz w:val="28"/>
          <w:szCs w:val="28"/>
          <w:rtl/>
        </w:rPr>
        <w:t xml:space="preserve"> العميل تقديم  بيانات عنه أ و  توضيح مصدر أمواله وأصوله الأخرى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 xml:space="preserve">رغبة </w:t>
      </w:r>
      <w:r>
        <w:rPr>
          <w:color w:val="000000"/>
          <w:sz w:val="28"/>
          <w:szCs w:val="28"/>
          <w:rtl/>
        </w:rPr>
        <w:t xml:space="preserve"> العميل  في المشاركة  في صفقات  غير واضحة  من  حيث غرضها  القانوني أو  الاقتصادي أ وعدم انسجامها مع استراتيجية الاستثمار المعلنة.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محاولة</w:t>
      </w:r>
      <w:r>
        <w:rPr>
          <w:color w:val="000000"/>
          <w:sz w:val="28"/>
          <w:szCs w:val="28"/>
          <w:rtl/>
        </w:rPr>
        <w:t xml:space="preserve"> العميل  تزويد  الجمعية  بمعلومات غير صحيحة  أو مضللة  تتعلق بهويته </w:t>
      </w:r>
      <w:proofErr w:type="spellStart"/>
      <w:r>
        <w:rPr>
          <w:color w:val="000000"/>
          <w:sz w:val="28"/>
          <w:szCs w:val="28"/>
          <w:rtl/>
        </w:rPr>
        <w:t>أومصدر</w:t>
      </w:r>
      <w:proofErr w:type="spellEnd"/>
      <w:r>
        <w:rPr>
          <w:color w:val="000000"/>
          <w:sz w:val="28"/>
          <w:szCs w:val="28"/>
          <w:rtl/>
        </w:rPr>
        <w:t xml:space="preserve"> أمواله.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علم  الجمعية</w:t>
      </w:r>
      <w:r>
        <w:rPr>
          <w:color w:val="000000"/>
          <w:sz w:val="28"/>
          <w:szCs w:val="28"/>
          <w:rtl/>
        </w:rPr>
        <w:t xml:space="preserve">  بتورط العميل في أنشطة  غسل  أموال أ وجرائم تمويل إرهاب، أو أي مخالفات جنائية أ وتنظيمية.</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إبداء</w:t>
      </w:r>
      <w:r>
        <w:rPr>
          <w:color w:val="000000"/>
          <w:sz w:val="28"/>
          <w:szCs w:val="28"/>
          <w:rtl/>
        </w:rPr>
        <w:t xml:space="preserve"> العميل عدم الاهتمام بالمخاطر والعمولات أو أي مصاريف أخرى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 xml:space="preserve">   اشتباه  الجمعية</w:t>
      </w:r>
      <w:r>
        <w:rPr>
          <w:color w:val="000000"/>
          <w:sz w:val="28"/>
          <w:szCs w:val="28"/>
          <w:rtl/>
        </w:rPr>
        <w:t xml:space="preserve"> في أن العميل وكيل للعمل نيابة عن موكل مجهول، وتردده وامتناعه بدون أسباب منطقية، في إعطاء معلومات عن ذلك الشخص أ و الجهة.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صعوبة تقديم العميل</w:t>
      </w:r>
      <w:r>
        <w:rPr>
          <w:color w:val="000000"/>
          <w:sz w:val="28"/>
          <w:szCs w:val="28"/>
          <w:rtl/>
        </w:rPr>
        <w:t xml:space="preserve"> وصف لطبيعة عمله أ وعدم معرفته بأنشطته  بشكل عام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قيام العميل باستثمار</w:t>
      </w:r>
      <w:r>
        <w:rPr>
          <w:color w:val="000000"/>
          <w:sz w:val="28"/>
          <w:szCs w:val="28"/>
          <w:rtl/>
        </w:rPr>
        <w:t xml:space="preserve"> طويل الأجل  يتبعه  بعد مدة وجيزة  طلب تصفية  الوضع الاستثماري وتحويل العائد من الحساب.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وجود</w:t>
      </w:r>
      <w:r>
        <w:rPr>
          <w:color w:val="000000"/>
          <w:sz w:val="28"/>
          <w:szCs w:val="28"/>
          <w:rtl/>
        </w:rPr>
        <w:t xml:space="preserve"> اختلاف  كبير بين  أنشطة العميل  والممارسات العادية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 xml:space="preserve"> طلب</w:t>
      </w:r>
      <w:r>
        <w:rPr>
          <w:color w:val="000000"/>
          <w:sz w:val="28"/>
          <w:szCs w:val="28"/>
          <w:rtl/>
        </w:rPr>
        <w:t xml:space="preserve"> العميل من الجمعية تحويل  الأموال المستحقة  له  لطرف آخر ومحاولة  عدم  تزويد الجمعية بأي معلومات عن الجهة والمحول إليها.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محاولة</w:t>
      </w:r>
      <w:r>
        <w:rPr>
          <w:color w:val="000000"/>
          <w:sz w:val="28"/>
          <w:szCs w:val="28"/>
          <w:rtl/>
        </w:rPr>
        <w:t xml:space="preserve">  العميل  تغيير صفقة  أ و إلغاءها  بعد  تبليغه  بمتطلبات  تدقيق  المعلومات  أ و  حفظ السجلات من الجمعية.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000000"/>
          <w:sz w:val="28"/>
          <w:szCs w:val="28"/>
        </w:rPr>
        <w:t xml:space="preserve"> </w:t>
      </w:r>
      <w:r>
        <w:rPr>
          <w:color w:val="FF0000"/>
          <w:sz w:val="28"/>
          <w:szCs w:val="28"/>
          <w:rtl/>
        </w:rPr>
        <w:t>طلب العميل</w:t>
      </w:r>
      <w:r>
        <w:rPr>
          <w:color w:val="000000"/>
          <w:sz w:val="28"/>
          <w:szCs w:val="28"/>
          <w:rtl/>
        </w:rPr>
        <w:t xml:space="preserve"> إنهاء إجراءات صفقة يستخدم فيها أقل قدر ممكن  من المستندات .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علم الجمعية</w:t>
      </w:r>
      <w:r>
        <w:rPr>
          <w:color w:val="000000"/>
          <w:sz w:val="28"/>
          <w:szCs w:val="28"/>
          <w:rtl/>
        </w:rPr>
        <w:t xml:space="preserve"> أن الأموال  أ و الممتلكات إيراد  من مصادر غير مشروعة   . </w:t>
      </w:r>
    </w:p>
    <w:p w:rsidR="006C0E21" w:rsidRDefault="003816BE">
      <w:pPr>
        <w:numPr>
          <w:ilvl w:val="0"/>
          <w:numId w:val="2"/>
        </w:numPr>
        <w:pBdr>
          <w:top w:val="nil"/>
          <w:left w:val="nil"/>
          <w:bottom w:val="nil"/>
          <w:right w:val="nil"/>
          <w:between w:val="nil"/>
        </w:pBdr>
        <w:tabs>
          <w:tab w:val="left" w:pos="1135"/>
        </w:tabs>
        <w:spacing w:after="0" w:line="360" w:lineRule="auto"/>
        <w:rPr>
          <w:color w:val="000000"/>
          <w:sz w:val="28"/>
          <w:szCs w:val="28"/>
        </w:rPr>
      </w:pPr>
      <w:r>
        <w:rPr>
          <w:color w:val="FF0000"/>
          <w:sz w:val="28"/>
          <w:szCs w:val="28"/>
          <w:rtl/>
        </w:rPr>
        <w:t>عدم</w:t>
      </w:r>
      <w:r>
        <w:rPr>
          <w:color w:val="000000"/>
          <w:sz w:val="28"/>
          <w:szCs w:val="28"/>
        </w:rPr>
        <w:t xml:space="preserve"> </w:t>
      </w:r>
      <w:r>
        <w:rPr>
          <w:color w:val="FF0000"/>
          <w:sz w:val="28"/>
          <w:szCs w:val="28"/>
          <w:rtl/>
        </w:rPr>
        <w:t>تناسب قيمة أ وتكرار  التبرعات</w:t>
      </w:r>
      <w:r>
        <w:rPr>
          <w:color w:val="000000"/>
          <w:sz w:val="28"/>
          <w:szCs w:val="28"/>
          <w:rtl/>
        </w:rPr>
        <w:t xml:space="preserve">  والعمليات  مع  المعلومات  المتوفرة  عن  المشتبه   به  ونشاطه  ودخله  ونمط  حياته  وسلوكه. </w:t>
      </w:r>
    </w:p>
    <w:p w:rsidR="006C0E21" w:rsidRDefault="003816BE">
      <w:pPr>
        <w:numPr>
          <w:ilvl w:val="0"/>
          <w:numId w:val="2"/>
        </w:numPr>
        <w:pBdr>
          <w:top w:val="nil"/>
          <w:left w:val="nil"/>
          <w:bottom w:val="nil"/>
          <w:right w:val="nil"/>
          <w:between w:val="nil"/>
        </w:pBdr>
        <w:tabs>
          <w:tab w:val="left" w:pos="1135"/>
        </w:tabs>
        <w:spacing w:line="360" w:lineRule="auto"/>
        <w:rPr>
          <w:color w:val="000000"/>
          <w:sz w:val="28"/>
          <w:szCs w:val="28"/>
        </w:rPr>
      </w:pPr>
      <w:r>
        <w:rPr>
          <w:color w:val="FF0000"/>
          <w:sz w:val="28"/>
          <w:szCs w:val="28"/>
          <w:rtl/>
        </w:rPr>
        <w:t xml:space="preserve">انتماء </w:t>
      </w:r>
      <w:r>
        <w:rPr>
          <w:color w:val="000000"/>
          <w:sz w:val="28"/>
          <w:szCs w:val="28"/>
          <w:rtl/>
        </w:rPr>
        <w:t>العميل لمنظمة غير معروفة أ و  معروفة بنشاط محظور.</w:t>
      </w:r>
    </w:p>
    <w:p w:rsidR="006C0E21" w:rsidRDefault="002C6EFD">
      <w:pPr>
        <w:tabs>
          <w:tab w:val="left" w:pos="1135"/>
        </w:tabs>
        <w:spacing w:line="360" w:lineRule="auto"/>
        <w:rPr>
          <w:sz w:val="28"/>
          <w:szCs w:val="28"/>
        </w:rPr>
      </w:pPr>
      <w:r>
        <w:lastRenderedPageBreak/>
        <w:pict>
          <v:group id="مجموعة 558" o:spid="_x0000_s3077" style="position:absolute;left:0;text-align:left;margin-left:-93.75pt;margin-top:0;width:798.3pt;height:56.45pt;z-index:251663360;mso-position-horizontal-relative:margin" coordorigin="10,-371" coordsize="7245,1081">
            <v:shape id="Freeform 24" o:spid="_x0000_s3078" style="position:absolute;left:10;top:-371;width:7245;height:1081;visibility:visible;mso-wrap-style:square;v-text-anchor:top" coordsize="7227,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cBMYA&#10;AADcAAAADwAAAGRycy9kb3ducmV2LnhtbESPQWvCQBSE70L/w/IK3nTTUmsbXaVYLYKCxKb3Z/Y1&#10;iWbfhuwa03/vFgSPw8x8w0znnalES40rLSt4GkYgiDOrS84VpN+rwRsI55E1VpZJwR85mM8eelOM&#10;tb1wQu3e5yJA2MWooPC+jqV0WUEG3dDWxMH7tY1BH2STS93gJcBNJZ+j6FUaLDksFFjToqDstD8b&#10;BQuXZu3XMt3s1tvkc3l8Ofjxz1ip/mP3MQHhqfP38K291gpGo3f4PxOO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TcBMYAAADcAAAADwAAAAAAAAAAAAAAAACYAgAAZHJz&#10;L2Rvd25yZXYueG1sUEsFBgAAAAAEAAQA9QAAAIsDAAAAAA==&#10;" path="m,1081r7227,l7227,,,,,1081xe" filled="f">
              <v:path arrowok="t" o:connecttype="custom" o:connectlocs="0,710;7245,710;7245,-371;0,-371;0,710" o:connectangles="0,0,0,0,0"/>
            </v:shape>
            <w10:wrap anchorx="margin"/>
          </v:group>
        </w:pict>
      </w:r>
    </w:p>
    <w:p w:rsidR="006C0E21" w:rsidRDefault="003816BE">
      <w:pPr>
        <w:tabs>
          <w:tab w:val="left" w:pos="1135"/>
        </w:tabs>
        <w:spacing w:line="360" w:lineRule="auto"/>
        <w:rPr>
          <w:sz w:val="28"/>
          <w:szCs w:val="28"/>
        </w:rPr>
      </w:pPr>
      <w:r>
        <w:rPr>
          <w:sz w:val="28"/>
          <w:szCs w:val="28"/>
        </w:rPr>
        <w:t xml:space="preserve"> </w:t>
      </w:r>
    </w:p>
    <w:p w:rsidR="006C0E21" w:rsidRDefault="003816BE">
      <w:pPr>
        <w:numPr>
          <w:ilvl w:val="0"/>
          <w:numId w:val="2"/>
        </w:numPr>
        <w:pBdr>
          <w:top w:val="nil"/>
          <w:left w:val="nil"/>
          <w:bottom w:val="nil"/>
          <w:right w:val="nil"/>
          <w:between w:val="nil"/>
        </w:pBdr>
        <w:tabs>
          <w:tab w:val="left" w:pos="1135"/>
        </w:tabs>
        <w:spacing w:line="360" w:lineRule="auto"/>
        <w:rPr>
          <w:color w:val="000000"/>
          <w:sz w:val="28"/>
          <w:szCs w:val="28"/>
        </w:rPr>
      </w:pPr>
      <w:r>
        <w:rPr>
          <w:color w:val="FF0000"/>
          <w:sz w:val="28"/>
          <w:szCs w:val="28"/>
          <w:rtl/>
        </w:rPr>
        <w:t>ظهور علامات البذخ  والرفاهية</w:t>
      </w:r>
      <w:r>
        <w:rPr>
          <w:color w:val="000000"/>
          <w:sz w:val="28"/>
          <w:szCs w:val="28"/>
          <w:rtl/>
        </w:rPr>
        <w:t xml:space="preserve"> على  العميل  وعائلته  بشكل  مبالغ  فيه  وبما  لا  يتناسب  مع  وضعه الاقتصادي (خاصة إذا كان بشكل مفاجئ).  </w:t>
      </w:r>
    </w:p>
    <w:p w:rsidR="006C0E21" w:rsidRDefault="003816BE">
      <w:pPr>
        <w:tabs>
          <w:tab w:val="left" w:pos="1135"/>
        </w:tabs>
        <w:rPr>
          <w:b/>
          <w:color w:val="FF0000"/>
          <w:sz w:val="28"/>
          <w:szCs w:val="28"/>
        </w:rPr>
      </w:pPr>
      <w:r>
        <w:rPr>
          <w:b/>
          <w:color w:val="FF0000"/>
          <w:sz w:val="28"/>
          <w:szCs w:val="28"/>
          <w:rtl/>
        </w:rPr>
        <w:t>الإجراءات في حال وجود مؤشرات الاشتباه :</w:t>
      </w:r>
    </w:p>
    <w:p w:rsidR="006C0E21" w:rsidRDefault="003816BE">
      <w:pPr>
        <w:numPr>
          <w:ilvl w:val="0"/>
          <w:numId w:val="1"/>
        </w:numPr>
        <w:pBdr>
          <w:top w:val="nil"/>
          <w:left w:val="nil"/>
          <w:bottom w:val="nil"/>
          <w:right w:val="nil"/>
          <w:between w:val="nil"/>
        </w:pBdr>
        <w:tabs>
          <w:tab w:val="left" w:pos="1135"/>
        </w:tabs>
        <w:spacing w:after="0" w:line="360" w:lineRule="auto"/>
        <w:rPr>
          <w:b/>
          <w:color w:val="000000"/>
          <w:sz w:val="24"/>
          <w:szCs w:val="24"/>
        </w:rPr>
      </w:pPr>
      <w:r>
        <w:rPr>
          <w:b/>
          <w:color w:val="000000"/>
          <w:sz w:val="24"/>
          <w:szCs w:val="24"/>
          <w:rtl/>
        </w:rPr>
        <w:t xml:space="preserve">رصد الحالة  وجمع كافة الأدلة المتوفرة . </w:t>
      </w:r>
    </w:p>
    <w:p w:rsidR="006C0E21" w:rsidRDefault="003816BE">
      <w:pPr>
        <w:numPr>
          <w:ilvl w:val="0"/>
          <w:numId w:val="1"/>
        </w:numPr>
        <w:pBdr>
          <w:top w:val="nil"/>
          <w:left w:val="nil"/>
          <w:bottom w:val="nil"/>
          <w:right w:val="nil"/>
          <w:between w:val="nil"/>
        </w:pBdr>
        <w:tabs>
          <w:tab w:val="left" w:pos="1135"/>
        </w:tabs>
        <w:spacing w:after="0" w:line="360" w:lineRule="auto"/>
        <w:rPr>
          <w:b/>
          <w:color w:val="000000"/>
          <w:sz w:val="24"/>
          <w:szCs w:val="24"/>
        </w:rPr>
      </w:pPr>
      <w:r>
        <w:rPr>
          <w:b/>
          <w:color w:val="000000"/>
          <w:sz w:val="24"/>
          <w:szCs w:val="24"/>
          <w:rtl/>
        </w:rPr>
        <w:t xml:space="preserve">تعبئة نموذج الاشتباه المرفق .  </w:t>
      </w:r>
    </w:p>
    <w:p w:rsidR="006C0E21" w:rsidRDefault="003816BE">
      <w:pPr>
        <w:numPr>
          <w:ilvl w:val="0"/>
          <w:numId w:val="1"/>
        </w:numPr>
        <w:pBdr>
          <w:top w:val="nil"/>
          <w:left w:val="nil"/>
          <w:bottom w:val="nil"/>
          <w:right w:val="nil"/>
          <w:between w:val="nil"/>
        </w:pBdr>
        <w:tabs>
          <w:tab w:val="left" w:pos="1135"/>
        </w:tabs>
        <w:spacing w:after="0" w:line="360" w:lineRule="auto"/>
        <w:rPr>
          <w:b/>
          <w:color w:val="000000"/>
          <w:sz w:val="24"/>
          <w:szCs w:val="24"/>
        </w:rPr>
      </w:pPr>
      <w:r>
        <w:rPr>
          <w:b/>
          <w:color w:val="000000"/>
          <w:sz w:val="24"/>
          <w:szCs w:val="24"/>
          <w:rtl/>
        </w:rPr>
        <w:t xml:space="preserve">عدم إشعار العميل بأي تصرف أو تنبيهه .  </w:t>
      </w:r>
    </w:p>
    <w:p w:rsidR="006C0E21" w:rsidRDefault="003816BE">
      <w:pPr>
        <w:numPr>
          <w:ilvl w:val="0"/>
          <w:numId w:val="1"/>
        </w:numPr>
        <w:pBdr>
          <w:top w:val="nil"/>
          <w:left w:val="nil"/>
          <w:bottom w:val="nil"/>
          <w:right w:val="nil"/>
          <w:between w:val="nil"/>
        </w:pBdr>
        <w:tabs>
          <w:tab w:val="left" w:pos="1135"/>
        </w:tabs>
        <w:spacing w:after="0" w:line="360" w:lineRule="auto"/>
        <w:rPr>
          <w:b/>
          <w:color w:val="000000"/>
          <w:sz w:val="24"/>
          <w:szCs w:val="24"/>
        </w:rPr>
      </w:pPr>
      <w:r>
        <w:rPr>
          <w:b/>
          <w:color w:val="000000"/>
          <w:sz w:val="24"/>
          <w:szCs w:val="24"/>
          <w:rtl/>
        </w:rPr>
        <w:t xml:space="preserve">الرفع للإدارة بالنموذج وكافة المرفقات   </w:t>
      </w:r>
    </w:p>
    <w:p w:rsidR="006C0E21" w:rsidRDefault="003816BE">
      <w:pPr>
        <w:numPr>
          <w:ilvl w:val="0"/>
          <w:numId w:val="1"/>
        </w:numPr>
        <w:pBdr>
          <w:top w:val="nil"/>
          <w:left w:val="nil"/>
          <w:bottom w:val="nil"/>
          <w:right w:val="nil"/>
          <w:between w:val="nil"/>
        </w:pBdr>
        <w:tabs>
          <w:tab w:val="left" w:pos="1135"/>
        </w:tabs>
        <w:spacing w:after="0" w:line="360" w:lineRule="auto"/>
        <w:rPr>
          <w:b/>
          <w:i/>
          <w:color w:val="000000"/>
          <w:sz w:val="24"/>
          <w:szCs w:val="24"/>
        </w:rPr>
      </w:pPr>
      <w:r>
        <w:rPr>
          <w:b/>
          <w:color w:val="000000"/>
          <w:sz w:val="24"/>
          <w:szCs w:val="24"/>
          <w:rtl/>
        </w:rPr>
        <w:t xml:space="preserve"> التواصل بسرية تامة مع الجهات المختصة</w:t>
      </w:r>
      <w:r>
        <w:rPr>
          <w:b/>
          <w:i/>
          <w:color w:val="000000"/>
          <w:sz w:val="24"/>
          <w:szCs w:val="24"/>
        </w:rPr>
        <w:t xml:space="preserve"> .</w:t>
      </w:r>
    </w:p>
    <w:p w:rsidR="006C0E21" w:rsidRDefault="003816BE">
      <w:pPr>
        <w:pBdr>
          <w:top w:val="nil"/>
          <w:left w:val="nil"/>
          <w:bottom w:val="nil"/>
          <w:right w:val="nil"/>
          <w:between w:val="nil"/>
        </w:pBdr>
        <w:tabs>
          <w:tab w:val="left" w:pos="1135"/>
        </w:tabs>
        <w:spacing w:after="0"/>
        <w:ind w:left="720"/>
        <w:jc w:val="both"/>
        <w:rPr>
          <w:b/>
          <w:color w:val="FF0000"/>
          <w:sz w:val="28"/>
          <w:szCs w:val="28"/>
          <w:u w:val="single"/>
        </w:rPr>
      </w:pPr>
      <w:r>
        <w:rPr>
          <w:b/>
          <w:color w:val="FF0000"/>
          <w:sz w:val="28"/>
          <w:szCs w:val="28"/>
          <w:u w:val="single"/>
          <w:rtl/>
        </w:rPr>
        <w:t xml:space="preserve">المـسؤوليـات </w:t>
      </w:r>
    </w:p>
    <w:p w:rsidR="006C0E21" w:rsidRDefault="003816BE">
      <w:pPr>
        <w:pBdr>
          <w:top w:val="nil"/>
          <w:left w:val="nil"/>
          <w:bottom w:val="nil"/>
          <w:right w:val="nil"/>
          <w:between w:val="nil"/>
        </w:pBdr>
        <w:tabs>
          <w:tab w:val="left" w:pos="1135"/>
        </w:tabs>
        <w:spacing w:after="0"/>
        <w:ind w:left="720"/>
        <w:jc w:val="both"/>
        <w:rPr>
          <w:color w:val="000000"/>
          <w:sz w:val="28"/>
          <w:szCs w:val="28"/>
        </w:rPr>
      </w:pPr>
      <w:r>
        <w:rPr>
          <w:color w:val="000000"/>
          <w:sz w:val="28"/>
          <w:szCs w:val="28"/>
          <w:rtl/>
        </w:rPr>
        <w:t xml:space="preserve">تطبق هذه السٌياسة ضمن أنشطة الجمعٌية وعلى جمٌيع العاملين الذٌين يعملون تحت إدارة وإشراف الجمعٌة الاطلاع على الأنظمة المتعلقة بمكافحة غسل الأموال وعلى هذه السٌياسة والإلمام  بها  والتوقٌع علٌيها، والالتزام بما ورد فٌيها من أحكام عند أداء واجباتهم ومسؤولياتهم الوظيفة. وعلى الإدارة المالية نشر الوعًي فًي ذلك الخصوص وتزوٌد جمٌيع الإدارات والأقسام بنسخة منها. </w:t>
      </w:r>
    </w:p>
    <w:p w:rsidR="006C0E21" w:rsidRDefault="003816BE">
      <w:pPr>
        <w:pBdr>
          <w:top w:val="nil"/>
          <w:left w:val="nil"/>
          <w:bottom w:val="nil"/>
          <w:right w:val="nil"/>
          <w:between w:val="nil"/>
        </w:pBdr>
        <w:tabs>
          <w:tab w:val="left" w:pos="1135"/>
        </w:tabs>
        <w:ind w:left="720"/>
        <w:jc w:val="both"/>
        <w:rPr>
          <w:color w:val="000000"/>
          <w:sz w:val="28"/>
          <w:szCs w:val="28"/>
        </w:rPr>
      </w:pPr>
      <w:r>
        <w:rPr>
          <w:color w:val="000000"/>
          <w:sz w:val="28"/>
          <w:szCs w:val="28"/>
          <w:rtl/>
        </w:rPr>
        <w:t>وتحرص الجمعٌية حال التعاقد مع متعاونٌين على التأكد من إتباعهم والتزامهم بقواعد مكافحة غسل الأموال و جرائم تموٌيل الإرهاب.</w:t>
      </w:r>
    </w:p>
    <w:p w:rsidR="006C0E21" w:rsidRDefault="003816BE">
      <w:pPr>
        <w:tabs>
          <w:tab w:val="left" w:pos="1135"/>
        </w:tabs>
        <w:rPr>
          <w:sz w:val="28"/>
          <w:szCs w:val="28"/>
          <w:u w:val="single"/>
        </w:rPr>
      </w:pPr>
      <w:r>
        <w:rPr>
          <w:sz w:val="28"/>
          <w:szCs w:val="28"/>
          <w:u w:val="single"/>
          <w:rtl/>
        </w:rPr>
        <w:t>نماذج الاشتباه:</w:t>
      </w:r>
    </w:p>
    <w:tbl>
      <w:tblPr>
        <w:tblStyle w:val="a5"/>
        <w:bidiVisual/>
        <w:tblW w:w="91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
        <w:gridCol w:w="1436"/>
        <w:gridCol w:w="7292"/>
      </w:tblGrid>
      <w:tr w:rsidR="006C0E21">
        <w:trPr>
          <w:trHeight w:val="401"/>
        </w:trPr>
        <w:tc>
          <w:tcPr>
            <w:tcW w:w="439" w:type="dxa"/>
          </w:tcPr>
          <w:p w:rsidR="006C0E21" w:rsidRDefault="003816BE">
            <w:pPr>
              <w:tabs>
                <w:tab w:val="left" w:pos="1135"/>
              </w:tabs>
              <w:rPr>
                <w:sz w:val="28"/>
                <w:szCs w:val="28"/>
                <w:u w:val="single"/>
              </w:rPr>
            </w:pPr>
            <w:r>
              <w:rPr>
                <w:sz w:val="28"/>
                <w:szCs w:val="28"/>
                <w:u w:val="single"/>
              </w:rPr>
              <w:t>1</w:t>
            </w:r>
          </w:p>
        </w:tc>
        <w:tc>
          <w:tcPr>
            <w:tcW w:w="1436" w:type="dxa"/>
          </w:tcPr>
          <w:p w:rsidR="006C0E21" w:rsidRDefault="003816BE">
            <w:pPr>
              <w:tabs>
                <w:tab w:val="left" w:pos="1135"/>
              </w:tabs>
              <w:rPr>
                <w:sz w:val="28"/>
                <w:szCs w:val="28"/>
                <w:u w:val="single"/>
              </w:rPr>
            </w:pPr>
            <w:r>
              <w:rPr>
                <w:sz w:val="28"/>
                <w:szCs w:val="28"/>
                <w:rtl/>
              </w:rPr>
              <w:t xml:space="preserve">التاريخ  </w:t>
            </w:r>
          </w:p>
        </w:tc>
        <w:tc>
          <w:tcPr>
            <w:tcW w:w="7292" w:type="dxa"/>
          </w:tcPr>
          <w:p w:rsidR="006C0E21" w:rsidRDefault="006C0E21">
            <w:pPr>
              <w:tabs>
                <w:tab w:val="left" w:pos="1135"/>
              </w:tabs>
              <w:rPr>
                <w:sz w:val="28"/>
                <w:szCs w:val="28"/>
                <w:u w:val="single"/>
              </w:rPr>
            </w:pPr>
          </w:p>
        </w:tc>
      </w:tr>
      <w:tr w:rsidR="006C0E21">
        <w:trPr>
          <w:trHeight w:val="420"/>
        </w:trPr>
        <w:tc>
          <w:tcPr>
            <w:tcW w:w="439" w:type="dxa"/>
          </w:tcPr>
          <w:p w:rsidR="006C0E21" w:rsidRDefault="003816BE">
            <w:pPr>
              <w:tabs>
                <w:tab w:val="left" w:pos="1135"/>
              </w:tabs>
              <w:rPr>
                <w:sz w:val="28"/>
                <w:szCs w:val="28"/>
                <w:u w:val="single"/>
              </w:rPr>
            </w:pPr>
            <w:r>
              <w:rPr>
                <w:sz w:val="28"/>
                <w:szCs w:val="28"/>
                <w:u w:val="single"/>
              </w:rPr>
              <w:t>2</w:t>
            </w:r>
          </w:p>
        </w:tc>
        <w:tc>
          <w:tcPr>
            <w:tcW w:w="1436" w:type="dxa"/>
          </w:tcPr>
          <w:p w:rsidR="006C0E21" w:rsidRDefault="003816BE">
            <w:pPr>
              <w:tabs>
                <w:tab w:val="left" w:pos="1135"/>
              </w:tabs>
              <w:rPr>
                <w:sz w:val="28"/>
                <w:szCs w:val="28"/>
                <w:u w:val="single"/>
              </w:rPr>
            </w:pPr>
            <w:r>
              <w:rPr>
                <w:sz w:val="28"/>
                <w:szCs w:val="28"/>
                <w:rtl/>
              </w:rPr>
              <w:t>اسم العميل</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3</w:t>
            </w:r>
          </w:p>
        </w:tc>
        <w:tc>
          <w:tcPr>
            <w:tcW w:w="1436" w:type="dxa"/>
          </w:tcPr>
          <w:p w:rsidR="006C0E21" w:rsidRDefault="003816BE">
            <w:pPr>
              <w:tabs>
                <w:tab w:val="left" w:pos="1135"/>
              </w:tabs>
              <w:rPr>
                <w:sz w:val="28"/>
                <w:szCs w:val="28"/>
                <w:u w:val="single"/>
              </w:rPr>
            </w:pPr>
            <w:r>
              <w:rPr>
                <w:sz w:val="28"/>
                <w:szCs w:val="28"/>
                <w:rtl/>
              </w:rPr>
              <w:t xml:space="preserve">الجنسية  </w:t>
            </w:r>
          </w:p>
        </w:tc>
        <w:tc>
          <w:tcPr>
            <w:tcW w:w="7292" w:type="dxa"/>
          </w:tcPr>
          <w:p w:rsidR="006C0E21" w:rsidRDefault="006C0E21">
            <w:pPr>
              <w:tabs>
                <w:tab w:val="left" w:pos="1135"/>
              </w:tabs>
              <w:rPr>
                <w:sz w:val="28"/>
                <w:szCs w:val="28"/>
                <w:u w:val="single"/>
              </w:rPr>
            </w:pPr>
          </w:p>
        </w:tc>
      </w:tr>
      <w:tr w:rsidR="006C0E21">
        <w:trPr>
          <w:trHeight w:val="420"/>
        </w:trPr>
        <w:tc>
          <w:tcPr>
            <w:tcW w:w="439" w:type="dxa"/>
          </w:tcPr>
          <w:p w:rsidR="006C0E21" w:rsidRDefault="003816BE">
            <w:pPr>
              <w:tabs>
                <w:tab w:val="left" w:pos="1135"/>
              </w:tabs>
              <w:rPr>
                <w:sz w:val="28"/>
                <w:szCs w:val="28"/>
                <w:u w:val="single"/>
              </w:rPr>
            </w:pPr>
            <w:r>
              <w:rPr>
                <w:sz w:val="28"/>
                <w:szCs w:val="28"/>
                <w:u w:val="single"/>
              </w:rPr>
              <w:t>4</w:t>
            </w:r>
          </w:p>
        </w:tc>
        <w:tc>
          <w:tcPr>
            <w:tcW w:w="1436" w:type="dxa"/>
          </w:tcPr>
          <w:p w:rsidR="006C0E21" w:rsidRDefault="003816BE">
            <w:pPr>
              <w:tabs>
                <w:tab w:val="left" w:pos="1135"/>
              </w:tabs>
              <w:rPr>
                <w:sz w:val="28"/>
                <w:szCs w:val="28"/>
              </w:rPr>
            </w:pPr>
            <w:r>
              <w:rPr>
                <w:sz w:val="28"/>
                <w:szCs w:val="28"/>
                <w:rtl/>
              </w:rPr>
              <w:t xml:space="preserve">رقم الهوية </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5</w:t>
            </w:r>
          </w:p>
        </w:tc>
        <w:tc>
          <w:tcPr>
            <w:tcW w:w="1436" w:type="dxa"/>
          </w:tcPr>
          <w:p w:rsidR="006C0E21" w:rsidRDefault="003816BE">
            <w:pPr>
              <w:tabs>
                <w:tab w:val="left" w:pos="1135"/>
              </w:tabs>
              <w:rPr>
                <w:sz w:val="28"/>
                <w:szCs w:val="28"/>
              </w:rPr>
            </w:pPr>
            <w:r>
              <w:rPr>
                <w:sz w:val="28"/>
                <w:szCs w:val="28"/>
                <w:rtl/>
              </w:rPr>
              <w:t xml:space="preserve">رقم الجوال </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6</w:t>
            </w:r>
          </w:p>
        </w:tc>
        <w:tc>
          <w:tcPr>
            <w:tcW w:w="1436" w:type="dxa"/>
          </w:tcPr>
          <w:p w:rsidR="006C0E21" w:rsidRDefault="003816BE">
            <w:pPr>
              <w:tabs>
                <w:tab w:val="left" w:pos="1135"/>
              </w:tabs>
              <w:rPr>
                <w:sz w:val="28"/>
                <w:szCs w:val="28"/>
                <w:u w:val="single"/>
              </w:rPr>
            </w:pPr>
            <w:r>
              <w:rPr>
                <w:sz w:val="28"/>
                <w:szCs w:val="28"/>
                <w:rtl/>
              </w:rPr>
              <w:t>المبلغ</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7</w:t>
            </w:r>
          </w:p>
        </w:tc>
        <w:tc>
          <w:tcPr>
            <w:tcW w:w="1436" w:type="dxa"/>
          </w:tcPr>
          <w:p w:rsidR="006C0E21" w:rsidRDefault="003816BE">
            <w:pPr>
              <w:tabs>
                <w:tab w:val="left" w:pos="1135"/>
              </w:tabs>
              <w:rPr>
                <w:sz w:val="28"/>
                <w:szCs w:val="28"/>
                <w:u w:val="single"/>
              </w:rPr>
            </w:pPr>
            <w:r>
              <w:rPr>
                <w:sz w:val="28"/>
                <w:szCs w:val="28"/>
                <w:rtl/>
              </w:rPr>
              <w:t>مصدر الدخل</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8</w:t>
            </w:r>
          </w:p>
        </w:tc>
        <w:tc>
          <w:tcPr>
            <w:tcW w:w="1436" w:type="dxa"/>
          </w:tcPr>
          <w:p w:rsidR="006C0E21" w:rsidRDefault="003816BE">
            <w:pPr>
              <w:tabs>
                <w:tab w:val="left" w:pos="1135"/>
              </w:tabs>
              <w:rPr>
                <w:sz w:val="28"/>
                <w:szCs w:val="28"/>
                <w:u w:val="single"/>
              </w:rPr>
            </w:pPr>
            <w:r>
              <w:rPr>
                <w:sz w:val="28"/>
                <w:szCs w:val="28"/>
                <w:rtl/>
              </w:rPr>
              <w:t>سبب الاشتباه</w:t>
            </w:r>
          </w:p>
        </w:tc>
        <w:tc>
          <w:tcPr>
            <w:tcW w:w="7292" w:type="dxa"/>
          </w:tcPr>
          <w:p w:rsidR="006C0E21" w:rsidRDefault="006C0E21">
            <w:pPr>
              <w:tabs>
                <w:tab w:val="left" w:pos="1135"/>
              </w:tabs>
              <w:rPr>
                <w:sz w:val="28"/>
                <w:szCs w:val="28"/>
                <w:u w:val="single"/>
              </w:rPr>
            </w:pPr>
          </w:p>
        </w:tc>
      </w:tr>
      <w:tr w:rsidR="006C0E21">
        <w:trPr>
          <w:trHeight w:val="401"/>
        </w:trPr>
        <w:tc>
          <w:tcPr>
            <w:tcW w:w="439" w:type="dxa"/>
          </w:tcPr>
          <w:p w:rsidR="006C0E21" w:rsidRDefault="003816BE">
            <w:pPr>
              <w:tabs>
                <w:tab w:val="left" w:pos="1135"/>
              </w:tabs>
              <w:rPr>
                <w:sz w:val="28"/>
                <w:szCs w:val="28"/>
                <w:u w:val="single"/>
              </w:rPr>
            </w:pPr>
            <w:r>
              <w:rPr>
                <w:sz w:val="28"/>
                <w:szCs w:val="28"/>
                <w:u w:val="single"/>
              </w:rPr>
              <w:t>9</w:t>
            </w:r>
          </w:p>
        </w:tc>
        <w:tc>
          <w:tcPr>
            <w:tcW w:w="1436" w:type="dxa"/>
          </w:tcPr>
          <w:p w:rsidR="006C0E21" w:rsidRDefault="003816BE">
            <w:pPr>
              <w:tabs>
                <w:tab w:val="left" w:pos="1135"/>
              </w:tabs>
              <w:rPr>
                <w:sz w:val="28"/>
                <w:szCs w:val="28"/>
                <w:u w:val="single"/>
              </w:rPr>
            </w:pPr>
            <w:r>
              <w:rPr>
                <w:sz w:val="28"/>
                <w:szCs w:val="28"/>
                <w:rtl/>
              </w:rPr>
              <w:t>اسم الموظف</w:t>
            </w:r>
          </w:p>
        </w:tc>
        <w:tc>
          <w:tcPr>
            <w:tcW w:w="7292" w:type="dxa"/>
          </w:tcPr>
          <w:p w:rsidR="006C0E21" w:rsidRDefault="006C0E21">
            <w:pPr>
              <w:tabs>
                <w:tab w:val="left" w:pos="1135"/>
              </w:tabs>
              <w:rPr>
                <w:sz w:val="28"/>
                <w:szCs w:val="28"/>
                <w:u w:val="single"/>
              </w:rPr>
            </w:pPr>
          </w:p>
        </w:tc>
      </w:tr>
    </w:tbl>
    <w:p w:rsidR="006C0E21" w:rsidRDefault="006C0E21">
      <w:pPr>
        <w:tabs>
          <w:tab w:val="left" w:pos="1135"/>
        </w:tabs>
        <w:rPr>
          <w:sz w:val="28"/>
          <w:szCs w:val="28"/>
          <w:u w:val="single"/>
        </w:rPr>
      </w:pPr>
    </w:p>
    <w:sectPr w:rsidR="006C0E21">
      <w:headerReference w:type="default" r:id="rId9"/>
      <w:footerReference w:type="default" r:id="rId10"/>
      <w:pgSz w:w="11906" w:h="16838"/>
      <w:pgMar w:top="1440" w:right="1800" w:bottom="1440" w:left="1276"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EFD" w:rsidRDefault="002C6EFD">
      <w:pPr>
        <w:spacing w:after="0" w:line="240" w:lineRule="auto"/>
      </w:pPr>
      <w:r>
        <w:separator/>
      </w:r>
    </w:p>
  </w:endnote>
  <w:endnote w:type="continuationSeparator" w:id="0">
    <w:p w:rsidR="002C6EFD" w:rsidRDefault="002C6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E21" w:rsidRDefault="002C6EFD">
    <w:pPr>
      <w:rPr>
        <w:rFonts w:ascii="Cambria" w:eastAsia="Cambria" w:hAnsi="Cambria" w:cs="Cambria"/>
      </w:rPr>
    </w:pPr>
    <w:r>
      <w:pict>
        <v:oval id="_x0000_s2049" style="position:absolute;left:0;text-align:left;margin-left:196.1pt;margin-top:0;width:49.35pt;height:49.35pt;flip:x;z-index:251660288;mso-position-horizontal:absolute;mso-position-horizontal-relative:margin;mso-position-vertical:absolute;mso-position-vertical-relative:text;v-text-anchor:middle" fillcolor="#365f91 [2404]" stroked="f">
          <v:textbox>
            <w:txbxContent>
              <w:p w:rsidR="00D45900" w:rsidRDefault="003816BE">
                <w:pPr>
                  <w:jc w:val="center"/>
                  <w:rPr>
                    <w:b/>
                    <w:color w:val="FFFFFF" w:themeColor="background1"/>
                    <w:sz w:val="32"/>
                    <w:szCs w:val="32"/>
                  </w:rPr>
                </w:pPr>
                <w:r>
                  <w:fldChar w:fldCharType="begin"/>
                </w:r>
                <w:r>
                  <w:instrText xml:space="preserve"> PAGE    \* MERGEFORMAT </w:instrText>
                </w:r>
                <w:r>
                  <w:fldChar w:fldCharType="separate"/>
                </w:r>
                <w:r w:rsidR="00BC7A30" w:rsidRPr="00BC7A30">
                  <w:rPr>
                    <w:b/>
                    <w:bCs/>
                    <w:noProof/>
                    <w:color w:val="FFFFFF" w:themeColor="background1"/>
                    <w:sz w:val="32"/>
                    <w:szCs w:val="32"/>
                    <w:rtl/>
                    <w:lang w:val="ar-SA"/>
                  </w:rPr>
                  <w:t>1</w:t>
                </w:r>
                <w:r>
                  <w:rPr>
                    <w:b/>
                    <w:bCs/>
                    <w:noProof/>
                    <w:color w:val="FFFFFF" w:themeColor="background1"/>
                    <w:sz w:val="32"/>
                    <w:szCs w:val="32"/>
                    <w:lang w:val="ar-SA"/>
                  </w:rPr>
                  <w:fldChar w:fldCharType="end"/>
                </w:r>
              </w:p>
            </w:txbxContent>
          </v:textbox>
          <w10:wrap anchorx="margin"/>
        </v:oval>
      </w:pict>
    </w:r>
  </w:p>
  <w:p w:rsidR="006C0E21" w:rsidRDefault="006C0E21">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EFD" w:rsidRDefault="002C6EFD">
      <w:pPr>
        <w:spacing w:after="0" w:line="240" w:lineRule="auto"/>
      </w:pPr>
      <w:r>
        <w:separator/>
      </w:r>
    </w:p>
  </w:footnote>
  <w:footnote w:type="continuationSeparator" w:id="0">
    <w:p w:rsidR="002C6EFD" w:rsidRDefault="002C6E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E21" w:rsidRDefault="006C0E21">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5B1810"/>
    <w:multiLevelType w:val="multilevel"/>
    <w:tmpl w:val="B4D82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79A876EF"/>
    <w:multiLevelType w:val="multilevel"/>
    <w:tmpl w:val="E97E220E"/>
    <w:lvl w:ilvl="0">
      <w:start w:val="1"/>
      <w:numFmt w:val="decimal"/>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hdrShapeDefaults>
    <o:shapedefaults v:ext="edit" spidmax="3079"/>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6C0E21"/>
    <w:rsid w:val="002870F6"/>
    <w:rsid w:val="002C6EFD"/>
    <w:rsid w:val="002F58B2"/>
    <w:rsid w:val="003816BE"/>
    <w:rsid w:val="006C0E21"/>
    <w:rsid w:val="00BC7A30"/>
    <w:rsid w:val="00DB4F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9"/>
    <o:shapelayout v:ext="edit">
      <o:idmap v:ext="edit" data="1,3"/>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6">
    <w:name w:val="header"/>
    <w:basedOn w:val="a"/>
    <w:link w:val="Char"/>
    <w:uiPriority w:val="99"/>
    <w:unhideWhenUsed/>
    <w:rsid w:val="002F58B2"/>
    <w:pPr>
      <w:tabs>
        <w:tab w:val="center" w:pos="4153"/>
        <w:tab w:val="right" w:pos="8306"/>
      </w:tabs>
      <w:spacing w:after="0" w:line="240" w:lineRule="auto"/>
    </w:pPr>
  </w:style>
  <w:style w:type="character" w:customStyle="1" w:styleId="Char">
    <w:name w:val="رأس الصفحة Char"/>
    <w:basedOn w:val="a0"/>
    <w:link w:val="a6"/>
    <w:uiPriority w:val="99"/>
    <w:rsid w:val="002F58B2"/>
  </w:style>
  <w:style w:type="paragraph" w:styleId="a7">
    <w:name w:val="footer"/>
    <w:basedOn w:val="a"/>
    <w:link w:val="Char0"/>
    <w:uiPriority w:val="99"/>
    <w:unhideWhenUsed/>
    <w:rsid w:val="002F58B2"/>
    <w:pPr>
      <w:tabs>
        <w:tab w:val="center" w:pos="4153"/>
        <w:tab w:val="right" w:pos="8306"/>
      </w:tabs>
      <w:spacing w:after="0" w:line="240" w:lineRule="auto"/>
    </w:pPr>
  </w:style>
  <w:style w:type="character" w:customStyle="1" w:styleId="Char0">
    <w:name w:val="تذييل الصفحة Char"/>
    <w:basedOn w:val="a0"/>
    <w:link w:val="a7"/>
    <w:uiPriority w:val="99"/>
    <w:rsid w:val="002F58B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6">
    <w:name w:val="header"/>
    <w:basedOn w:val="a"/>
    <w:link w:val="Char"/>
    <w:uiPriority w:val="99"/>
    <w:unhideWhenUsed/>
    <w:rsid w:val="002F58B2"/>
    <w:pPr>
      <w:tabs>
        <w:tab w:val="center" w:pos="4153"/>
        <w:tab w:val="right" w:pos="8306"/>
      </w:tabs>
      <w:spacing w:after="0" w:line="240" w:lineRule="auto"/>
    </w:pPr>
  </w:style>
  <w:style w:type="character" w:customStyle="1" w:styleId="Char">
    <w:name w:val="رأس الصفحة Char"/>
    <w:basedOn w:val="a0"/>
    <w:link w:val="a6"/>
    <w:uiPriority w:val="99"/>
    <w:rsid w:val="002F58B2"/>
  </w:style>
  <w:style w:type="paragraph" w:styleId="a7">
    <w:name w:val="footer"/>
    <w:basedOn w:val="a"/>
    <w:link w:val="Char0"/>
    <w:uiPriority w:val="99"/>
    <w:unhideWhenUsed/>
    <w:rsid w:val="002F58B2"/>
    <w:pPr>
      <w:tabs>
        <w:tab w:val="center" w:pos="4153"/>
        <w:tab w:val="right" w:pos="8306"/>
      </w:tabs>
      <w:spacing w:after="0" w:line="240" w:lineRule="auto"/>
    </w:pPr>
  </w:style>
  <w:style w:type="character" w:customStyle="1" w:styleId="Char0">
    <w:name w:val="تذييل الصفحة Char"/>
    <w:basedOn w:val="a0"/>
    <w:link w:val="a7"/>
    <w:uiPriority w:val="99"/>
    <w:rsid w:val="002F58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453</Words>
  <Characters>2587</Characters>
  <Application>Microsoft Office Word</Application>
  <DocSecurity>0</DocSecurity>
  <Lines>21</Lines>
  <Paragraphs>6</Paragraphs>
  <ScaleCrop>false</ScaleCrop>
  <Company>Ahmed-Under</Company>
  <LinksUpToDate>false</LinksUpToDate>
  <CharactersWithSpaces>3034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tehama</cp:lastModifiedBy>
  <cp:revision>5</cp:revision>
  <dcterms:created xsi:type="dcterms:W3CDTF">2022-10-04T01:08:00Z</dcterms:created>
  <dcterms:modified xsi:type="dcterms:W3CDTF">2022-10-10T12:07:00Z</dcterms:modified>
</cp:coreProperties>
</file>