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6A2" w:rsidRDefault="002726A2">
      <w:pPr>
        <w:rPr>
          <w:rFonts w:hint="cs"/>
        </w:rPr>
      </w:pPr>
    </w:p>
    <w:p w:rsidR="002726A2" w:rsidRDefault="00EF2FC3"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2467610</wp:posOffset>
            </wp:positionH>
            <wp:positionV relativeFrom="paragraph">
              <wp:posOffset>289560</wp:posOffset>
            </wp:positionV>
            <wp:extent cx="2581275" cy="2706370"/>
            <wp:effectExtent l="0" t="0" r="9525" b="0"/>
            <wp:wrapSquare wrapText="bothSides" distT="0" distB="0" distL="114300" distR="11430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l="1642" r="164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706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726A2" w:rsidRDefault="00EF2FC3">
      <w:pPr>
        <w:tabs>
          <w:tab w:val="left" w:pos="3551"/>
        </w:tabs>
      </w:pPr>
      <w:r>
        <w:tab/>
      </w:r>
    </w:p>
    <w:p w:rsidR="002726A2" w:rsidRDefault="002726A2"/>
    <w:p w:rsidR="002726A2" w:rsidRDefault="002726A2"/>
    <w:p w:rsidR="002726A2" w:rsidRDefault="002726A2"/>
    <w:p w:rsidR="002726A2" w:rsidRDefault="002726A2"/>
    <w:p w:rsidR="002726A2" w:rsidRDefault="002726A2">
      <w:pPr>
        <w:spacing w:after="644" w:line="259" w:lineRule="auto"/>
        <w:ind w:left="121" w:right="4" w:hanging="10"/>
        <w:jc w:val="center"/>
      </w:pPr>
    </w:p>
    <w:p w:rsidR="002726A2" w:rsidRDefault="002726A2">
      <w:pPr>
        <w:tabs>
          <w:tab w:val="left" w:pos="2606"/>
        </w:tabs>
      </w:pPr>
    </w:p>
    <w:p w:rsidR="002726A2" w:rsidRDefault="002726A2">
      <w:pPr>
        <w:tabs>
          <w:tab w:val="left" w:pos="2606"/>
        </w:tabs>
      </w:pPr>
    </w:p>
    <w:p w:rsidR="002726A2" w:rsidRDefault="002726A2">
      <w:pPr>
        <w:tabs>
          <w:tab w:val="left" w:pos="2606"/>
        </w:tabs>
      </w:pPr>
    </w:p>
    <w:p w:rsidR="002726A2" w:rsidRDefault="002726A2">
      <w:pPr>
        <w:tabs>
          <w:tab w:val="left" w:pos="2606"/>
        </w:tabs>
      </w:pPr>
    </w:p>
    <w:p w:rsidR="002726A2" w:rsidRDefault="002726A2">
      <w:pPr>
        <w:tabs>
          <w:tab w:val="left" w:pos="2606"/>
        </w:tabs>
      </w:pPr>
    </w:p>
    <w:p w:rsidR="002726A2" w:rsidRDefault="002726A2">
      <w:pPr>
        <w:tabs>
          <w:tab w:val="left" w:pos="2606"/>
        </w:tabs>
        <w:jc w:val="center"/>
      </w:pPr>
    </w:p>
    <w:p w:rsidR="002726A2" w:rsidRPr="0028311D" w:rsidRDefault="00EF2FC3">
      <w:pPr>
        <w:tabs>
          <w:tab w:val="left" w:pos="2606"/>
        </w:tabs>
        <w:jc w:val="center"/>
        <w:rPr>
          <w:bCs/>
          <w:sz w:val="44"/>
          <w:szCs w:val="44"/>
        </w:rPr>
      </w:pPr>
      <w:r w:rsidRPr="0028311D">
        <w:rPr>
          <w:bCs/>
          <w:sz w:val="44"/>
          <w:szCs w:val="44"/>
          <w:rtl/>
        </w:rPr>
        <w:t xml:space="preserve">سياسة الابلاغ عن المخالفات وحماية مقدمي المخالفات </w:t>
      </w:r>
    </w:p>
    <w:p w:rsidR="002726A2" w:rsidRPr="0028311D" w:rsidRDefault="00EF2FC3">
      <w:pPr>
        <w:tabs>
          <w:tab w:val="left" w:pos="2606"/>
        </w:tabs>
        <w:jc w:val="center"/>
        <w:rPr>
          <w:bCs/>
          <w:sz w:val="44"/>
          <w:szCs w:val="44"/>
        </w:rPr>
      </w:pPr>
      <w:r w:rsidRPr="0028311D">
        <w:rPr>
          <w:bCs/>
          <w:sz w:val="44"/>
          <w:szCs w:val="44"/>
          <w:rtl/>
        </w:rPr>
        <w:t>الجمعية الوطنية للقابلات اليمنيات</w:t>
      </w: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  <w:rtl/>
        </w:rPr>
      </w:pPr>
    </w:p>
    <w:p w:rsidR="0028311D" w:rsidRDefault="0028311D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EF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2" w:line="259" w:lineRule="auto"/>
        <w:ind w:hanging="360"/>
      </w:pPr>
      <w:r>
        <w:rPr>
          <w:b/>
          <w:color w:val="000000"/>
          <w:sz w:val="46"/>
          <w:szCs w:val="46"/>
          <w:rtl/>
        </w:rPr>
        <w:t xml:space="preserve">مقدمة </w:t>
      </w:r>
    </w:p>
    <w:p w:rsidR="002726A2" w:rsidRDefault="00EF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2" w:line="259" w:lineRule="auto"/>
        <w:ind w:hanging="360"/>
      </w:pPr>
      <w:r>
        <w:rPr>
          <w:b/>
          <w:color w:val="000000"/>
          <w:sz w:val="46"/>
          <w:szCs w:val="46"/>
          <w:rtl/>
        </w:rPr>
        <w:t xml:space="preserve">النطاق </w:t>
      </w:r>
    </w:p>
    <w:p w:rsidR="002726A2" w:rsidRDefault="00EF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2" w:line="259" w:lineRule="auto"/>
        <w:ind w:hanging="360"/>
      </w:pPr>
      <w:r>
        <w:rPr>
          <w:b/>
          <w:color w:val="000000"/>
          <w:sz w:val="46"/>
          <w:szCs w:val="46"/>
          <w:rtl/>
        </w:rPr>
        <w:t xml:space="preserve">المخالفات </w:t>
      </w:r>
    </w:p>
    <w:p w:rsidR="002726A2" w:rsidRDefault="00EF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2" w:line="259" w:lineRule="auto"/>
        <w:ind w:hanging="360"/>
      </w:pPr>
      <w:r>
        <w:rPr>
          <w:b/>
          <w:color w:val="000000"/>
          <w:sz w:val="46"/>
          <w:szCs w:val="46"/>
          <w:rtl/>
        </w:rPr>
        <w:t xml:space="preserve">الضمانات </w:t>
      </w:r>
    </w:p>
    <w:p w:rsidR="002726A2" w:rsidRDefault="00EF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2" w:line="259" w:lineRule="auto"/>
        <w:ind w:hanging="360"/>
      </w:pPr>
      <w:r>
        <w:rPr>
          <w:b/>
          <w:color w:val="000000"/>
          <w:sz w:val="46"/>
          <w:szCs w:val="46"/>
          <w:rtl/>
        </w:rPr>
        <w:t xml:space="preserve">إجراءات الإبلاغ عن مخالفة </w:t>
      </w:r>
    </w:p>
    <w:p w:rsidR="002726A2" w:rsidRDefault="00EF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2" w:line="259" w:lineRule="auto"/>
        <w:ind w:hanging="360"/>
      </w:pPr>
      <w:r>
        <w:rPr>
          <w:b/>
          <w:color w:val="000000"/>
          <w:sz w:val="46"/>
          <w:szCs w:val="46"/>
          <w:rtl/>
        </w:rPr>
        <w:t xml:space="preserve">معالجة البلاغ </w:t>
      </w:r>
    </w:p>
    <w:p w:rsidR="002726A2" w:rsidRDefault="00EF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360"/>
      </w:pPr>
      <w:r>
        <w:rPr>
          <w:b/>
          <w:color w:val="000000"/>
          <w:sz w:val="46"/>
          <w:szCs w:val="46"/>
          <w:rtl/>
        </w:rPr>
        <w:t>ملحق : نموذج إبلاغ عن مخالفة</w:t>
      </w: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EF2FC3">
      <w:pPr>
        <w:tabs>
          <w:tab w:val="left" w:pos="2606"/>
        </w:tabs>
        <w:spacing w:line="360" w:lineRule="auto"/>
        <w:ind w:right="1134"/>
        <w:rPr>
          <w:color w:val="002060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5521325</wp:posOffset>
            </wp:positionH>
            <wp:positionV relativeFrom="paragraph">
              <wp:posOffset>519430</wp:posOffset>
            </wp:positionV>
            <wp:extent cx="895350" cy="262890"/>
            <wp:effectExtent l="0" t="0" r="0" b="0"/>
            <wp:wrapSquare wrapText="bothSides" distT="0" distB="0" distL="114300" distR="1143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6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spacing w:after="5" w:line="360" w:lineRule="auto"/>
        <w:ind w:left="353" w:right="1134" w:hanging="7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  <w:rtl/>
        </w:rPr>
        <w:t>توجب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سياسة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وإجراءات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الإبلاغ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عن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المخالفات ويشار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إليها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فيما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بعد،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" </w:t>
      </w:r>
      <w:r>
        <w:rPr>
          <w:b/>
          <w:color w:val="000000"/>
          <w:sz w:val="32"/>
          <w:szCs w:val="32"/>
          <w:rtl/>
        </w:rPr>
        <w:t>السياسة"</w:t>
      </w: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spacing w:after="5" w:line="360" w:lineRule="auto"/>
        <w:ind w:left="353" w:right="1134" w:hanging="7"/>
        <w:jc w:val="both"/>
        <w:rPr>
          <w:color w:val="000000"/>
        </w:rPr>
      </w:pPr>
      <w:r>
        <w:rPr>
          <w:b/>
          <w:color w:val="000000"/>
          <w:sz w:val="32"/>
          <w:szCs w:val="32"/>
          <w:rtl/>
        </w:rPr>
        <w:t>(الجمعية الوطنية للقابلات اليمنيات) ويشار إليها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فيما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بعد،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" </w:t>
      </w:r>
      <w:r>
        <w:rPr>
          <w:b/>
          <w:color w:val="000000"/>
          <w:sz w:val="32"/>
          <w:szCs w:val="32"/>
          <w:rtl/>
        </w:rPr>
        <w:t>الجمعية"( على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="00D555CD">
        <w:rPr>
          <w:b/>
          <w:color w:val="000000"/>
          <w:sz w:val="32"/>
          <w:szCs w:val="32"/>
          <w:rtl/>
        </w:rPr>
        <w:t xml:space="preserve">أعضاء </w:t>
      </w:r>
      <w:r w:rsidR="00D555CD">
        <w:rPr>
          <w:rFonts w:hint="cs"/>
          <w:b/>
          <w:color w:val="000000"/>
          <w:sz w:val="32"/>
          <w:szCs w:val="32"/>
          <w:rtl/>
        </w:rPr>
        <w:t>الهيئة</w:t>
      </w:r>
      <w:r w:rsidR="00D555CD">
        <w:rPr>
          <w:b/>
          <w:color w:val="000000"/>
          <w:sz w:val="32"/>
          <w:szCs w:val="32"/>
          <w:rtl/>
        </w:rPr>
        <w:t>الإدار</w:t>
      </w:r>
      <w:r w:rsidR="00D555CD">
        <w:rPr>
          <w:rFonts w:hint="cs"/>
          <w:b/>
          <w:color w:val="000000"/>
          <w:sz w:val="32"/>
          <w:szCs w:val="32"/>
          <w:rtl/>
        </w:rPr>
        <w:t>ية</w:t>
      </w:r>
      <w:r>
        <w:rPr>
          <w:b/>
          <w:color w:val="000000"/>
          <w:sz w:val="32"/>
          <w:szCs w:val="32"/>
          <w:rtl/>
        </w:rPr>
        <w:t xml:space="preserve"> والمسؤول التنفيذي وموظفي ومتطوعي الجمعية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الالتزام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بمعايير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عالية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من الأخلاق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الشخصية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أثناء العمل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وممارسة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واجباتهم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ومسؤولياتهم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.</w:t>
      </w:r>
      <w:r>
        <w:rPr>
          <w:b/>
          <w:color w:val="000000"/>
          <w:sz w:val="32"/>
          <w:szCs w:val="32"/>
          <w:rtl/>
        </w:rPr>
        <w:t>وتضمن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هذه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السياسة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أن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يتم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الإبلاغ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في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وقت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مبكر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عن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أي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مخالفة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خطر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جدي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سوء تصرف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محتمل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قد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تتعرض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له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الجمعية أو أصحاب المصلحة أو المستفيدين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ومعالجة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ذلك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بشكل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مناسب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</w:t>
      </w:r>
      <w:r>
        <w:rPr>
          <w:b/>
          <w:color w:val="000000"/>
          <w:sz w:val="32"/>
          <w:szCs w:val="32"/>
          <w:rtl/>
        </w:rPr>
        <w:t xml:space="preserve"> كما يجب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على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كافة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من يعمل لصالح الجمعية مراعاة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قواعد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الصدق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والنزاهة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أثناء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أداء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مسؤولياتهم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والالتزام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بكافة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القوانين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واللوائح المعمول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بها. تهدف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هذه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السياسة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إلى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تشجيع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كل من يعمل لصالح الجمعية للإبلاغ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عن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أية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مخاطر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مخالفات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وطمأنتهم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الى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أن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القيام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بهذا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الأمر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آمن ومقبول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ولا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ينطوي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على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أي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  <w:rtl/>
        </w:rPr>
        <w:t>مسؤولية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</w:t>
      </w:r>
      <w:r>
        <w:rPr>
          <w:b/>
          <w:color w:val="000000"/>
          <w:sz w:val="32"/>
          <w:szCs w:val="32"/>
        </w:rPr>
        <w:t xml:space="preserve"> </w:t>
      </w:r>
    </w:p>
    <w:p w:rsidR="002726A2" w:rsidRDefault="002726A2">
      <w:pPr>
        <w:pBdr>
          <w:top w:val="nil"/>
          <w:left w:val="nil"/>
          <w:bottom w:val="nil"/>
          <w:right w:val="nil"/>
          <w:between w:val="nil"/>
        </w:pBdr>
        <w:spacing w:after="5" w:line="373" w:lineRule="auto"/>
        <w:ind w:left="353" w:right="142" w:hanging="7"/>
        <w:jc w:val="both"/>
        <w:rPr>
          <w:color w:val="000000"/>
        </w:rPr>
      </w:pPr>
    </w:p>
    <w:p w:rsidR="002726A2" w:rsidRDefault="0027776B">
      <w:pPr>
        <w:pBdr>
          <w:top w:val="nil"/>
          <w:left w:val="nil"/>
          <w:bottom w:val="nil"/>
          <w:right w:val="nil"/>
          <w:between w:val="nil"/>
        </w:pBdr>
        <w:spacing w:after="5" w:line="373" w:lineRule="auto"/>
        <w:ind w:left="353" w:right="142" w:hanging="7"/>
        <w:jc w:val="both"/>
        <w:rPr>
          <w:color w:val="00000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1.png" o:spid="_x0000_s1033" type="#_x0000_t75" style="position:absolute;left:0;text-align:left;margin-left:447.5pt;margin-top:4.65pt;width:69pt;height:21pt;z-index:251664384;visibility:visible;mso-position-horizontal:absolute;mso-position-horizontal-relative:margin;mso-position-vertical:absolute;mso-position-vertical-relative:text" o:bullet="t">
            <v:imagedata r:id="rId10" o:title=""/>
            <w10:wrap type="square" anchorx="margin"/>
          </v:shape>
        </w:pict>
      </w:r>
    </w:p>
    <w:p w:rsidR="002726A2" w:rsidRDefault="002726A2">
      <w:pPr>
        <w:rPr>
          <w:b/>
          <w:sz w:val="32"/>
          <w:szCs w:val="32"/>
        </w:rPr>
      </w:pPr>
    </w:p>
    <w:p w:rsidR="002726A2" w:rsidRDefault="00EF2FC3">
      <w:pPr>
        <w:spacing w:line="360" w:lineRule="auto"/>
        <w:ind w:left="284" w:right="709" w:hanging="284"/>
        <w:jc w:val="both"/>
        <w:rPr>
          <w:color w:val="002060"/>
          <w:sz w:val="72"/>
          <w:szCs w:val="72"/>
        </w:rPr>
      </w:pPr>
      <w:r>
        <w:rPr>
          <w:b/>
          <w:sz w:val="32"/>
          <w:szCs w:val="32"/>
          <w:rtl/>
        </w:rPr>
        <w:t>تطبق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هذه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السياسة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على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جميع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من يعمل لصالح الجمعية سواء كانوا أعضاء مجلس إدارة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 مسؤولين تنفيذيين أو موظفين أو متطوعين أو مستشارين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بصرف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النظر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عن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مناصبهم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في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الجمعية،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وبدون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أي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استثناء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r>
        <w:rPr>
          <w:b/>
          <w:sz w:val="32"/>
          <w:szCs w:val="32"/>
          <w:rtl/>
        </w:rPr>
        <w:t xml:space="preserve"> ويمكن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أيضا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لأي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من أصحاب المصلحة من مستفيدين ومانحين ومتبرعين وغيرهم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الإبلاغ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عن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أية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مخاطر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مخالفات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28311D" w:rsidRDefault="0028311D">
      <w:pPr>
        <w:jc w:val="both"/>
        <w:rPr>
          <w:color w:val="002060"/>
          <w:sz w:val="72"/>
          <w:szCs w:val="72"/>
          <w:rtl/>
        </w:rPr>
      </w:pPr>
    </w:p>
    <w:p w:rsidR="0028311D" w:rsidRPr="0028311D" w:rsidRDefault="0028311D">
      <w:pPr>
        <w:jc w:val="both"/>
        <w:rPr>
          <w:color w:val="002060"/>
          <w:sz w:val="32"/>
          <w:szCs w:val="32"/>
        </w:rPr>
      </w:pPr>
    </w:p>
    <w:p w:rsidR="002726A2" w:rsidRDefault="00EF2FC3">
      <w:pPr>
        <w:tabs>
          <w:tab w:val="left" w:pos="425"/>
        </w:tabs>
        <w:ind w:left="142" w:hanging="142"/>
        <w:rPr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hidden="0" allowOverlap="1">
            <wp:simplePos x="0" y="0"/>
            <wp:positionH relativeFrom="column">
              <wp:posOffset>5495290</wp:posOffset>
            </wp:positionH>
            <wp:positionV relativeFrom="paragraph">
              <wp:posOffset>60325</wp:posOffset>
            </wp:positionV>
            <wp:extent cx="1114425" cy="266700"/>
            <wp:effectExtent l="0" t="0" r="0" b="0"/>
            <wp:wrapSquare wrapText="bothSides" distT="0" distB="0" distL="114300" distR="11430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726A2" w:rsidRDefault="00EF2FC3">
      <w:pPr>
        <w:tabs>
          <w:tab w:val="left" w:pos="425"/>
        </w:tabs>
        <w:ind w:left="142" w:hanging="142"/>
        <w:rPr>
          <w:color w:val="002060"/>
          <w:sz w:val="72"/>
          <w:szCs w:val="72"/>
        </w:rPr>
      </w:pPr>
      <w:r>
        <w:rPr>
          <w:b/>
          <w:sz w:val="32"/>
          <w:szCs w:val="32"/>
          <w:rtl/>
        </w:rPr>
        <w:t>تشمل الممارسات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الخاطئة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أي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مخالفات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جنائية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مالية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الإخلال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بأي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التزامات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قانونية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تشريعية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متطلبات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تنظيمية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داخلية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تلك التي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تشكل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خطراً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على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الصحة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السلامة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أو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b/>
          <w:sz w:val="32"/>
          <w:szCs w:val="32"/>
          <w:rtl/>
        </w:rPr>
        <w:t>البيئة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136" w:line="259" w:lineRule="auto"/>
        <w:ind w:left="142" w:hanging="142"/>
        <w:rPr>
          <w:color w:val="000000"/>
        </w:rPr>
      </w:pPr>
      <w:r>
        <w:rPr>
          <w:b/>
          <w:color w:val="0070C0"/>
          <w:sz w:val="32"/>
          <w:szCs w:val="32"/>
          <w:rtl/>
        </w:rPr>
        <w:t>وتشمل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المخالفات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التي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يتوجب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الإبلاغ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عنها،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على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سبيل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المثال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لا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الحصر،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ما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  <w:rtl/>
        </w:rPr>
        <w:t>يلي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</w:rPr>
        <w:t xml:space="preserve">: </w:t>
      </w:r>
    </w:p>
    <w:p w:rsidR="002726A2" w:rsidRDefault="00EF2F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5" w:line="259" w:lineRule="auto"/>
        <w:ind w:left="142" w:right="284" w:hanging="142"/>
      </w:pPr>
      <w:r>
        <w:rPr>
          <w:b/>
          <w:color w:val="000000"/>
          <w:sz w:val="28"/>
          <w:szCs w:val="28"/>
          <w:rtl/>
        </w:rPr>
        <w:t>السلوك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غير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القانوني )بما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ذلك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الرشوة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الفساد(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سوء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التصرف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4" w:line="309" w:lineRule="auto"/>
        <w:ind w:left="142" w:right="284" w:hanging="142"/>
      </w:pPr>
      <w:r>
        <w:rPr>
          <w:b/>
          <w:color w:val="000000"/>
          <w:sz w:val="28"/>
          <w:szCs w:val="28"/>
          <w:rtl/>
        </w:rPr>
        <w:t>سوء التصرف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المالي )بما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ذلك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ادعاء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النفقات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الكاذبة، إساءة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استخدام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الأشياء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 xml:space="preserve">القيمة، عمليات غسيل الأموال أو دعم لجهات </w:t>
      </w:r>
      <w:proofErr w:type="spellStart"/>
      <w:r>
        <w:rPr>
          <w:b/>
          <w:color w:val="000000"/>
          <w:sz w:val="28"/>
          <w:szCs w:val="28"/>
          <w:rtl/>
        </w:rPr>
        <w:t>مشبواه</w:t>
      </w:r>
      <w:proofErr w:type="spellEnd"/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4" w:line="373" w:lineRule="auto"/>
        <w:ind w:left="142" w:right="643" w:hanging="142"/>
        <w:jc w:val="both"/>
      </w:pPr>
      <w:r>
        <w:rPr>
          <w:color w:val="000000"/>
        </w:rPr>
        <w:t xml:space="preserve">   </w:t>
      </w:r>
      <w:r>
        <w:rPr>
          <w:b/>
          <w:color w:val="000000"/>
          <w:sz w:val="28"/>
          <w:szCs w:val="28"/>
          <w:rtl/>
        </w:rPr>
        <w:t>عدم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الإفصاح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حالات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تعارض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المصالح (مثل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استخدام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شخص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منصبه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الجمعية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لتعزيز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مصالحه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الخاصة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 مصالح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الآخرين فوق مصلحة الجمعية).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4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إمكانية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الاحتيال )بما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ذلك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إضاعة،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إخفاء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إتلاف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الوثائق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الرسمية(.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4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الجرائم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الجنائية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المرتكبة،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التي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ارتكابها،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التي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يحتمل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ارتكابها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كان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نوعها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4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عدم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الالتزام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بالسياسات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وأنظمة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وقواعد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الرقابة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الداخلية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تطبيقها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بصورة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غير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صحيحة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4" w:line="373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الحصول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منافع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مكافآت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غير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مستحقة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جهة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خارجية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لمنح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تلك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الجهة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معاملة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تفضيلية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غير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مبررة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5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الإفصاح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معلومات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سرية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بطريقة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غير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قانونية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5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التلاعب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بالبيانات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المحاسبية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5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تهديد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صحة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الموظفين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وسلامتهم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5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انتهاك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قواعد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السلوك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المهني والسلوك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غير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الأخلاقي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5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سوء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استخدام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الصلاحيات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السلطات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القانونية</w:t>
      </w:r>
    </w:p>
    <w:p w:rsidR="002726A2" w:rsidRDefault="00EF2F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4" w:line="259" w:lineRule="auto"/>
        <w:ind w:left="142" w:right="643" w:hanging="142"/>
        <w:jc w:val="both"/>
      </w:pPr>
      <w:r>
        <w:rPr>
          <w:b/>
          <w:color w:val="000000"/>
          <w:sz w:val="28"/>
          <w:szCs w:val="28"/>
          <w:rtl/>
        </w:rPr>
        <w:t>مؤامرة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الصمت والتستر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فيما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يتعلق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بأي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المسائل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المذكورة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 xml:space="preserve">أعلاه </w:t>
      </w: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 w:line="259" w:lineRule="auto"/>
        <w:ind w:left="142" w:right="1005" w:hanging="142"/>
        <w:jc w:val="right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:rsidR="002726A2" w:rsidRDefault="00EF2FC3">
      <w:pPr>
        <w:tabs>
          <w:tab w:val="left" w:pos="142"/>
        </w:tabs>
        <w:ind w:left="142"/>
        <w:rPr>
          <w:color w:val="002060"/>
          <w:sz w:val="32"/>
          <w:szCs w:val="32"/>
        </w:rPr>
      </w:pPr>
      <w:r>
        <w:rPr>
          <w:noProof/>
          <w:color w:val="002060"/>
          <w:sz w:val="32"/>
          <w:szCs w:val="32"/>
        </w:rPr>
        <w:drawing>
          <wp:inline distT="0" distB="0" distL="0" distR="0">
            <wp:extent cx="1146429" cy="26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429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4" w:line="373" w:lineRule="auto"/>
        <w:ind w:left="142" w:right="574"/>
        <w:jc w:val="both"/>
        <w:rPr>
          <w:color w:val="000000"/>
        </w:rPr>
      </w:pPr>
      <w:r>
        <w:rPr>
          <w:b/>
          <w:color w:val="000000"/>
          <w:sz w:val="28"/>
          <w:szCs w:val="28"/>
          <w:rtl/>
        </w:rPr>
        <w:t>تهدف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هذه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السياسة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إتاحة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الفرصة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لكل من يعمل لصالح الجمعية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للإبلاغ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المخالفات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وضمان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تعرضهم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للانتقام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الإيذاء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نتيجة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لذلك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  <w:rtl/>
        </w:rPr>
        <w:t xml:space="preserve"> وتضمن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السياسة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تعرض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مقدم 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لخطر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فقدان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وظيفته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 منصبه أو مكانته الاجتماعية في الجمعية ولأي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شكل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أشكال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العقاب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نتيجة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قيامه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بالإبلاغ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مخالفة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</w:t>
      </w: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4" w:line="373" w:lineRule="auto"/>
        <w:ind w:left="142" w:right="64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>شريطة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المخالفة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بحسن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نية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وأن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تتوفر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لدى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مقدم البلاغ معطيات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اشتباه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صادقة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ومعقولة،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ولا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يهم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إذا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اتضح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بعد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ذلك بأنه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مخطئ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أجل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حماية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المصلحة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الشخصية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للمبلغ،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فإن هذه السياسة تضمن عدم الكشف عن هوية مقدم البلاغ عند عدم  رغبته في ذلك،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ينص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القانون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خلاف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ذلك. وسيتم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بذل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كل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جهد</w:t>
      </w:r>
    </w:p>
    <w:p w:rsidR="002726A2" w:rsidRDefault="002726A2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4" w:line="373" w:lineRule="auto"/>
        <w:ind w:right="64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726A2" w:rsidRDefault="002726A2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4" w:line="373" w:lineRule="auto"/>
        <w:ind w:left="142" w:right="64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726A2" w:rsidRDefault="002726A2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4" w:line="373" w:lineRule="auto"/>
        <w:ind w:left="142" w:right="64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" w:line="373" w:lineRule="auto"/>
        <w:ind w:left="-142" w:right="643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</w:t>
      </w:r>
      <w:r>
        <w:rPr>
          <w:b/>
          <w:color w:val="000000"/>
          <w:sz w:val="28"/>
          <w:szCs w:val="28"/>
          <w:rtl/>
        </w:rPr>
        <w:t>ممكن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ومناسب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للمحافظة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كتمان</w:t>
      </w:r>
      <w:r>
        <w:rPr>
          <w:color w:val="000000"/>
        </w:rPr>
        <w:t xml:space="preserve"> </w:t>
      </w:r>
      <w:r>
        <w:rPr>
          <w:b/>
          <w:color w:val="000000"/>
          <w:sz w:val="28"/>
          <w:szCs w:val="28"/>
          <w:rtl/>
        </w:rPr>
        <w:t>وسرية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هوية مقدم البلاغ 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مخالفة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  <w:rtl/>
        </w:rPr>
        <w:t xml:space="preserve"> ولكن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حالات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معينة،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يتوجب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للتعامل مع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الكشف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هوية مقدم البلاغ،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ومنها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سبيل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المثال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ضرورة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كشف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الهوية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أمام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محكمة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مختصة كذلك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يتوجب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مقدم 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المحافظة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سرية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المقدم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قبله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وعدم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كشفه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موظف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شخص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آخر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ويتوجب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عليه أيضا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إجراء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تحقيقات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بنفسه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حول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</w:t>
      </w:r>
      <w:r>
        <w:rPr>
          <w:b/>
          <w:color w:val="000000"/>
          <w:sz w:val="28"/>
          <w:szCs w:val="28"/>
          <w:rtl/>
        </w:rPr>
        <w:t>كما تضمن السياسة عدم إيذاء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مقدم البلاغ بسبب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المخالفات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وفق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هذه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السياسة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 </w:t>
      </w:r>
    </w:p>
    <w:p w:rsidR="002726A2" w:rsidRDefault="002726A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" w:line="373" w:lineRule="auto"/>
        <w:ind w:left="-142" w:right="643"/>
        <w:rPr>
          <w:color w:val="000000"/>
        </w:rPr>
      </w:pPr>
    </w:p>
    <w:p w:rsidR="002726A2" w:rsidRDefault="00EF2FC3">
      <w:r>
        <w:rPr>
          <w:noProof/>
        </w:rPr>
        <w:drawing>
          <wp:inline distT="0" distB="0" distL="0" distR="0">
            <wp:extent cx="2449449" cy="2667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9449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26A2" w:rsidRDefault="002726A2">
      <w:pPr>
        <w:pBdr>
          <w:top w:val="nil"/>
          <w:left w:val="nil"/>
          <w:bottom w:val="nil"/>
          <w:right w:val="nil"/>
          <w:between w:val="nil"/>
        </w:pBdr>
        <w:spacing w:after="152" w:line="259" w:lineRule="auto"/>
        <w:ind w:right="1812"/>
        <w:jc w:val="right"/>
        <w:rPr>
          <w:color w:val="000000"/>
        </w:rPr>
      </w:pP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259" w:lineRule="auto"/>
        <w:ind w:left="851" w:right="850" w:hanging="426"/>
        <w:jc w:val="both"/>
      </w:pPr>
      <w:r>
        <w:rPr>
          <w:b/>
          <w:color w:val="000000"/>
          <w:sz w:val="28"/>
          <w:szCs w:val="28"/>
          <w:rtl/>
        </w:rPr>
        <w:t>يفضل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الإبلاغ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المخالفة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بصورة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مبكرة حتى يسهل اتخاذ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الإجراء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المناسب في حينه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851" w:right="850" w:hanging="426"/>
        <w:jc w:val="both"/>
      </w:pP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الرغم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أنه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لا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يطلب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مقدم البلاغ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إثبات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صحة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 ،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إلا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أنه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يجب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أن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يكون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قادرًاً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إثبات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أنه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قدم البلاغ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بحسن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نية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</w:p>
    <w:p w:rsidR="002726A2" w:rsidRDefault="00EF2FC3" w:rsidP="002831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259" w:lineRule="auto"/>
        <w:ind w:left="851" w:right="850" w:hanging="426"/>
        <w:jc w:val="both"/>
      </w:pPr>
      <w:r>
        <w:rPr>
          <w:b/>
          <w:color w:val="00B050"/>
          <w:sz w:val="28"/>
          <w:szCs w:val="28"/>
          <w:rtl/>
        </w:rPr>
        <w:t>يتم</w:t>
      </w:r>
      <w:r>
        <w:rPr>
          <w:rFonts w:ascii="Times New Roman" w:eastAsia="Times New Roman" w:hAnsi="Times New Roman" w:cs="Times New Roman"/>
          <w:b/>
          <w:color w:val="00B050"/>
          <w:sz w:val="28"/>
          <w:szCs w:val="28"/>
        </w:rPr>
        <w:t xml:space="preserve"> </w:t>
      </w:r>
      <w:r>
        <w:rPr>
          <w:b/>
          <w:color w:val="00B050"/>
          <w:sz w:val="28"/>
          <w:szCs w:val="28"/>
          <w:rtl/>
        </w:rPr>
        <w:t>تقديم</w:t>
      </w:r>
      <w:r>
        <w:rPr>
          <w:rFonts w:ascii="Times New Roman" w:eastAsia="Times New Roman" w:hAnsi="Times New Roman" w:cs="Times New Roman"/>
          <w:b/>
          <w:color w:val="00B050"/>
          <w:sz w:val="28"/>
          <w:szCs w:val="28"/>
        </w:rPr>
        <w:t xml:space="preserve"> </w:t>
      </w:r>
      <w:r>
        <w:rPr>
          <w:b/>
          <w:color w:val="00B05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b/>
          <w:color w:val="00B050"/>
          <w:sz w:val="28"/>
          <w:szCs w:val="28"/>
        </w:rPr>
        <w:t xml:space="preserve"> </w:t>
      </w:r>
      <w:r>
        <w:rPr>
          <w:b/>
          <w:color w:val="00B05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وفق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النموذج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الاتصال بنا ( عن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طريق الموقع أللإلكتروني للج</w:t>
      </w:r>
      <w:r w:rsidR="0028311D">
        <w:rPr>
          <w:rFonts w:hint="cs"/>
          <w:b/>
          <w:color w:val="000000"/>
          <w:sz w:val="28"/>
          <w:szCs w:val="28"/>
          <w:rtl/>
        </w:rPr>
        <w:t>م</w:t>
      </w:r>
      <w:r>
        <w:rPr>
          <w:b/>
          <w:color w:val="000000"/>
          <w:sz w:val="28"/>
          <w:szCs w:val="28"/>
          <w:rtl/>
        </w:rPr>
        <w:t>ع</w:t>
      </w:r>
      <w:r w:rsidR="0028311D">
        <w:rPr>
          <w:rFonts w:hint="cs"/>
          <w:b/>
          <w:color w:val="000000"/>
          <w:sz w:val="28"/>
          <w:szCs w:val="28"/>
          <w:rtl/>
        </w:rPr>
        <w:t>ي</w:t>
      </w:r>
      <w:r>
        <w:rPr>
          <w:b/>
          <w:color w:val="000000"/>
          <w:sz w:val="28"/>
          <w:szCs w:val="28"/>
          <w:rtl/>
        </w:rPr>
        <w:t>ة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)</w:t>
      </w: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spacing w:after="38" w:line="259" w:lineRule="auto"/>
        <w:ind w:left="851" w:right="2165" w:hanging="426"/>
        <w:jc w:val="right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2726A2" w:rsidRDefault="00EF2FC3" w:rsidP="0028311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ind w:left="851" w:hanging="426"/>
        <w:rPr>
          <w:color w:val="000000"/>
        </w:rPr>
      </w:pPr>
      <w:r>
        <w:rPr>
          <w:b/>
          <w:color w:val="0070C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الموقع الإلكتروني</w:t>
      </w:r>
      <w:r w:rsidR="0028311D">
        <w:rPr>
          <w:rFonts w:hint="cs"/>
          <w:color w:val="000000"/>
          <w:rtl/>
        </w:rPr>
        <w:t>:</w:t>
      </w:r>
      <w:r w:rsidR="0028311D" w:rsidRPr="0028311D">
        <w:t xml:space="preserve"> </w:t>
      </w:r>
    </w:p>
    <w:p w:rsidR="002726A2" w:rsidRDefault="00EF2FC3" w:rsidP="00D654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6" w:line="259" w:lineRule="auto"/>
        <w:ind w:left="851" w:hanging="426"/>
      </w:pPr>
      <w:r>
        <w:rPr>
          <w:b/>
          <w:color w:val="000000"/>
          <w:sz w:val="28"/>
          <w:szCs w:val="28"/>
          <w:rtl/>
        </w:rPr>
        <w:t>أو البريد الإلكتروني</w:t>
      </w:r>
      <w:r w:rsidR="00D654E1">
        <w:rPr>
          <w:rFonts w:hint="cs"/>
          <w:b/>
          <w:color w:val="000000"/>
          <w:sz w:val="28"/>
          <w:szCs w:val="28"/>
          <w:rtl/>
        </w:rPr>
        <w:t>:</w:t>
      </w:r>
      <w:r w:rsidR="00D654E1">
        <w:rPr>
          <w:b/>
          <w:color w:val="000000"/>
          <w:sz w:val="28"/>
          <w:szCs w:val="28"/>
        </w:rPr>
        <w:t>info@nyemu.org</w:t>
      </w:r>
    </w:p>
    <w:p w:rsidR="002726A2" w:rsidRDefault="002726A2">
      <w:pPr>
        <w:pBdr>
          <w:top w:val="nil"/>
          <w:left w:val="nil"/>
          <w:bottom w:val="nil"/>
          <w:right w:val="nil"/>
          <w:between w:val="nil"/>
        </w:pBdr>
        <w:spacing w:after="86" w:line="259" w:lineRule="auto"/>
        <w:rPr>
          <w:b/>
          <w:sz w:val="28"/>
          <w:szCs w:val="28"/>
        </w:rPr>
      </w:pPr>
    </w:p>
    <w:p w:rsidR="002726A2" w:rsidRDefault="00EF2FC3">
      <w:r>
        <w:rPr>
          <w:noProof/>
        </w:rPr>
        <w:drawing>
          <wp:anchor distT="0" distB="0" distL="114300" distR="114300" simplePos="0" relativeHeight="251666432" behindDoc="0" locked="0" layoutInCell="1" hidden="0" allowOverlap="1">
            <wp:simplePos x="0" y="0"/>
            <wp:positionH relativeFrom="column">
              <wp:posOffset>5235575</wp:posOffset>
            </wp:positionH>
            <wp:positionV relativeFrom="paragraph">
              <wp:posOffset>163195</wp:posOffset>
            </wp:positionV>
            <wp:extent cx="1421765" cy="262890"/>
            <wp:effectExtent l="0" t="0" r="0" b="0"/>
            <wp:wrapSquare wrapText="bothSides" distT="0" distB="0" distL="114300" distR="1143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26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726A2" w:rsidRDefault="002726A2">
      <w:pPr>
        <w:ind w:left="284"/>
        <w:jc w:val="both"/>
      </w:pPr>
    </w:p>
    <w:p w:rsidR="002726A2" w:rsidRDefault="00EF2FC3">
      <w:pPr>
        <w:pBdr>
          <w:top w:val="nil"/>
          <w:left w:val="nil"/>
          <w:bottom w:val="nil"/>
          <w:right w:val="nil"/>
          <w:between w:val="nil"/>
        </w:pBdr>
        <w:spacing w:after="6" w:line="373" w:lineRule="auto"/>
        <w:ind w:left="284" w:right="912"/>
        <w:jc w:val="both"/>
        <w:rPr>
          <w:color w:val="000000"/>
        </w:rPr>
      </w:pPr>
      <w:r>
        <w:rPr>
          <w:b/>
          <w:color w:val="000000"/>
          <w:sz w:val="28"/>
          <w:szCs w:val="28"/>
          <w:rtl/>
        </w:rPr>
        <w:t>يعتمد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الإجراء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المتخذ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بخصوص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مخالفة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وفق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هذه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السياسة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طبيعة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المخالفة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ذاتها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</w:t>
      </w:r>
      <w:r>
        <w:rPr>
          <w:b/>
          <w:color w:val="000000"/>
          <w:sz w:val="28"/>
          <w:szCs w:val="28"/>
          <w:rtl/>
        </w:rPr>
        <w:t>إذ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قد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يتطلب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ذلك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إجراء مراجعة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غير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رسمية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تدقيق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داخلي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تحقيق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رسمي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</w:t>
      </w:r>
      <w:r>
        <w:rPr>
          <w:b/>
          <w:color w:val="000000"/>
          <w:sz w:val="28"/>
          <w:szCs w:val="28"/>
          <w:rtl/>
        </w:rPr>
        <w:t>ويتم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اتباع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الخطوات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التالية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معالجة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 xml:space="preserve">بلاغ : 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1707" w:right="850" w:hanging="360"/>
        <w:jc w:val="both"/>
      </w:pPr>
      <w:r>
        <w:rPr>
          <w:b/>
          <w:color w:val="000000"/>
          <w:sz w:val="28"/>
          <w:szCs w:val="28"/>
          <w:rtl/>
        </w:rPr>
        <w:t>يقوم  الأمين العام  عند ا</w:t>
      </w:r>
      <w:r w:rsidR="000B4B20">
        <w:rPr>
          <w:b/>
          <w:color w:val="000000"/>
          <w:sz w:val="28"/>
          <w:szCs w:val="28"/>
          <w:rtl/>
        </w:rPr>
        <w:t xml:space="preserve">ستلام البلاغات </w:t>
      </w:r>
      <w:proofErr w:type="spellStart"/>
      <w:r w:rsidR="000B4B20">
        <w:rPr>
          <w:b/>
          <w:color w:val="000000"/>
          <w:sz w:val="28"/>
          <w:szCs w:val="28"/>
          <w:rtl/>
        </w:rPr>
        <w:t>بإطلاع</w:t>
      </w:r>
      <w:proofErr w:type="spellEnd"/>
      <w:r w:rsidR="000B4B20">
        <w:rPr>
          <w:b/>
          <w:color w:val="000000"/>
          <w:sz w:val="28"/>
          <w:szCs w:val="28"/>
          <w:rtl/>
        </w:rPr>
        <w:t xml:space="preserve"> رئيس </w:t>
      </w:r>
      <w:bookmarkStart w:id="0" w:name="_GoBack"/>
      <w:bookmarkEnd w:id="0"/>
      <w:r>
        <w:rPr>
          <w:b/>
          <w:color w:val="000000"/>
          <w:sz w:val="28"/>
          <w:szCs w:val="28"/>
          <w:rtl/>
        </w:rPr>
        <w:t xml:space="preserve">الإدارة والمسئول التنفيذي للجمعية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1707" w:right="850" w:hanging="360"/>
        <w:jc w:val="both"/>
      </w:pPr>
      <w:r>
        <w:rPr>
          <w:b/>
          <w:color w:val="000000"/>
          <w:sz w:val="28"/>
          <w:szCs w:val="28"/>
          <w:rtl/>
        </w:rPr>
        <w:t xml:space="preserve">إذا لم يكن البلاغ موجها ضد الأخير) على مضمون البلاغ خلال أسبوع من استلام البلاغ )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1707" w:right="850" w:hanging="360"/>
        <w:jc w:val="both"/>
      </w:pPr>
      <w:r>
        <w:rPr>
          <w:b/>
          <w:color w:val="000000"/>
          <w:sz w:val="28"/>
          <w:szCs w:val="28"/>
          <w:rtl/>
        </w:rPr>
        <w:t xml:space="preserve">يتم إجراء مراجعة أولية لتحديد ما إذا كان يتوجب إجراء تحقيق والشكل الذي يجب أن يتخذه .ويمكن حل بعض البلاغات بدون الحاجة لإجراء تحقيق.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1707" w:right="850" w:hanging="360"/>
        <w:jc w:val="both"/>
      </w:pPr>
      <w:r>
        <w:rPr>
          <w:b/>
          <w:color w:val="000000"/>
          <w:sz w:val="28"/>
          <w:szCs w:val="28"/>
          <w:rtl/>
        </w:rPr>
        <w:t xml:space="preserve">يتم تزويد مقدم البلاغ خلال11 أيام بإشعار استلام البلاغ ورقم هاتف للتواصل.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1707" w:right="850" w:hanging="360"/>
        <w:jc w:val="both"/>
      </w:pPr>
      <w:r>
        <w:rPr>
          <w:b/>
          <w:color w:val="000000"/>
          <w:sz w:val="28"/>
          <w:szCs w:val="28"/>
          <w:rtl/>
        </w:rPr>
        <w:t>إذا تبين أن البلاغ غير مبرر، فلن يتم إجراء أي تحقيق إضافي .ويكون هذا القرار نهائيا وغير قابل لإعادة النظر ما لم يتم تقديم إثباتات إضافية بخصوص 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1707" w:right="850" w:hanging="360"/>
        <w:jc w:val="both"/>
      </w:pPr>
      <w:r>
        <w:rPr>
          <w:b/>
          <w:color w:val="000000"/>
          <w:sz w:val="28"/>
          <w:szCs w:val="28"/>
          <w:rtl/>
        </w:rPr>
        <w:lastRenderedPageBreak/>
        <w:t>إذا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تبين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يستند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معطيات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معقولة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ومبررة،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إحالة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 xml:space="preserve">رئيس المجلس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للتحقيق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وإصدار التوصية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المناسبة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1707" w:right="850" w:hanging="360"/>
        <w:jc w:val="both"/>
      </w:pPr>
      <w:r>
        <w:rPr>
          <w:b/>
          <w:color w:val="000000"/>
          <w:sz w:val="28"/>
          <w:szCs w:val="28"/>
          <w:rtl/>
        </w:rPr>
        <w:t>يجب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لجنة البلاغات وحماية المبلغ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الانتهاء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التحقيق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في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وإصدار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التوصية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خلال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عشرة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أيام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عمل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تاريخ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إحالة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5" w:line="259" w:lineRule="auto"/>
        <w:ind w:left="1707" w:right="850" w:hanging="360"/>
        <w:jc w:val="both"/>
      </w:pPr>
      <w:r>
        <w:rPr>
          <w:b/>
          <w:color w:val="000000"/>
          <w:sz w:val="28"/>
          <w:szCs w:val="28"/>
          <w:rtl/>
        </w:rPr>
        <w:t>ترفع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اللجنة توصياتها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رئيس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المجلس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للمصادقة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والاعتماد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" w:line="373" w:lineRule="auto"/>
        <w:ind w:left="1707" w:right="859" w:hanging="360"/>
        <w:jc w:val="both"/>
      </w:pPr>
      <w:r>
        <w:rPr>
          <w:color w:val="000000"/>
        </w:rPr>
        <w:tab/>
      </w:r>
      <w:r>
        <w:rPr>
          <w:b/>
          <w:color w:val="000000"/>
          <w:sz w:val="28"/>
          <w:szCs w:val="28"/>
          <w:rtl/>
        </w:rPr>
        <w:t>يتم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تحديد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الإجراءات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التأديبية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المترتبة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المخالفة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وفق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سياسة الابلاغ عن المخالفات وحماية مقدمي البلاغات وقانون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العمل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الساري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المفعول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" w:line="373" w:lineRule="auto"/>
        <w:ind w:left="1707" w:right="859" w:hanging="360"/>
        <w:jc w:val="both"/>
      </w:pPr>
      <w:r>
        <w:rPr>
          <w:b/>
          <w:color w:val="000000"/>
          <w:sz w:val="28"/>
          <w:szCs w:val="28"/>
          <w:rtl/>
        </w:rPr>
        <w:t>متى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كان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ذلك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ممكنا،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تزويد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مقدم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بمعطيات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تحقيق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إجراؤه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</w:t>
      </w:r>
      <w:r>
        <w:rPr>
          <w:b/>
          <w:color w:val="000000"/>
          <w:sz w:val="28"/>
          <w:szCs w:val="28"/>
          <w:rtl/>
        </w:rPr>
        <w:t>ومع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ذلك،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يجوز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إعلام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مقدم 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إجراءات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تأديبية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غيرها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مما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قد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يترتب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عليه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إخلال الجمعية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بالتزامات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السرية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تجاه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شخص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آخر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2726A2" w:rsidRDefault="00EF2FC3" w:rsidP="002831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" w:line="373" w:lineRule="auto"/>
        <w:ind w:left="1707" w:right="859" w:hanging="360"/>
        <w:jc w:val="both"/>
        <w:sectPr w:rsidR="002726A2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485" w:right="1130" w:bottom="241" w:left="286" w:header="170" w:footer="454" w:gutter="0"/>
          <w:pgNumType w:start="1"/>
          <w:cols w:space="720"/>
          <w:titlePg/>
        </w:sectPr>
      </w:pPr>
      <w:r>
        <w:rPr>
          <w:b/>
          <w:color w:val="000000"/>
          <w:sz w:val="28"/>
          <w:szCs w:val="28"/>
          <w:rtl/>
        </w:rPr>
        <w:t>تلتزم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الجمعية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بالتعامل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الإبلاغ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مخالفة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بطريقة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عادلة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ومناسبة،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ولكنها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لا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تضمن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أن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تنسجم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طريقة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معالجة البلاغ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رغبات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rtl/>
        </w:rPr>
        <w:t>مقدم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B4B20">
        <w:rPr>
          <w:b/>
          <w:color w:val="000000"/>
          <w:sz w:val="28"/>
          <w:szCs w:val="28"/>
          <w:rtl/>
        </w:rPr>
        <w:t>البل</w:t>
      </w:r>
      <w:r w:rsidR="000B4B20">
        <w:rPr>
          <w:rFonts w:hint="cs"/>
          <w:b/>
          <w:color w:val="000000"/>
          <w:sz w:val="28"/>
          <w:szCs w:val="28"/>
          <w:rtl/>
        </w:rPr>
        <w:t>اغ</w:t>
      </w:r>
    </w:p>
    <w:p w:rsidR="000B4B20" w:rsidRDefault="000B4B20" w:rsidP="000B4B20">
      <w:pPr>
        <w:pBdr>
          <w:top w:val="nil"/>
          <w:left w:val="nil"/>
          <w:bottom w:val="nil"/>
          <w:right w:val="nil"/>
          <w:between w:val="nil"/>
        </w:pBdr>
        <w:spacing w:after="6" w:line="373" w:lineRule="auto"/>
        <w:ind w:right="859"/>
        <w:jc w:val="both"/>
        <w:rPr>
          <w:color w:val="000000"/>
        </w:rPr>
      </w:pPr>
    </w:p>
    <w:p w:rsidR="000B4B20" w:rsidRPr="000B4B20" w:rsidRDefault="000B4B20" w:rsidP="000B4B20"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579E208B" wp14:editId="68535CF2">
            <wp:simplePos x="0" y="0"/>
            <wp:positionH relativeFrom="column">
              <wp:posOffset>3630295</wp:posOffset>
            </wp:positionH>
            <wp:positionV relativeFrom="paragraph">
              <wp:posOffset>52070</wp:posOffset>
            </wp:positionV>
            <wp:extent cx="2738755" cy="262890"/>
            <wp:effectExtent l="0" t="0" r="0" b="3810"/>
            <wp:wrapSquare wrapText="bothSides" distT="0" distB="0" distL="114300" distR="11430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26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5"/>
        <w:tblpPr w:leftFromText="180" w:rightFromText="180" w:vertAnchor="page" w:horzAnchor="margin" w:tblpY="2821"/>
        <w:tblW w:w="890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897"/>
        <w:gridCol w:w="3007"/>
      </w:tblGrid>
      <w:tr w:rsidR="000B4B20" w:rsidTr="000B4B20">
        <w:trPr>
          <w:trHeight w:val="405"/>
        </w:trPr>
        <w:tc>
          <w:tcPr>
            <w:tcW w:w="8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معلومات مقدم البلاغ (يمكن عدم تعبئة هذا الجزء إذا لم يرغب مقدم البلاغ بكشف هويته) </w:t>
            </w:r>
          </w:p>
        </w:tc>
      </w:tr>
      <w:tr w:rsidR="000B4B20" w:rsidTr="000B4B20">
        <w:trPr>
          <w:trHeight w:val="408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الاسم </w:t>
            </w:r>
          </w:p>
        </w:tc>
      </w:tr>
      <w:tr w:rsidR="000B4B20" w:rsidTr="000B4B20">
        <w:trPr>
          <w:trHeight w:val="405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الدور الوظيفي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الإدارة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رقم الهاتف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البريد الإلكتروني </w:t>
            </w:r>
          </w:p>
        </w:tc>
      </w:tr>
      <w:tr w:rsidR="000B4B20" w:rsidTr="000B4B20">
        <w:trPr>
          <w:trHeight w:val="408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3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معلومات صندوق البريد </w:t>
            </w:r>
          </w:p>
        </w:tc>
      </w:tr>
      <w:tr w:rsidR="000B4B20" w:rsidTr="000B4B20">
        <w:trPr>
          <w:trHeight w:val="403"/>
        </w:trPr>
        <w:tc>
          <w:tcPr>
            <w:tcW w:w="8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  <w:rtl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معلومات مرتكب المخالفة </w:t>
            </w:r>
          </w:p>
        </w:tc>
      </w:tr>
      <w:tr w:rsidR="000B4B20" w:rsidTr="000B4B20">
        <w:trPr>
          <w:trHeight w:val="408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الاسم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الدور الوظيفي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الإدارة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رقم الهاتف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البريد الإلكتروني </w:t>
            </w:r>
          </w:p>
        </w:tc>
      </w:tr>
      <w:tr w:rsidR="000B4B20" w:rsidTr="000B4B20">
        <w:trPr>
          <w:trHeight w:val="404"/>
        </w:trPr>
        <w:tc>
          <w:tcPr>
            <w:tcW w:w="8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معلومات الشهود )إن وجدوا. وبالإمكان إرفاق ورقة إضافية في حالة وجود أكثر من شاهد( </w:t>
            </w:r>
          </w:p>
        </w:tc>
      </w:tr>
      <w:tr w:rsidR="000B4B20" w:rsidTr="000B4B20">
        <w:trPr>
          <w:trHeight w:val="408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الاسم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الدور الوظيفي </w:t>
            </w:r>
          </w:p>
        </w:tc>
      </w:tr>
      <w:tr w:rsidR="000B4B20" w:rsidTr="000B4B20">
        <w:trPr>
          <w:trHeight w:val="407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1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الإدارة </w:t>
            </w:r>
          </w:p>
        </w:tc>
      </w:tr>
      <w:tr w:rsidR="000B4B20" w:rsidTr="000B4B20">
        <w:trPr>
          <w:trHeight w:val="405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رقم الهاتف </w:t>
            </w:r>
          </w:p>
        </w:tc>
      </w:tr>
      <w:tr w:rsidR="000B4B20" w:rsidTr="000B4B20">
        <w:trPr>
          <w:trHeight w:val="409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البريد الإلكتروني </w:t>
            </w:r>
          </w:p>
        </w:tc>
      </w:tr>
      <w:tr w:rsidR="000B4B20" w:rsidTr="000B4B20">
        <w:trPr>
          <w:trHeight w:val="405"/>
        </w:trPr>
        <w:tc>
          <w:tcPr>
            <w:tcW w:w="8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4"/>
              <w:jc w:val="center"/>
              <w:rPr>
                <w:color w:val="000000"/>
              </w:rPr>
            </w:pPr>
          </w:p>
        </w:tc>
      </w:tr>
      <w:tr w:rsidR="000B4B20" w:rsidTr="000B4B20">
        <w:trPr>
          <w:trHeight w:val="919"/>
        </w:trPr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4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4" w:line="259" w:lineRule="auto"/>
              <w:ind w:right="22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2" w:line="259" w:lineRule="auto"/>
              <w:ind w:right="222"/>
              <w:jc w:val="center"/>
              <w:rPr>
                <w:color w:val="000000"/>
              </w:rPr>
            </w:pPr>
          </w:p>
          <w:p w:rsid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right"/>
              <w:rPr>
                <w:rFonts w:hint="cs"/>
                <w:color w:val="000000"/>
                <w:rtl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20" w:rsidRPr="000B4B20" w:rsidRDefault="000B4B20" w:rsidP="000B4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64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 xml:space="preserve">طبيعة ونوع المخالفة </w:t>
            </w:r>
          </w:p>
        </w:tc>
      </w:tr>
    </w:tbl>
    <w:p w:rsidR="002726A2" w:rsidRPr="000B4B20" w:rsidRDefault="002726A2" w:rsidP="000B4B20"/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tabs>
          <w:tab w:val="left" w:pos="2606"/>
        </w:tabs>
        <w:rPr>
          <w:color w:val="002060"/>
          <w:sz w:val="72"/>
          <w:szCs w:val="72"/>
        </w:rPr>
      </w:pPr>
    </w:p>
    <w:p w:rsidR="002726A2" w:rsidRDefault="002726A2">
      <w:pPr>
        <w:spacing w:after="96" w:line="304" w:lineRule="auto"/>
        <w:rPr>
          <w:b/>
          <w:sz w:val="28"/>
          <w:szCs w:val="28"/>
        </w:rPr>
      </w:pPr>
    </w:p>
    <w:sectPr w:rsidR="002726A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991" w:bottom="1440" w:left="1276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776B" w:rsidRDefault="0027776B">
      <w:pPr>
        <w:spacing w:after="0" w:line="240" w:lineRule="auto"/>
      </w:pPr>
      <w:r>
        <w:separator/>
      </w:r>
    </w:p>
  </w:endnote>
  <w:endnote w:type="continuationSeparator" w:id="0">
    <w:p w:rsidR="0027776B" w:rsidRDefault="00277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776B">
    <w:pPr>
      <w:rPr>
        <w:rFonts w:ascii="Cambria" w:eastAsia="Cambria" w:hAnsi="Cambria" w:cs="Cambria"/>
      </w:rPr>
    </w:pPr>
    <w:r>
      <w:pict>
        <v:oval id="_x0000_s2056" style="position:absolute;left:0;text-align:left;margin-left:216.3pt;margin-top:0;width:49.35pt;height:49.35pt;flip:x;z-index:251659776;mso-position-horizontal:absolute;mso-position-horizontal-relative:margin;mso-position-vertical:absolute;mso-position-vertical-relative:text;v-text-anchor:middle" fillcolor="#365f91 [2404]" stroked="f">
          <v:textbox style="mso-next-textbox:#_x0000_s2056">
            <w:txbxContent>
              <w:p w:rsidR="001E61CE" w:rsidRDefault="00EF2FC3">
                <w:pPr>
                  <w:jc w:val="center"/>
                  <w:rPr>
                    <w:b/>
                    <w:color w:val="FFFFFF" w:themeColor="background1"/>
                    <w:sz w:val="32"/>
                    <w:szCs w:val="32"/>
                  </w:rPr>
                </w:pPr>
                <w:r>
                  <w:fldChar w:fldCharType="begin"/>
                </w:r>
                <w:r>
                  <w:instrText xml:space="preserve"> PAGE    \* MERGEFORMAT </w:instrText>
                </w:r>
                <w:r>
                  <w:fldChar w:fldCharType="separate"/>
                </w:r>
                <w:r w:rsidR="000B4B20" w:rsidRPr="000B4B20">
                  <w:rPr>
                    <w:b/>
                    <w:bCs/>
                    <w:noProof/>
                    <w:color w:val="FFFFFF" w:themeColor="background1"/>
                    <w:sz w:val="32"/>
                    <w:szCs w:val="32"/>
                    <w:rtl/>
                    <w:lang w:val="ar-SA"/>
                  </w:rPr>
                  <w:t>5</w:t>
                </w:r>
                <w:r>
                  <w:rPr>
                    <w:b/>
                    <w:bCs/>
                    <w:noProof/>
                    <w:color w:val="FFFFFF" w:themeColor="background1"/>
                    <w:sz w:val="32"/>
                    <w:szCs w:val="32"/>
                    <w:lang w:val="ar-SA"/>
                  </w:rPr>
                  <w:fldChar w:fldCharType="end"/>
                </w:r>
              </w:p>
            </w:txbxContent>
          </v:textbox>
          <w10:wrap anchorx="margin"/>
        </v:oval>
      </w:pict>
    </w:r>
  </w:p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776B">
    <w:pPr>
      <w:rPr>
        <w:rFonts w:ascii="Cambria" w:eastAsia="Cambria" w:hAnsi="Cambria" w:cs="Cambria"/>
      </w:rPr>
    </w:pPr>
    <w:r>
      <w:pict>
        <v:oval id="_x0000_s2049" style="position:absolute;left:0;text-align:left;margin-left:216.3pt;margin-top:0;width:49.35pt;height:49.35pt;flip:x;z-index:251658752;mso-position-horizontal:absolute;mso-position-horizontal-relative:margin;mso-position-vertical:absolute;mso-position-vertical-relative:text;v-text-anchor:middle" fillcolor="#365f91 [2404]" stroked="f">
          <v:textbox>
            <w:txbxContent>
              <w:p w:rsidR="00160056" w:rsidRDefault="00EF2FC3">
                <w:pPr>
                  <w:jc w:val="center"/>
                  <w:rPr>
                    <w:b/>
                    <w:color w:val="FFFFFF" w:themeColor="background1"/>
                    <w:sz w:val="32"/>
                    <w:szCs w:val="32"/>
                  </w:rPr>
                </w:pPr>
                <w:r>
                  <w:fldChar w:fldCharType="begin"/>
                </w:r>
                <w:r>
                  <w:instrText xml:space="preserve"> PAGE    \* MERGEFORMAT </w:instrText>
                </w:r>
                <w:r>
                  <w:fldChar w:fldCharType="separate"/>
                </w:r>
                <w:r w:rsidR="000B4B20" w:rsidRPr="000B4B20">
                  <w:rPr>
                    <w:b/>
                    <w:bCs/>
                    <w:noProof/>
                    <w:color w:val="FFFFFF" w:themeColor="background1"/>
                    <w:sz w:val="32"/>
                    <w:szCs w:val="32"/>
                    <w:rtl/>
                    <w:lang w:val="ar-SA"/>
                  </w:rPr>
                  <w:t>7</w:t>
                </w:r>
                <w:r>
                  <w:rPr>
                    <w:b/>
                    <w:bCs/>
                    <w:noProof/>
                    <w:color w:val="FFFFFF" w:themeColor="background1"/>
                    <w:sz w:val="32"/>
                    <w:szCs w:val="32"/>
                    <w:lang w:val="ar-SA"/>
                  </w:rPr>
                  <w:fldChar w:fldCharType="end"/>
                </w:r>
              </w:p>
            </w:txbxContent>
          </v:textbox>
          <w10:wrap anchorx="margin"/>
        </v:oval>
      </w:pict>
    </w:r>
  </w:p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776B" w:rsidRDefault="0027776B">
      <w:pPr>
        <w:spacing w:after="0" w:line="240" w:lineRule="auto"/>
      </w:pPr>
      <w:r>
        <w:separator/>
      </w:r>
    </w:p>
  </w:footnote>
  <w:footnote w:type="continuationSeparator" w:id="0">
    <w:p w:rsidR="0027776B" w:rsidRDefault="00277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EF2FC3">
    <w:pPr>
      <w:pBdr>
        <w:top w:val="nil"/>
        <w:left w:val="nil"/>
        <w:bottom w:val="nil"/>
        <w:right w:val="nil"/>
        <w:between w:val="nil"/>
      </w:pBdr>
      <w:tabs>
        <w:tab w:val="center" w:pos="4852"/>
      </w:tabs>
      <w:spacing w:after="3" w:line="259" w:lineRule="auto"/>
      <w:ind w:left="-150"/>
      <w:rPr>
        <w:b/>
        <w:color w:val="000000"/>
        <w:sz w:val="48"/>
        <w:szCs w:val="48"/>
      </w:rPr>
    </w:pPr>
    <w:r>
      <w:rPr>
        <w:noProof/>
        <w:color w:val="000000"/>
      </w:rPr>
      <w:drawing>
        <wp:anchor distT="0" distB="0" distL="114300" distR="114300" simplePos="0" relativeHeight="251657728" behindDoc="0" locked="0" layoutInCell="1" hidden="0" allowOverlap="1" wp14:anchorId="25415FDD" wp14:editId="58075C7A">
          <wp:simplePos x="0" y="0"/>
          <wp:positionH relativeFrom="page">
            <wp:posOffset>-15238</wp:posOffset>
          </wp:positionH>
          <wp:positionV relativeFrom="page">
            <wp:posOffset>308104</wp:posOffset>
          </wp:positionV>
          <wp:extent cx="62100" cy="390088"/>
          <wp:effectExtent l="0" t="0" r="0" b="0"/>
          <wp:wrapSquare wrapText="bothSides" distT="0" distB="0" distL="114300" distR="114300"/>
          <wp:docPr id="2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00" cy="390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000000"/>
        <w:sz w:val="40"/>
        <w:szCs w:val="40"/>
      </w:rPr>
      <w:t xml:space="preserve"> </w:t>
    </w:r>
  </w:p>
  <w:p w:rsidR="002726A2" w:rsidRDefault="00EF2FC3">
    <w:pPr>
      <w:pBdr>
        <w:top w:val="nil"/>
        <w:left w:val="nil"/>
        <w:bottom w:val="nil"/>
        <w:right w:val="nil"/>
        <w:between w:val="nil"/>
      </w:pBdr>
      <w:tabs>
        <w:tab w:val="center" w:pos="4962"/>
        <w:tab w:val="center" w:pos="7237"/>
        <w:tab w:val="right" w:pos="10490"/>
      </w:tabs>
      <w:spacing w:after="0" w:line="259" w:lineRule="auto"/>
      <w:ind w:left="-1089" w:right="-5"/>
      <w:rPr>
        <w:color w:val="000000"/>
      </w:rPr>
    </w:pPr>
    <w:r>
      <w:rPr>
        <w:b/>
        <w:color w:val="000000"/>
        <w:sz w:val="48"/>
        <w:szCs w:val="48"/>
      </w:rPr>
      <w:tab/>
    </w:r>
    <w:r>
      <w:rPr>
        <w:b/>
        <w:color w:val="000000"/>
        <w:sz w:val="40"/>
        <w:szCs w:val="40"/>
      </w:rPr>
      <w:tab/>
      <w:t xml:space="preserve"> </w:t>
    </w:r>
  </w:p>
  <w:p w:rsidR="002726A2" w:rsidRDefault="002726A2">
    <w:pPr>
      <w:pBdr>
        <w:top w:val="nil"/>
        <w:left w:val="nil"/>
        <w:bottom w:val="nil"/>
        <w:right w:val="nil"/>
        <w:between w:val="nil"/>
      </w:pBdr>
      <w:spacing w:after="160" w:line="259" w:lineRule="auto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EF2FC3">
    <w:pPr>
      <w:pBdr>
        <w:top w:val="nil"/>
        <w:left w:val="nil"/>
        <w:bottom w:val="nil"/>
        <w:right w:val="nil"/>
        <w:between w:val="nil"/>
      </w:pBdr>
      <w:tabs>
        <w:tab w:val="left" w:pos="841"/>
        <w:tab w:val="right" w:pos="10490"/>
      </w:tabs>
      <w:spacing w:after="0" w:line="259" w:lineRule="auto"/>
      <w:ind w:left="-191"/>
      <w:rPr>
        <w:color w:val="000000"/>
      </w:rPr>
    </w:pPr>
    <w:r>
      <w:rPr>
        <w:b/>
        <w:color w:val="000000"/>
        <w:sz w:val="40"/>
        <w:szCs w:val="40"/>
      </w:rPr>
      <w:tab/>
    </w:r>
    <w:r>
      <w:rPr>
        <w:color w:val="000000"/>
      </w:rPr>
      <w:tab/>
    </w:r>
  </w:p>
  <w:p w:rsidR="002726A2" w:rsidRDefault="002726A2">
    <w:pPr>
      <w:pBdr>
        <w:top w:val="nil"/>
        <w:left w:val="nil"/>
        <w:bottom w:val="nil"/>
        <w:right w:val="nil"/>
        <w:between w:val="nil"/>
      </w:pBdr>
      <w:spacing w:after="160" w:line="259" w:lineRule="auto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EF2FC3">
    <w:pPr>
      <w:pBdr>
        <w:top w:val="nil"/>
        <w:left w:val="nil"/>
        <w:bottom w:val="nil"/>
        <w:right w:val="nil"/>
        <w:between w:val="nil"/>
      </w:pBdr>
      <w:tabs>
        <w:tab w:val="center" w:pos="4853"/>
      </w:tabs>
      <w:spacing w:after="12" w:line="259" w:lineRule="auto"/>
      <w:ind w:left="-150"/>
      <w:rPr>
        <w:b/>
        <w:color w:val="000000"/>
        <w:sz w:val="36"/>
        <w:szCs w:val="36"/>
      </w:rPr>
    </w:pPr>
    <w:r>
      <w:rPr>
        <w:noProof/>
        <w:color w:val="000000"/>
      </w:rPr>
      <w:drawing>
        <wp:anchor distT="0" distB="0" distL="114300" distR="114300" simplePos="0" relativeHeight="251655680" behindDoc="0" locked="0" layoutInCell="1" hidden="0" allowOverlap="1" wp14:anchorId="2D73A131" wp14:editId="47FBABB8">
          <wp:simplePos x="0" y="0"/>
          <wp:positionH relativeFrom="page">
            <wp:posOffset>-15238</wp:posOffset>
          </wp:positionH>
          <wp:positionV relativeFrom="page">
            <wp:posOffset>308104</wp:posOffset>
          </wp:positionV>
          <wp:extent cx="62100" cy="390088"/>
          <wp:effectExtent l="0" t="0" r="0" b="0"/>
          <wp:wrapSquare wrapText="bothSides" distT="0" distB="0" distL="114300" distR="114300"/>
          <wp:docPr id="2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00" cy="390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56704" behindDoc="0" locked="0" layoutInCell="1" hidden="0" allowOverlap="1" wp14:anchorId="1CF7804C" wp14:editId="5E019DE7">
          <wp:simplePos x="0" y="0"/>
          <wp:positionH relativeFrom="page">
            <wp:posOffset>47244</wp:posOffset>
          </wp:positionH>
          <wp:positionV relativeFrom="page">
            <wp:posOffset>308104</wp:posOffset>
          </wp:positionV>
          <wp:extent cx="124583" cy="390088"/>
          <wp:effectExtent l="0" t="0" r="0" b="0"/>
          <wp:wrapSquare wrapText="bothSides" distT="0" distB="0" distL="114300" distR="114300"/>
          <wp:docPr id="2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83" cy="390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000000"/>
        <w:sz w:val="40"/>
        <w:szCs w:val="40"/>
      </w:rPr>
      <w:t xml:space="preserve"> </w:t>
    </w:r>
  </w:p>
  <w:p w:rsidR="002726A2" w:rsidRDefault="00EF2FC3">
    <w:pPr>
      <w:pBdr>
        <w:top w:val="nil"/>
        <w:left w:val="nil"/>
        <w:bottom w:val="nil"/>
        <w:right w:val="nil"/>
        <w:between w:val="nil"/>
      </w:pBdr>
      <w:tabs>
        <w:tab w:val="right" w:pos="10490"/>
      </w:tabs>
      <w:spacing w:after="0" w:line="259" w:lineRule="auto"/>
      <w:rPr>
        <w:color w:val="000000"/>
      </w:rPr>
    </w:pPr>
    <w:r>
      <w:rPr>
        <w:b/>
        <w:color w:val="000000"/>
        <w:sz w:val="40"/>
        <w:szCs w:val="40"/>
      </w:rPr>
      <w:tab/>
      <w:t xml:space="preserve"> </w:t>
    </w:r>
  </w:p>
  <w:p w:rsidR="002726A2" w:rsidRDefault="002726A2">
    <w:pPr>
      <w:pBdr>
        <w:top w:val="nil"/>
        <w:left w:val="nil"/>
        <w:bottom w:val="nil"/>
        <w:right w:val="nil"/>
        <w:between w:val="nil"/>
      </w:pBdr>
      <w:spacing w:after="160" w:line="259" w:lineRule="auto"/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bookmarkStart w:id="1" w:name="_gjdgxs" w:colFirst="0" w:colLast="0"/>
    <w:bookmarkEnd w:id="1"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6A2" w:rsidRDefault="002726A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B127C9"/>
    <w:multiLevelType w:val="multilevel"/>
    <w:tmpl w:val="07245C36"/>
    <w:lvl w:ilvl="0">
      <w:start w:val="1"/>
      <w:numFmt w:val="bullet"/>
      <w:lvlText w:val="•"/>
      <w:lvlJc w:val="left"/>
      <w:pPr>
        <w:ind w:left="4116" w:hanging="1706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41" w:hanging="2541"/>
      </w:pPr>
      <w:rPr>
        <w:rFonts w:ascii="Courier New" w:eastAsia="Courier New" w:hAnsi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17" w:hanging="2517"/>
      </w:pPr>
      <w:rPr>
        <w:rFonts w:ascii="Courier New" w:eastAsia="Courier New" w:hAnsi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37" w:hanging="3237"/>
      </w:pPr>
      <w:rPr>
        <w:rFonts w:ascii="Courier New" w:eastAsia="Courier New" w:hAnsi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57" w:hanging="3957"/>
      </w:pPr>
      <w:rPr>
        <w:rFonts w:ascii="Courier New" w:eastAsia="Courier New" w:hAnsi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77" w:hanging="4677"/>
      </w:pPr>
      <w:rPr>
        <w:rFonts w:ascii="Courier New" w:eastAsia="Courier New" w:hAnsi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97" w:hanging="5397"/>
      </w:pPr>
      <w:rPr>
        <w:rFonts w:ascii="Courier New" w:eastAsia="Courier New" w:hAnsi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17" w:hanging="6117"/>
      </w:pPr>
      <w:rPr>
        <w:rFonts w:ascii="Courier New" w:eastAsia="Courier New" w:hAnsi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37" w:hanging="6837"/>
      </w:pPr>
      <w:rPr>
        <w:rFonts w:ascii="Courier New" w:eastAsia="Courier New" w:hAnsi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>
    <w:nsid w:val="3DF106A0"/>
    <w:multiLevelType w:val="multilevel"/>
    <w:tmpl w:val="B30C4C7E"/>
    <w:lvl w:ilvl="0">
      <w:start w:val="1"/>
      <w:numFmt w:val="bullet"/>
      <w:lvlText w:val="•"/>
      <w:lvlJc w:val="left"/>
      <w:pPr>
        <w:ind w:left="1706" w:hanging="1706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28" w:hanging="252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48" w:hanging="324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968" w:hanging="3968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688" w:hanging="468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08" w:hanging="540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28" w:hanging="6128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48" w:hanging="684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68" w:hanging="756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>
    <w:nsid w:val="52FA0A05"/>
    <w:multiLevelType w:val="multilevel"/>
    <w:tmpl w:val="14D6D636"/>
    <w:lvl w:ilvl="0">
      <w:start w:val="1"/>
      <w:numFmt w:val="decimal"/>
      <w:lvlText w:val="%1."/>
      <w:lvlJc w:val="left"/>
      <w:pPr>
        <w:ind w:left="704" w:hanging="704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630" w:hanging="1630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50" w:hanging="2350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70" w:hanging="3070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90" w:hanging="3790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10" w:hanging="4510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30" w:hanging="5230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50" w:hanging="5950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70" w:hanging="6670"/>
      </w:pPr>
      <w:rPr>
        <w:rFonts w:ascii="Calibri" w:eastAsia="Calibri" w:hAnsi="Calibri" w:cs="Calibri"/>
        <w:b/>
        <w:i w:val="0"/>
        <w:strike w:val="0"/>
        <w:color w:val="000000"/>
        <w:sz w:val="46"/>
        <w:szCs w:val="46"/>
        <w:u w:val="none"/>
        <w:shd w:val="clear" w:color="auto" w:fill="auto"/>
        <w:vertAlign w:val="baseline"/>
      </w:rPr>
    </w:lvl>
  </w:abstractNum>
  <w:abstractNum w:abstractNumId="3">
    <w:nsid w:val="5C7130C2"/>
    <w:multiLevelType w:val="multilevel"/>
    <w:tmpl w:val="67103332"/>
    <w:lvl w:ilvl="0">
      <w:start w:val="1"/>
      <w:numFmt w:val="bullet"/>
      <w:lvlText w:val="•"/>
      <w:lvlJc w:val="left"/>
      <w:pPr>
        <w:ind w:left="719" w:hanging="719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4">
    <w:nsid w:val="6F711AAF"/>
    <w:multiLevelType w:val="multilevel"/>
    <w:tmpl w:val="CF72F604"/>
    <w:lvl w:ilvl="0">
      <w:start w:val="1"/>
      <w:numFmt w:val="bullet"/>
      <w:lvlText w:val="•"/>
      <w:lvlJc w:val="left"/>
      <w:pPr>
        <w:ind w:left="1707" w:hanging="1707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98" w:hanging="179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18" w:hanging="251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38" w:hanging="3238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58" w:hanging="395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78" w:hanging="467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98" w:hanging="5398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18" w:hanging="611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38" w:hanging="683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evenAndOddHeaders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726A2"/>
    <w:rsid w:val="000B4B20"/>
    <w:rsid w:val="001767A5"/>
    <w:rsid w:val="002726A2"/>
    <w:rsid w:val="0027776B"/>
    <w:rsid w:val="0028311D"/>
    <w:rsid w:val="00597111"/>
    <w:rsid w:val="00732E01"/>
    <w:rsid w:val="00884FD2"/>
    <w:rsid w:val="00D555CD"/>
    <w:rsid w:val="00D654E1"/>
    <w:rsid w:val="00EB0495"/>
    <w:rsid w:val="00EF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550" w:line="259" w:lineRule="auto"/>
      <w:ind w:left="10" w:right="2626" w:hanging="10"/>
      <w:jc w:val="right"/>
      <w:outlineLvl w:val="0"/>
    </w:pPr>
    <w:rPr>
      <w:b/>
      <w:color w:val="000000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Balloon Text"/>
    <w:basedOn w:val="a"/>
    <w:link w:val="Char"/>
    <w:uiPriority w:val="99"/>
    <w:semiHidden/>
    <w:unhideWhenUsed/>
    <w:rsid w:val="00283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2831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550" w:line="259" w:lineRule="auto"/>
      <w:ind w:left="10" w:right="2626" w:hanging="10"/>
      <w:jc w:val="right"/>
      <w:outlineLvl w:val="0"/>
    </w:pPr>
    <w:rPr>
      <w:b/>
      <w:color w:val="000000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Balloon Text"/>
    <w:basedOn w:val="a"/>
    <w:link w:val="Char"/>
    <w:uiPriority w:val="99"/>
    <w:semiHidden/>
    <w:unhideWhenUsed/>
    <w:rsid w:val="00283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2831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header" Target="header6.xml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tehama</cp:lastModifiedBy>
  <cp:revision>7</cp:revision>
  <dcterms:created xsi:type="dcterms:W3CDTF">2022-10-04T01:09:00Z</dcterms:created>
  <dcterms:modified xsi:type="dcterms:W3CDTF">2022-10-10T09:25:00Z</dcterms:modified>
</cp:coreProperties>
</file>