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0e1117" w:val="clear"/>
            <w:tcMar>
              <w:top w:w="220.0" w:type="dxa"/>
              <w:bottom w:w="200.0" w:type="dxa"/>
            </w:tcMar>
          </w:tcPr>
          <w:p w:rsidR="00000000" w:rsidDel="00000000" w:rsidP="00000000" w:rsidRDefault="00000000" w:rsidRPr="00000000" w14:paraId="00000002">
            <w:pPr>
              <w:bidi w:val="1"/>
              <w:spacing w:after="120" w:before="0" w:line="276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39d98a"/>
                <w:sz w:val="25"/>
                <w:szCs w:val="25"/>
                <w:rtl w:val="0"/>
              </w:rPr>
              <w:t xml:space="preserve">TEAM FALCONS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spacing w:after="120" w:before="0" w:line="240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الدليل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الشامل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لمحرك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تسعير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spacing w:after="0" w:before="0" w:line="240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إعلانات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اللاعبين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0"/>
              </w:rPr>
              <w:t xml:space="preserve">Team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48"/>
                <w:szCs w:val="48"/>
                <w:rtl w:val="0"/>
              </w:rPr>
              <w:t xml:space="preserve">Falcons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after="160" w:before="16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نسخة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معاد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تصميمها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بهوية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0"/>
              </w:rPr>
              <w:t xml:space="preserve">Falcons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إضافة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قسم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توصيات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0"/>
              </w:rPr>
              <w:t xml:space="preserve">Best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0"/>
              </w:rPr>
              <w:t xml:space="preserve">Fit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المبني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منطق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محرك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التسعير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d7e1df"/>
                <w:sz w:val="23"/>
                <w:szCs w:val="23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9216.0" w:type="dxa"/>
              <w:jc w:val="center"/>
              <w:tblLayout w:type="fixed"/>
              <w:tblLook w:val="0400"/>
            </w:tblPr>
            <w:tblGrid>
              <w:gridCol w:w="2160"/>
              <w:gridCol w:w="7056"/>
              <w:tblGridChange w:id="0">
                <w:tblGrid>
                  <w:gridCol w:w="2160"/>
                  <w:gridCol w:w="70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39d98a" w:val="clear"/>
                  <w:tcMar>
                    <w:top w:w="18.0" w:type="dxa"/>
                    <w:bottom w:w="18.0" w:type="dxa"/>
                  </w:tcMar>
                </w:tcPr>
                <w:p w:rsidR="00000000" w:rsidDel="00000000" w:rsidP="00000000" w:rsidRDefault="00000000" w:rsidRPr="00000000" w14:paraId="00000006">
                  <w:pPr>
                    <w:bidi w:val="1"/>
                    <w:spacing w:after="0" w:before="0" w:line="276" w:lineRule="auto"/>
                    <w:jc w:val="right"/>
                    <w:rPr/>
                  </w:pPr>
                  <w:r w:rsidDel="00000000" w:rsidR="00000000" w:rsidRPr="00000000">
                    <w:rPr>
                      <w:rFonts w:ascii="Noto Naskh Arabic" w:cs="Noto Naskh Arabic" w:eastAsia="Noto Naskh Arabic" w:hAnsi="Noto Naskh Arabic"/>
                      <w:b w:val="0"/>
                      <w:bCs w:val="0"/>
                      <w:i w:val="0"/>
                      <w:iCs w:val="0"/>
                      <w:color w:val="ffffff"/>
                      <w:sz w:val="2"/>
                      <w:szCs w:val="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7b56d" w:val="clear"/>
                  <w:tcMar>
                    <w:top w:w="18.0" w:type="dxa"/>
                    <w:bottom w:w="18.0" w:type="dxa"/>
                  </w:tcMar>
                </w:tcPr>
                <w:p w:rsidR="00000000" w:rsidDel="00000000" w:rsidP="00000000" w:rsidRDefault="00000000" w:rsidRPr="00000000" w14:paraId="00000007">
                  <w:pPr>
                    <w:bidi w:val="1"/>
                    <w:spacing w:after="0" w:before="0" w:line="276" w:lineRule="auto"/>
                    <w:jc w:val="right"/>
                    <w:rPr/>
                  </w:pPr>
                  <w:r w:rsidDel="00000000" w:rsidR="00000000" w:rsidRPr="00000000">
                    <w:rPr>
                      <w:rFonts w:ascii="Noto Naskh Arabic" w:cs="Noto Naskh Arabic" w:eastAsia="Noto Naskh Arabic" w:hAnsi="Noto Naskh Arabic"/>
                      <w:b w:val="0"/>
                      <w:bCs w:val="0"/>
                      <w:i w:val="0"/>
                      <w:iCs w:val="0"/>
                      <w:color w:val="ffffff"/>
                      <w:sz w:val="2"/>
                      <w:szCs w:val="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bidi w:val="1"/>
              <w:spacing w:after="40" w:before="200" w:line="276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ffffff"/>
                <w:sz w:val="25"/>
                <w:szCs w:val="25"/>
                <w:rtl w:val="0"/>
              </w:rPr>
              <w:t xml:space="preserve">Pricing Engine v2.0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color w:val="b7c2cd"/>
                <w:sz w:val="21"/>
                <w:szCs w:val="21"/>
                <w:rtl w:val="0"/>
              </w:rPr>
              <w:t xml:space="preserve">Commercial Governance 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bidi w:val="1"/>
        <w:spacing w:after="0" w:before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1)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النظرة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العامة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التنفيذية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E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160" w:before="40" w:line="276" w:lineRule="auto"/>
        <w:rPr/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ملخص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سريع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لكيفية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الخوارزمية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وكيف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تتحول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الأرقام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سعر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تجاري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قابل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للدفاع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أمام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ليس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جدول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أسعار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ثابتا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ً؛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خوارزمية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ديناميكية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تبني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مزيج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اللاعب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جودة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جمهوره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توقيت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الحملة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وهيبة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الاسم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المعادلة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تبدأ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Base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Fee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؛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تطبق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المضاعفات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ثم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يتم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تفعيل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Authority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Floor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الحاجة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وأخيرا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ضاف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الحقوق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والاستخدام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أهم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مخرجات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تجاريا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ً: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توحيد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التسعير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الهوامش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ورفع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العقود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الحقوق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والإضافات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جهد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إنتاجي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اللاعب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9d98a" w:space="0" w:sz="6" w:val="single"/>
              <w:left w:color="39d98a" w:space="0" w:sz="6" w:val="single"/>
              <w:bottom w:color="39d98a" w:space="0" w:sz="6" w:val="single"/>
              <w:right w:color="39d98a" w:space="0" w:sz="6" w:val="single"/>
            </w:tcBorders>
            <w:shd w:fill="f4f7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3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color w:val="0e1117"/>
                <w:sz w:val="24"/>
                <w:szCs w:val="24"/>
                <w:rtl w:val="0"/>
              </w:rPr>
              <w:t xml:space="preserve">Final Price = MAX(Social Price, Authority Floor) × (1 + Add-ons 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11182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after="8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الصيغة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التشغيلية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spacing w:after="0" w:before="0" w:line="288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Social Price = Base Fee × Engagement × Audience × Seasonality × Language × Authority Factor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2)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يعمل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خطوة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بخطوة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الخطوة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1 —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Base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Fee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الأساسي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Tier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اللاعب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صانع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المحتوى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الخطوة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2 —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Multipliers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تعديل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صعودا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هبوطا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التفاعل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جودة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الجمهور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الموسمية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اللغة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وهيبة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اللاعب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الخطوة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3 —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Authority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Floor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اللاعبين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المحترفين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أصحاب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الحضور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العالي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خارج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السوشيال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لو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كانت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أرقامهم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الرقمية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أقل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حجمهم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الفعلي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الخطوة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 4 —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Rights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Add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ons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إضافة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رسوم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إعادة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النشر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whitelisting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المناطق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الجغرافية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والحصرية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3)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شرائح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اللاعبين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Tiers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والسعر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الأساسي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792.0" w:type="dxa"/>
        <w:jc w:val="center"/>
        <w:tblLayout w:type="fixed"/>
        <w:tblLook w:val="0400"/>
      </w:tblPr>
      <w:tblGrid>
        <w:gridCol w:w="2376"/>
        <w:gridCol w:w="5112"/>
        <w:gridCol w:w="2304"/>
        <w:tblGridChange w:id="0">
          <w:tblGrid>
            <w:gridCol w:w="2376"/>
            <w:gridCol w:w="5112"/>
            <w:gridCol w:w="2304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السعر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الأساسي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يبدأ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الفئة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Tier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18,000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ريال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أكثر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مليون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متابع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وتفاعل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يتجاوز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Tier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1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النخبة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11,000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ريال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100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ألف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مليون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متابع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Tier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2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المستهدفين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6,500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ريال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أقل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100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ألف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متابع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ولكن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بتفاعل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عال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ٍ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جدا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Tier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3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الصاعدين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4)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مضاعفات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القوة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Core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Multipliers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990.0" w:type="dxa"/>
        <w:jc w:val="center"/>
        <w:tblLayout w:type="fixed"/>
        <w:tblLook w:val="0400"/>
      </w:tblPr>
      <w:tblGrid>
        <w:gridCol w:w="7545"/>
        <w:gridCol w:w="2445"/>
        <w:tblGridChange w:id="0">
          <w:tblGrid>
            <w:gridCol w:w="7545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E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والقيم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نوع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المضاعف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أقل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2% (0.70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2%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4% (0.90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4%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6% (1.00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8%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10% (1.40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أكثر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10% (1.60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التفاعل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Engagement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جمهور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عام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(0.85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جمهور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ألعاب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عام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(1.00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جمهور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ألعاب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متخصص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(1.20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جمهور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سعودي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شرق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أوسطي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(1.30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نخبة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الرياضات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الإلكترونية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(1.50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جودة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الجمهور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Audience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خارج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الموسم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(0.80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الموسم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العادي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(1.00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إطلاق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لعبة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جديدة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(1.30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رمضان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(1.35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EWC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(1.50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الموسمية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Seasonality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إنجليزي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(1.00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عربي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مخصص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للمنطقة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(1.05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ثنائي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(1.15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اللغة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صانع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محتوى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عادي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(1.00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لاعب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محترف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معروف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(1.15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منافس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نخبوي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(1.30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) |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بطل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عالمي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نجم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عالمي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(1.50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الهيبة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Authority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bidi w:val="1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11182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8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0"/>
              </w:rPr>
              <w:t xml:space="preserve">Authority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0"/>
              </w:rPr>
              <w:t xml:space="preserve">Floor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 —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حماية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اللاعب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7"/>
                <w:szCs w:val="27"/>
                <w:rtl w:val="1"/>
              </w:rPr>
              <w:t xml:space="preserve">المحترف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0" w:before="0" w:line="288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الصيغة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Authority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Floor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IRL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Fee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Floor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Share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Seasonality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Language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×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Authority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Factor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الهدف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هو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بيع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“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البطل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”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بسعر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منخفض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فقط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لأن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أرقامه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معينة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تعكس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مكانته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الفعلية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5)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الحقوق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والإضافات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Add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-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ons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Rights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792.0" w:type="dxa"/>
        <w:jc w:val="center"/>
        <w:tblLayout w:type="fixed"/>
        <w:tblLook w:val="0400"/>
      </w:tblPr>
      <w:tblGrid>
        <w:gridCol w:w="5040"/>
        <w:gridCol w:w="1656"/>
        <w:gridCol w:w="3096"/>
        <w:tblGridChange w:id="0">
          <w:tblGrid>
            <w:gridCol w:w="5040"/>
            <w:gridCol w:w="1656"/>
            <w:gridCol w:w="3096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نسبة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الزيادة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نوع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الإضافة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نشر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واحدة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شهر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واحد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Organic Repost —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3–5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نشر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3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Organic Repost — 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محدود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Takeover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6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Organic Repost —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استخدام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محدود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أقصى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25,000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ريال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Paid Usage —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استخدام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قياسي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أقصى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75,000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ريال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Paid Usage — 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استخدام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غير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محدود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Paid Usage —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30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يوما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منصة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Whitelisting — Std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90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يوما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متعدد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المنصات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Whitelisting — Extended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180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يوما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يشمل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Dark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+120%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Whitelisting —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حقوق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الشرق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الأوسط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3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Territory — MENA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حقوق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عالمية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6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أشهر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Territory —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حصرية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فئة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12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شهرا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+150%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Exclusivity —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حصرية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كاملة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12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شهرا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+200%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Exclusivity — Full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6)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الحزم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الجاهزة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للعرض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Bundle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Presets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792.0" w:type="dxa"/>
        <w:jc w:val="center"/>
        <w:tblLayout w:type="fixed"/>
        <w:tblLook w:val="0400"/>
      </w:tblPr>
      <w:tblGrid>
        <w:gridCol w:w="1656"/>
        <w:gridCol w:w="6192"/>
        <w:gridCol w:w="1944"/>
        <w:tblGridChange w:id="0">
          <w:tblGrid>
            <w:gridCol w:w="1656"/>
            <w:gridCol w:w="6192"/>
            <w:gridCol w:w="1944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6D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إجمالي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الزيادة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تشمله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الحزمة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+15%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Organic Repost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+60%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Organic Repost Std + Paid Usage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+115%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Organic Repost Max + Paid Usage Std + MENA Territory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+170%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Organic Max + Paid Max + Whitelisting Std + MENA Territory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+320%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سبق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Exclusivity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 (12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شهرا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Exclusive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7)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منهجية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تسعير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المنصات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Platform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Pricing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Ratios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10728.0" w:type="dxa"/>
        <w:jc w:val="center"/>
        <w:tblLayout w:type="fixed"/>
        <w:tblLook w:val="0400"/>
      </w:tblPr>
      <w:tblGrid>
        <w:gridCol w:w="6696"/>
        <w:gridCol w:w="1512"/>
        <w:gridCol w:w="2520"/>
        <w:tblGridChange w:id="0">
          <w:tblGrid>
            <w:gridCol w:w="6696"/>
            <w:gridCol w:w="1512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التبرير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الاستراتيجي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والإنتاجي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النسبة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الأساس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المنصة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/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الأصل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الأكثر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طلبا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والأعلى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ويجمع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الوصول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العالي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ونية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العالية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يعتبر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baseline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الرئيسي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للمحرك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Instagram Reel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مشاهدات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وأسرع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لكن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نية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أقل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جهد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إنتاجي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أقل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الـ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الاحترافي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TikTok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سوقية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أقل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الفيديو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ولا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يحتاج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مونتاج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صوت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Instagram Static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غالبا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امتداد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إعادة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توظيف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لمحتوى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إنتاجه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مسبقا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ُ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سع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كقيمة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إضافية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YouTube Short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المحتوى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قصير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جدا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والجهد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الإنتاجي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منخفض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ويستخدم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عادة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كداعم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للحملات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X (Twitter)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تفاعل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ومستمر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لمدة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ساعتين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التزام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زمني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مرتفع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وغير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قابل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لإعادة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المونتاج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145%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Twitch Stream (2h)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مستوى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والحضور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تكلفة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فرصة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بديلة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مرتفعة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220%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IRL Appearance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8)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الركائز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التجارية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والاستراتيجية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9D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CPM Floor: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المحرك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يبني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الحد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الأدنى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للسعر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تكلفة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لكل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ألف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ظهور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لضمان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الانطباعات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بأقل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قيمتها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السوقية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Premium Targeting: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الجمهور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السعودي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والشرق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أوسطي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المهتم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بالرياضات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الإلكترونية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يترجم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مضاعفات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أعلى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بسبب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والقوة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الشرائية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Authority Floor: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هي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صمام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الحماية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الذي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يمنع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تمييع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اللاعبين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النخبويين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عند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مقارنة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صفقات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الرعاية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رقميا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80" w:before="0" w:line="283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color w:val="0f8f53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Rights Upsell: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بيع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الاستخدام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الـ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whitelisting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والحصرية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يرفع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قيمة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العقد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15%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حتى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320%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جهد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إنتاجي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1f293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9)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Best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0"/>
        </w:rPr>
        <w:t xml:space="preserve">Fit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—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التوصيات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العملية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المقترحة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المحرك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A3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bidi w:val="1"/>
        <w:spacing w:after="160" w:before="40" w:line="276" w:lineRule="auto"/>
        <w:rPr/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هذا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القسم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إضافي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وتمت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صياغته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كاقتراح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تجاري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عملي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مبني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المنطق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الداخلي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للمحرك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ون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ِ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س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َ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ب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المنصات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والحقوق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color w:val="5b6472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10440.0" w:type="dxa"/>
        <w:jc w:val="center"/>
        <w:tblLayout w:type="fixed"/>
        <w:tblLook w:val="0400"/>
      </w:tblPr>
      <w:tblGrid>
        <w:gridCol w:w="5688"/>
        <w:gridCol w:w="2808"/>
        <w:gridCol w:w="1944"/>
        <w:tblGridChange w:id="0">
          <w:tblGrid>
            <w:gridCol w:w="5688"/>
            <w:gridCol w:w="2808"/>
            <w:gridCol w:w="1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لماذا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هو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الأنسب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التركيبة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المقترحة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السيناريو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التجاري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لأن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Instagram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هو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baseline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= 100%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والأقوى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مزيج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الوصول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نية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الشراء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قابلي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التبرير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أمام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IG Reel + Standard Bundle (+60%)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العرض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الافتراضي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الأكثر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اتزانا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للسوق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السعودي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الخليجي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يفضل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دعم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الـ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بـ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TikTok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جمهور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سعودي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مينا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محتوى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عربي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ثنائي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اللغة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IG Reel + TikTok + Premium Bundle (+115%)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أفضل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تركيبة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للوصول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الإقليمي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MENA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عندما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يكون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الموسمي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مرتفعا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مثل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رمضان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إطلاق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لعبة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EWC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يصبح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المنطقي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بيع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إضافية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عبر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البث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الحقوق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الأوسع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Twitch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Stream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IG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Reel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Full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أفضل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عرض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للحظات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الموسم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الكبيرة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كانت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الحقيقية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للاعب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تتجاوز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أرقامه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يجب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تفعيل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Authority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Floor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وربط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الصفقة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بأصل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عالي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الهيبة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مثل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IRL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Twitch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Authority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Floor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IRL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Twitch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Full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أفضل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تسعير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للاعب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نخبوي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بطل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عالمي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للوصول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السريع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بأفضل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كفاءة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ميزانية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يستخدم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TikTok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كأصل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رئيسي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Short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لإعادة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التدوير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Organic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Repost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بسيط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لزيادة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الامتداد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TikTok Video + YouTube Short + 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أفضل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حزمة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للكفاءة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والانتشار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السريع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bidi w:val="1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f4f7f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8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0e1117"/>
                <w:sz w:val="27"/>
                <w:szCs w:val="27"/>
                <w:rtl w:val="1"/>
              </w:rPr>
              <w:t xml:space="preserve">اختيار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0e1117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0e1117"/>
                <w:sz w:val="27"/>
                <w:szCs w:val="27"/>
                <w:rtl w:val="1"/>
              </w:rPr>
              <w:t xml:space="preserve">الأصل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0e1117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0e1117"/>
                <w:sz w:val="27"/>
                <w:szCs w:val="27"/>
                <w:rtl w:val="1"/>
              </w:rPr>
              <w:t xml:space="preserve">حسب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0e1117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0e1117"/>
                <w:sz w:val="27"/>
                <w:szCs w:val="27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spacing w:after="0" w:before="0" w:line="288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21"/>
                <w:szCs w:val="21"/>
                <w:rtl w:val="0"/>
              </w:rPr>
              <w:t xml:space="preserve">Awareness = TikTok / Shorts | Consideration &amp; Brand Lift = Instagram Reel | Deep Engagement = Twitch | Prestige &amp; PR = IRL Appearance | Long-tail Paid Amplification = Paid Usage + Whitelisting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10)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خارطة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الطريق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 2026–2027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10440.0" w:type="dxa"/>
        <w:jc w:val="center"/>
        <w:tblLayout w:type="fixed"/>
        <w:tblLook w:val="0400"/>
      </w:tblPr>
      <w:tblGrid>
        <w:gridCol w:w="6696"/>
        <w:gridCol w:w="1656"/>
        <w:gridCol w:w="2088"/>
        <w:tblGridChange w:id="0">
          <w:tblGrid>
            <w:gridCol w:w="6696"/>
            <w:gridCol w:w="1656"/>
            <w:gridCol w:w="2088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BC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الوصف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الاستراتيجي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الإطار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الزمني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e111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إضافة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أدنى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للتسعير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يعتمد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الفعلية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لإنتاج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المحتوى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دمج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تكلفة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ساعات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فصل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أتعاب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الموهبة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تكاليف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وتحميلها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العميل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هامش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ربح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فصل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تكاليف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الإنتاج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تطبيق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مضاعف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1.0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3.5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حسب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تعقيد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نوع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المحتوى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وإنتاجيته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Q1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مؤشر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تعقيد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المحتوى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إضافة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Bonus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Kicker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عند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تجاوز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الحملة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لمؤشرات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الأداء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المتفق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عليها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Q2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4f7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التسعير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المبني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التحول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إلى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محرك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ديناميكي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يسحب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بيانات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السوق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ويحد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ّ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ث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الأسعار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ربع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سنويا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1"/>
              </w:rPr>
              <w:t xml:space="preserve">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2027+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3" w:space="0" w:sz="4" w:val="single"/>
              <w:left w:color="d7dee3" w:space="0" w:sz="4" w:val="single"/>
              <w:bottom w:color="d7dee3" w:space="0" w:sz="4" w:val="single"/>
              <w:right w:color="d7dee3" w:space="0" w:sz="4" w:val="single"/>
            </w:tcBorders>
            <w:shd w:fill="ffffff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0" w:before="0" w:line="269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Dynamic Market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11)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الخلاصة</w:t>
      </w: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1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e111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8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39d98a"/>
                <w:sz w:val="27"/>
                <w:szCs w:val="27"/>
                <w:rtl w:val="1"/>
              </w:rPr>
              <w:t xml:space="preserve">الخلاصة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39d98a"/>
                <w:sz w:val="27"/>
                <w:szCs w:val="27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1"/>
                <w:bCs w:val="1"/>
                <w:i w:val="0"/>
                <w:iCs w:val="0"/>
                <w:color w:val="39d98a"/>
                <w:sz w:val="27"/>
                <w:szCs w:val="27"/>
                <w:rtl w:val="1"/>
              </w:rPr>
              <w:t xml:space="preserve">الاستراتيجية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spacing w:after="0" w:before="0" w:line="288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هذا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المحرك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يضع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Falcons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موقع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قيادي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ناحية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الحوكمة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التجارية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السعر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مبني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منطق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واضح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الحقوق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قابلة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للبيع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بشكل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متدرج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وقيمة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اللاعب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النخبوي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محمية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حتى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الحالات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التي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تكون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فيها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أرقام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أقل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الحضور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الحقيقي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ffffff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2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12)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color w:val="0e1117"/>
          <w:sz w:val="34"/>
          <w:szCs w:val="34"/>
          <w:rtl w:val="1"/>
        </w:rPr>
        <w:t xml:space="preserve">المراجع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39d98a" w:val="clear"/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0" w:before="0" w:line="276" w:lineRule="auto"/>
              <w:rPr/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b w:val="0"/>
                <w:bCs w:val="0"/>
                <w:i w:val="0"/>
                <w:iCs w:val="0"/>
                <w:color w:val="39d98a"/>
                <w:sz w:val="4"/>
                <w:szCs w:val="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bidi w:val="1"/>
        <w:spacing w:after="0" w:before="0" w:line="259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color w:val="5b6472"/>
          <w:sz w:val="19"/>
          <w:szCs w:val="19"/>
          <w:rtl w:val="0"/>
        </w:rPr>
        <w:t xml:space="preserve">[1] InfluenceFlow. (2025). Influencer Pricing Benchmarks 2025 Guide.</w:t>
        <w:br w:type="textWrapping"/>
        <w:t xml:space="preserve">[2] Collabstr. (2025). What Influencers Really Cost in 2025.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94" w:top="907" w:left="822" w:right="82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Noto Naskh Arab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40" w:line="276" w:lineRule="auto"/>
      <w:ind w:left="0" w:right="0" w:firstLine="0"/>
      <w:jc w:val="right"/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5b6472"/>
        <w:sz w:val="17"/>
        <w:szCs w:val="17"/>
        <w:u w:val="none"/>
        <w:shd w:fill="auto" w:val="clear"/>
        <w:vertAlign w:val="baseline"/>
        <w:rtl w:val="0"/>
      </w:rPr>
      <w:t xml:space="preserve">Team Falcons — Commercial Use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40" w:before="0" w:line="276" w:lineRule="auto"/>
      <w:ind w:left="0" w:right="0" w:firstLine="0"/>
      <w:jc w:val="right"/>
      <w:rPr>
        <w:rFonts w:ascii="Noto Naskh Arabic" w:cs="Noto Naskh Arabic" w:eastAsia="Noto Naskh Arabic" w:hAnsi="Noto Naskh Arabic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111827"/>
        <w:sz w:val="19"/>
        <w:szCs w:val="19"/>
        <w:u w:val="none"/>
        <w:shd w:fill="auto" w:val="clear"/>
        <w:vertAlign w:val="baseline"/>
        <w:rtl w:val="0"/>
      </w:rPr>
      <w:t xml:space="preserve">TEAM FALCONS  |  Player Pricing Engine v2.0</w:t>
    </w:r>
    <w:r w:rsidDel="00000000" w:rsidR="00000000" w:rsidRPr="00000000">
      <w:rPr>
        <w:rtl w:val="0"/>
      </w:rPr>
    </w:r>
  </w:p>
  <w:tbl>
    <w:tblPr>
      <w:tblStyle w:val="Table20"/>
      <w:bidiVisual w:val="1"/>
      <w:tblW w:w="9792.0" w:type="dxa"/>
      <w:jc w:val="center"/>
      <w:tblLayout w:type="fixed"/>
      <w:tblLook w:val="0400"/>
    </w:tblPr>
    <w:tblGrid>
      <w:gridCol w:w="9792"/>
      <w:tblGridChange w:id="0">
        <w:tblGrid>
          <w:gridCol w:w="9792"/>
        </w:tblGrid>
      </w:tblGridChange>
    </w:tblGrid>
    <w:tr>
      <w:trPr>
        <w:cantSplit w:val="0"/>
        <w:tblHeader w:val="0"/>
      </w:trPr>
      <w:tc>
        <w:tcPr>
          <w:shd w:fill="39d98a" w:val="clear"/>
          <w:tcMar>
            <w:top w:w="18.0" w:type="dxa"/>
            <w:bottom w:w="18.0" w:type="dxa"/>
          </w:tcMar>
        </w:tcPr>
        <w:p w:rsidR="00000000" w:rsidDel="00000000" w:rsidP="00000000" w:rsidRDefault="00000000" w:rsidRPr="00000000" w14:paraId="000000D9">
          <w:pPr>
            <w:spacing w:after="0" w:before="0" w:line="276" w:lineRule="auto"/>
            <w:rPr/>
          </w:pPr>
          <w:r w:rsidDel="00000000" w:rsidR="00000000" w:rsidRPr="00000000">
            <w:rPr>
              <w:rFonts w:ascii="Noto Naskh Arabic" w:cs="Noto Naskh Arabic" w:eastAsia="Noto Naskh Arabic" w:hAnsi="Noto Naskh Arabic"/>
              <w:b w:val="0"/>
              <w:bCs w:val="0"/>
              <w:i w:val="0"/>
              <w:iCs w:val="0"/>
              <w:color w:val="39d98a"/>
              <w:sz w:val="2"/>
              <w:szCs w:val="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Naskh Arabic" w:cs="Noto Naskh Arabic" w:eastAsia="Noto Naskh Arabic" w:hAnsi="Noto Naskh Arabic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khArabic-regular.ttf"/><Relationship Id="rId2" Type="http://schemas.openxmlformats.org/officeDocument/2006/relationships/font" Target="fonts/NotoNaskh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