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667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143000"/>
                    </a:xfrm>
                    <a:prstGeom prst="rect">
                      <a:avLst/>
                    </a:prstGeom>
                  </pic:spPr>
                </pic:pic>
              </a:graphicData>
            </a:graphic>
          </wp:inline>
        </w:drawing>
      </w:r>
    </w:p>
    <w:p>
      <w:pPr>
        <w:spacing w:after="80"/>
        <w:jc w:val="center"/>
      </w:pPr>
      <w:r>
        <w:rPr>
          <w:rFonts w:ascii="Arial" w:cs="Arial" w:eastAsia="Arial" w:hAnsi="Arial"/>
          <w:b/>
          <w:bCs/>
          <w:color w:val="154360"/>
          <w:sz w:val="40"/>
          <w:szCs w:val="40"/>
        </w:rPr>
        <w:t xml:space="preserve">Jordan Select Tours &amp; DMC</w:t>
      </w:r>
    </w:p>
    <w:p>
      <w:pPr>
        <w:spacing w:after="80"/>
        <w:jc w:val="center"/>
      </w:pPr>
      <w:r>
        <w:rPr>
          <w:rFonts w:ascii="Arial" w:cs="Arial" w:eastAsia="Arial" w:hAnsi="Arial"/>
          <w:color w:val="7F8C8D"/>
          <w:sz w:val="26"/>
          <w:szCs w:val="26"/>
        </w:rPr>
        <w:t xml:space="preserve">تقرير شامل عن الشركة</w:t>
      </w:r>
    </w:p>
    <w:p>
      <w:pPr>
        <w:spacing w:after="300"/>
        <w:jc w:val="center"/>
      </w:pPr>
      <w:r>
        <w:rPr>
          <w:rFonts w:ascii="Arial" w:cs="Arial" w:eastAsia="Arial" w:hAnsi="Arial"/>
          <w:color w:val="7F8C8D"/>
          <w:sz w:val="22"/>
          <w:szCs w:val="22"/>
        </w:rPr>
        <w:t xml:space="preserve">Comprehensive Company Profile</w:t>
      </w:r>
    </w:p>
    <w:p>
      <w:pPr>
        <w:pStyle w:val="Heading1"/>
        <w:pBdr>
          <w:bottom w:val="single" w:color="1A5276" w:sz="6" w:space="1"/>
        </w:pBdr>
        <w:spacing w:after="150" w:before="300"/>
      </w:pPr>
      <w:r>
        <w:rPr>
          <w:rFonts w:ascii="Arial" w:cs="Arial" w:eastAsia="Arial" w:hAnsi="Arial"/>
          <w:b/>
          <w:bCs/>
          <w:color w:val="154360"/>
          <w:sz w:val="30"/>
          <w:szCs w:val="30"/>
        </w:rPr>
        <w:t xml:space="preserve">نبذة عن الشركة | Company Overview</w:t>
      </w:r>
    </w:p>
    <w:p>
      <w:pPr>
        <w:spacing w:after="100"/>
      </w:pPr>
      <w:r>
        <w:rPr>
          <w:rFonts w:ascii="Arial" w:cs="Arial" w:eastAsia="Arial" w:hAnsi="Arial"/>
          <w:sz w:val="22"/>
          <w:szCs w:val="22"/>
        </w:rPr>
        <w:t xml:space="preserve">تأسست شركة Jordan Select Tours عام 1994 وهي شركة مستقلة ومتخصصة في إدارة الوجهات السياحية (DMC)، وشركة سياحة وتنظيم مؤتمرات في الأردن. تمتلك الشركة أكثر من 30 عامًا من الخبرة في مجال السياحة الوافدة، وتضم فريقًا مؤلفًا من 27 موظفًا محترفًا إضافةً إلى مرشدين وسائقين متخصصين.</w:t>
      </w:r>
    </w:p>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معلومات التواصل |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العنوان / Address</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194 Princess Basma Street, Abdoun, Amman 11183, Jordan</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الهاتف / Phone</w:t>
            </w:r>
          </w:p>
        </w:tc>
        <w:tc>
          <w:tcPr>
            <w:tcW w:type="dxa" w:w="6860"/>
            <w:tcBorders>
              <w:top w:val="single" w:color="CCCCCC" w:sz="1"/>
              <w:left w:val="single" w:color="CCCCCC" w:sz="1"/>
              <w:bottom w:val="single" w:color="CCCCCC" w:sz="1"/>
              <w:right w:val="single" w:color="CCCCCC" w:sz="1"/>
            </w:tcBorders>
            <w:shd w:fill="D5EAF5" w:val="clear"/>
            <w:tcMar>
              <w:top w:type="dxa" w:w="100"/>
              <w:left w:type="dxa" w:w="150"/>
              <w:bottom w:type="dxa" w:w="100"/>
              <w:right w:type="dxa" w:w="150"/>
            </w:tcMar>
          </w:tcPr>
          <w:p>
            <w:r>
              <w:rPr>
                <w:rFonts w:ascii="Arial" w:cs="Arial" w:eastAsia="Arial" w:hAnsi="Arial"/>
                <w:sz w:val="20"/>
                <w:szCs w:val="20"/>
              </w:rPr>
              <w:t xml:space="preserve">+962 6 593 0588</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البريد الإلكتروني / Email</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info@jordanselect.com</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الموقع الإلكتروني</w:t>
            </w:r>
          </w:p>
        </w:tc>
        <w:tc>
          <w:tcPr>
            <w:tcW w:type="dxa" w:w="6860"/>
            <w:tcBorders>
              <w:top w:val="single" w:color="CCCCCC" w:sz="1"/>
              <w:left w:val="single" w:color="CCCCCC" w:sz="1"/>
              <w:bottom w:val="single" w:color="CCCCCC" w:sz="1"/>
              <w:right w:val="single" w:color="CCCCCC" w:sz="1"/>
            </w:tcBorders>
            <w:shd w:fill="D5EAF5" w:val="clear"/>
            <w:tcMar>
              <w:top w:type="dxa" w:w="100"/>
              <w:left w:type="dxa" w:w="150"/>
              <w:bottom w:type="dxa" w:w="100"/>
              <w:right w:type="dxa" w:w="150"/>
            </w:tcMar>
          </w:tcPr>
          <w:p>
            <w:r>
              <w:rPr>
                <w:rFonts w:ascii="Arial" w:cs="Arial" w:eastAsia="Arial" w:hAnsi="Arial"/>
                <w:sz w:val="20"/>
                <w:szCs w:val="20"/>
              </w:rPr>
              <w:t xml:space="preserve">www.jordanselect.com</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ص.ب / P.O. Box</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sz w:val="20"/>
                <w:szCs w:val="20"/>
              </w:rPr>
              <w:t xml:space="preserve">831274, Amman 11183, Jordan</w:t>
            </w:r>
          </w:p>
        </w:tc>
      </w:tr>
    </w:tbl>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أوقات العمل | Opening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أيام العمل / Days</w:t>
            </w:r>
          </w:p>
        </w:tc>
        <w:tc>
          <w:tcPr>
            <w:tcW w:type="dxa" w:w="68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rFonts w:ascii="Arial" w:cs="Arial" w:eastAsia="Arial" w:hAnsi="Arial"/>
                <w:sz w:val="20"/>
                <w:szCs w:val="20"/>
              </w:rPr>
              <w:t xml:space="preserve">الأحد - الخميس  |  Sunday to Thursday</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ساعات العمل / Hours</w:t>
            </w:r>
          </w:p>
        </w:tc>
        <w:tc>
          <w:tcPr>
            <w:tcW w:type="dxa" w:w="68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rFonts w:ascii="Arial" w:cs="Arial" w:eastAsia="Arial" w:hAnsi="Arial"/>
                <w:sz w:val="20"/>
                <w:szCs w:val="20"/>
              </w:rPr>
              <w:t xml:space="preserve">9:00 صباحاً - 5:00 مساءً  |  9:00 AM - 5:00 PM</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المنطقة الزمنية</w:t>
            </w:r>
          </w:p>
        </w:tc>
        <w:tc>
          <w:tcPr>
            <w:tcW w:type="dxa" w:w="68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rFonts w:ascii="Arial" w:cs="Arial" w:eastAsia="Arial" w:hAnsi="Arial"/>
                <w:sz w:val="20"/>
                <w:szCs w:val="20"/>
              </w:rPr>
              <w:t xml:space="preserve">GMT+2 (توقيت عمّان)</w:t>
            </w:r>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الجمعة والسبت</w:t>
            </w:r>
          </w:p>
        </w:tc>
        <w:tc>
          <w:tcPr>
            <w:tcW w:type="dxa" w:w="686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sz w:val="20"/>
                <w:szCs w:val="20"/>
              </w:rPr>
              <w:t xml:space="preserve">مغلق / Closed</w:t>
            </w:r>
          </w:p>
        </w:tc>
      </w:tr>
    </w:tbl>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الخدمات المقدمة | Services</w:t>
      </w:r>
    </w:p>
    <w:p>
      <w:pPr>
        <w:spacing w:after="150"/>
        <w:jc w:val="center"/>
      </w:pPr>
      <w:r>
        <w:drawing>
          <wp:inline distT="0" distB="0" distL="0" distR="0">
            <wp:extent cx="4667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571500"/>
                    </a:xfrm>
                    <a:prstGeom prst="rect">
                      <a:avLst/>
                    </a:prstGeom>
                  </pic:spPr>
                </pic:pic>
              </a:graphicData>
            </a:graphic>
          </wp:inline>
        </w:drawing>
      </w:r>
    </w:p>
    <w:p>
      <w:pPr>
        <w:pStyle w:val="Heading2"/>
        <w:spacing w:after="100" w:before="200"/>
      </w:pPr>
      <w:r>
        <w:rPr>
          <w:rFonts w:ascii="Arial" w:cs="Arial" w:eastAsia="Arial" w:hAnsi="Arial"/>
          <w:b/>
          <w:bCs/>
          <w:color w:val="1A5276"/>
          <w:sz w:val="24"/>
          <w:szCs w:val="24"/>
        </w:rPr>
        <w:t xml:space="preserve">1. الجولات الخاصة والمستقلة | Private &amp; Independent Tours</w:t>
      </w:r>
    </w:p>
    <w:p>
      <w:pPr>
        <w:pStyle w:val="ListParagraph"/>
        <w:numPr>
          <w:ilvl w:val="0"/>
          <w:numId w:val="2"/>
        </w:numPr>
        <w:spacing w:after="80"/>
      </w:pPr>
      <w:r>
        <w:rPr>
          <w:rFonts w:ascii="Arial" w:cs="Arial" w:eastAsia="Arial" w:hAnsi="Arial"/>
          <w:sz w:val="22"/>
          <w:szCs w:val="22"/>
        </w:rPr>
        <w:t xml:space="preserve">جولات مصممة خصيصاً حسب رغبة العميل (Tailor-Made Tours)</w:t>
      </w:r>
    </w:p>
    <w:p>
      <w:pPr>
        <w:pStyle w:val="ListParagraph"/>
        <w:numPr>
          <w:ilvl w:val="0"/>
          <w:numId w:val="2"/>
        </w:numPr>
        <w:spacing w:after="80"/>
      </w:pPr>
      <w:r>
        <w:rPr>
          <w:rFonts w:ascii="Arial" w:cs="Arial" w:eastAsia="Arial" w:hAnsi="Arial"/>
          <w:sz w:val="22"/>
          <w:szCs w:val="22"/>
        </w:rPr>
        <w:t xml:space="preserve">جولة الأردن الكبرى من الشمال إلى الجنوب</w:t>
      </w:r>
    </w:p>
    <w:p>
      <w:pPr>
        <w:pStyle w:val="ListParagraph"/>
        <w:numPr>
          <w:ilvl w:val="0"/>
          <w:numId w:val="2"/>
        </w:numPr>
        <w:spacing w:after="80"/>
      </w:pPr>
      <w:r>
        <w:rPr>
          <w:rFonts w:ascii="Arial" w:cs="Arial" w:eastAsia="Arial" w:hAnsi="Arial"/>
          <w:sz w:val="22"/>
          <w:szCs w:val="22"/>
        </w:rPr>
        <w:t xml:space="preserve">جولات بتراء اليومية والخاصة</w:t>
      </w:r>
    </w:p>
    <w:p>
      <w:pPr>
        <w:pStyle w:val="ListParagraph"/>
        <w:numPr>
          <w:ilvl w:val="0"/>
          <w:numId w:val="2"/>
        </w:numPr>
        <w:spacing w:after="80"/>
      </w:pPr>
      <w:r>
        <w:rPr>
          <w:rFonts w:ascii="Arial" w:cs="Arial" w:eastAsia="Arial" w:hAnsi="Arial"/>
          <w:sz w:val="22"/>
          <w:szCs w:val="22"/>
        </w:rPr>
        <w:t xml:space="preserve">جولات البحر الميت والعقبة والبحر الأحمر</w:t>
      </w:r>
    </w:p>
    <w:p>
      <w:pPr>
        <w:pStyle w:val="ListParagraph"/>
        <w:numPr>
          <w:ilvl w:val="0"/>
          <w:numId w:val="2"/>
        </w:numPr>
        <w:spacing w:after="80"/>
      </w:pPr>
      <w:r>
        <w:rPr>
          <w:rFonts w:ascii="Arial" w:cs="Arial" w:eastAsia="Arial" w:hAnsi="Arial"/>
          <w:sz w:val="22"/>
          <w:szCs w:val="22"/>
        </w:rPr>
        <w:t xml:space="preserve">رحلات وادي رم الصحراوية</w:t>
      </w:r>
    </w:p>
    <w:p>
      <w:pPr>
        <w:spacing w:after="80"/>
      </w:pPr>
      <w:r>
        <w:t xml:space="preserve"/>
      </w:r>
    </w:p>
    <w:p>
      <w:pPr>
        <w:pStyle w:val="Heading2"/>
        <w:spacing w:after="100" w:before="200"/>
      </w:pPr>
      <w:r>
        <w:rPr>
          <w:rFonts w:ascii="Arial" w:cs="Arial" w:eastAsia="Arial" w:hAnsi="Arial"/>
          <w:b/>
          <w:bCs/>
          <w:color w:val="1A5276"/>
          <w:sz w:val="24"/>
          <w:szCs w:val="24"/>
        </w:rPr>
        <w:t xml:space="preserve">2. الجولات الكلاسيكية والثقافية | Classic &amp; Cultural Tours</w:t>
      </w:r>
    </w:p>
    <w:p>
      <w:pPr>
        <w:pStyle w:val="ListParagraph"/>
        <w:numPr>
          <w:ilvl w:val="0"/>
          <w:numId w:val="2"/>
        </w:numPr>
        <w:spacing w:after="80"/>
      </w:pPr>
      <w:r>
        <w:rPr>
          <w:rFonts w:ascii="Arial" w:cs="Arial" w:eastAsia="Arial" w:hAnsi="Arial"/>
          <w:sz w:val="22"/>
          <w:szCs w:val="22"/>
        </w:rPr>
        <w:t xml:space="preserve">استكشاف المواقع الأثرية كجرش والبتراء</w:t>
      </w:r>
    </w:p>
    <w:p>
      <w:pPr>
        <w:pStyle w:val="ListParagraph"/>
        <w:numPr>
          <w:ilvl w:val="0"/>
          <w:numId w:val="2"/>
        </w:numPr>
        <w:spacing w:after="80"/>
      </w:pPr>
      <w:r>
        <w:rPr>
          <w:rFonts w:ascii="Arial" w:cs="Arial" w:eastAsia="Arial" w:hAnsi="Arial"/>
          <w:sz w:val="22"/>
          <w:szCs w:val="22"/>
        </w:rPr>
        <w:t xml:space="preserve">زيارة موقع المعمودية (مقام النبي يحيى)</w:t>
      </w:r>
    </w:p>
    <w:p>
      <w:pPr>
        <w:pStyle w:val="ListParagraph"/>
        <w:numPr>
          <w:ilvl w:val="0"/>
          <w:numId w:val="2"/>
        </w:numPr>
        <w:spacing w:after="80"/>
      </w:pPr>
      <w:r>
        <w:rPr>
          <w:rFonts w:ascii="Arial" w:cs="Arial" w:eastAsia="Arial" w:hAnsi="Arial"/>
          <w:sz w:val="22"/>
          <w:szCs w:val="22"/>
        </w:rPr>
        <w:t xml:space="preserve">جبل نيبو والمناطق الدينية</w:t>
      </w:r>
    </w:p>
    <w:p>
      <w:pPr>
        <w:pStyle w:val="ListParagraph"/>
        <w:numPr>
          <w:ilvl w:val="0"/>
          <w:numId w:val="2"/>
        </w:numPr>
        <w:spacing w:after="80"/>
      </w:pPr>
      <w:r>
        <w:rPr>
          <w:rFonts w:ascii="Arial" w:cs="Arial" w:eastAsia="Arial" w:hAnsi="Arial"/>
          <w:sz w:val="22"/>
          <w:szCs w:val="22"/>
        </w:rPr>
        <w:t xml:space="preserve">القلعة الأردنية وأسواق عمّان التاريخية</w:t>
      </w:r>
    </w:p>
    <w:p>
      <w:pPr>
        <w:spacing w:after="80"/>
      </w:pPr>
      <w:r>
        <w:t xml:space="preserve"/>
      </w:r>
    </w:p>
    <w:p>
      <w:pPr>
        <w:pStyle w:val="Heading2"/>
        <w:spacing w:after="100" w:before="200"/>
      </w:pPr>
      <w:r>
        <w:rPr>
          <w:rFonts w:ascii="Arial" w:cs="Arial" w:eastAsia="Arial" w:hAnsi="Arial"/>
          <w:b/>
          <w:bCs/>
          <w:color w:val="1A5276"/>
          <w:sz w:val="24"/>
          <w:szCs w:val="24"/>
        </w:rPr>
        <w:t xml:space="preserve">3. الجولات اليومية | Day Tours</w:t>
      </w:r>
    </w:p>
    <w:p>
      <w:pPr>
        <w:pStyle w:val="ListParagraph"/>
        <w:numPr>
          <w:ilvl w:val="0"/>
          <w:numId w:val="2"/>
        </w:numPr>
        <w:spacing w:after="80"/>
      </w:pPr>
      <w:r>
        <w:rPr>
          <w:rFonts w:ascii="Arial" w:cs="Arial" w:eastAsia="Arial" w:hAnsi="Arial"/>
          <w:sz w:val="22"/>
          <w:szCs w:val="22"/>
        </w:rPr>
        <w:t xml:space="preserve">استكشاف عمّان</w:t>
      </w:r>
    </w:p>
    <w:p>
      <w:pPr>
        <w:pStyle w:val="ListParagraph"/>
        <w:numPr>
          <w:ilvl w:val="0"/>
          <w:numId w:val="2"/>
        </w:numPr>
        <w:spacing w:after="80"/>
      </w:pPr>
      <w:r>
        <w:rPr>
          <w:rFonts w:ascii="Arial" w:cs="Arial" w:eastAsia="Arial" w:hAnsi="Arial"/>
          <w:sz w:val="22"/>
          <w:szCs w:val="22"/>
        </w:rPr>
        <w:t xml:space="preserve">جولات البتراء من يوم واحد</w:t>
      </w:r>
    </w:p>
    <w:p>
      <w:pPr>
        <w:pStyle w:val="ListParagraph"/>
        <w:numPr>
          <w:ilvl w:val="0"/>
          <w:numId w:val="2"/>
        </w:numPr>
        <w:spacing w:after="80"/>
      </w:pPr>
      <w:r>
        <w:rPr>
          <w:rFonts w:ascii="Arial" w:cs="Arial" w:eastAsia="Arial" w:hAnsi="Arial"/>
          <w:sz w:val="22"/>
          <w:szCs w:val="22"/>
        </w:rPr>
        <w:t xml:space="preserve">جولات البحر الميت اليومية من عمّان</w:t>
      </w:r>
    </w:p>
    <w:p>
      <w:pPr>
        <w:pStyle w:val="ListParagraph"/>
        <w:numPr>
          <w:ilvl w:val="0"/>
          <w:numId w:val="2"/>
        </w:numPr>
        <w:spacing w:after="80"/>
      </w:pPr>
      <w:r>
        <w:rPr>
          <w:rFonts w:ascii="Arial" w:cs="Arial" w:eastAsia="Arial" w:hAnsi="Arial"/>
          <w:sz w:val="22"/>
          <w:szCs w:val="22"/>
        </w:rPr>
        <w:t xml:space="preserve">رحلات جرش وأجمل القلاع الأردنية</w:t>
      </w:r>
    </w:p>
    <w:p>
      <w:pPr>
        <w:spacing w:after="80"/>
      </w:pPr>
      <w:r>
        <w:t xml:space="preserve"/>
      </w:r>
    </w:p>
    <w:p>
      <w:pPr>
        <w:pStyle w:val="Heading2"/>
        <w:spacing w:after="100" w:before="200"/>
      </w:pPr>
      <w:r>
        <w:rPr>
          <w:rFonts w:ascii="Arial" w:cs="Arial" w:eastAsia="Arial" w:hAnsi="Arial"/>
          <w:b/>
          <w:bCs/>
          <w:color w:val="1A5276"/>
          <w:sz w:val="24"/>
          <w:szCs w:val="24"/>
        </w:rPr>
        <w:t xml:space="preserve">4. السياحة البيئية والطبيعية | Ecological Tourism</w:t>
      </w:r>
    </w:p>
    <w:p>
      <w:pPr>
        <w:pStyle w:val="ListParagraph"/>
        <w:numPr>
          <w:ilvl w:val="0"/>
          <w:numId w:val="2"/>
        </w:numPr>
        <w:spacing w:after="80"/>
      </w:pPr>
      <w:r>
        <w:rPr>
          <w:rFonts w:ascii="Arial" w:cs="Arial" w:eastAsia="Arial" w:hAnsi="Arial"/>
          <w:sz w:val="22"/>
          <w:szCs w:val="22"/>
        </w:rPr>
        <w:t xml:space="preserve">محمية ضانا الطبيعية</w:t>
      </w:r>
    </w:p>
    <w:p>
      <w:pPr>
        <w:pStyle w:val="ListParagraph"/>
        <w:numPr>
          <w:ilvl w:val="0"/>
          <w:numId w:val="2"/>
        </w:numPr>
        <w:spacing w:after="80"/>
      </w:pPr>
      <w:r>
        <w:rPr>
          <w:rFonts w:ascii="Arial" w:cs="Arial" w:eastAsia="Arial" w:hAnsi="Arial"/>
          <w:sz w:val="22"/>
          <w:szCs w:val="22"/>
        </w:rPr>
        <w:t xml:space="preserve">وادي موجب والأودية الطبيعية</w:t>
      </w:r>
    </w:p>
    <w:p>
      <w:pPr>
        <w:pStyle w:val="ListParagraph"/>
        <w:numPr>
          <w:ilvl w:val="0"/>
          <w:numId w:val="2"/>
        </w:numPr>
        <w:spacing w:after="80"/>
      </w:pPr>
      <w:r>
        <w:rPr>
          <w:rFonts w:ascii="Arial" w:cs="Arial" w:eastAsia="Arial" w:hAnsi="Arial"/>
          <w:sz w:val="22"/>
          <w:szCs w:val="22"/>
        </w:rPr>
        <w:t xml:space="preserve">تجارب التخييم في وادي رم</w:t>
      </w:r>
    </w:p>
    <w:p>
      <w:pPr>
        <w:pStyle w:val="ListParagraph"/>
        <w:numPr>
          <w:ilvl w:val="0"/>
          <w:numId w:val="2"/>
        </w:numPr>
        <w:spacing w:after="80"/>
      </w:pPr>
      <w:r>
        <w:rPr>
          <w:rFonts w:ascii="Arial" w:cs="Arial" w:eastAsia="Arial" w:hAnsi="Arial"/>
          <w:sz w:val="22"/>
          <w:szCs w:val="22"/>
        </w:rPr>
        <w:t xml:space="preserve">مبادرات إعادة التشجير (أكثر من 12,000 شجرة منذ 2001)</w:t>
      </w:r>
    </w:p>
    <w:p>
      <w:pPr>
        <w:spacing w:after="80"/>
      </w:pPr>
      <w:r>
        <w:t xml:space="preserve"/>
      </w:r>
    </w:p>
    <w:p>
      <w:pPr>
        <w:pStyle w:val="Heading2"/>
        <w:spacing w:after="100" w:before="200"/>
      </w:pPr>
      <w:r>
        <w:rPr>
          <w:rFonts w:ascii="Arial" w:cs="Arial" w:eastAsia="Arial" w:hAnsi="Arial"/>
          <w:b/>
          <w:bCs/>
          <w:color w:val="1A5276"/>
          <w:sz w:val="24"/>
          <w:szCs w:val="24"/>
        </w:rPr>
        <w:t xml:space="preserve">5. برامج الاهتمامات الخاصة | Special Interest Tours</w:t>
      </w:r>
    </w:p>
    <w:p>
      <w:pPr>
        <w:pStyle w:val="ListParagraph"/>
        <w:numPr>
          <w:ilvl w:val="0"/>
          <w:numId w:val="2"/>
        </w:numPr>
        <w:spacing w:after="80"/>
      </w:pPr>
      <w:r>
        <w:rPr>
          <w:rFonts w:ascii="Arial" w:cs="Arial" w:eastAsia="Arial" w:hAnsi="Arial"/>
          <w:sz w:val="22"/>
          <w:szCs w:val="22"/>
        </w:rPr>
        <w:t xml:space="preserve">جولات أثرية متخصصة</w:t>
      </w:r>
    </w:p>
    <w:p>
      <w:pPr>
        <w:pStyle w:val="ListParagraph"/>
        <w:numPr>
          <w:ilvl w:val="0"/>
          <w:numId w:val="2"/>
        </w:numPr>
        <w:spacing w:after="80"/>
      </w:pPr>
      <w:r>
        <w:rPr>
          <w:rFonts w:ascii="Arial" w:cs="Arial" w:eastAsia="Arial" w:hAnsi="Arial"/>
          <w:sz w:val="22"/>
          <w:szCs w:val="22"/>
        </w:rPr>
        <w:t xml:space="preserve">جولات دينية ومسيحية وإسلامية</w:t>
      </w:r>
    </w:p>
    <w:p>
      <w:pPr>
        <w:pStyle w:val="ListParagraph"/>
        <w:numPr>
          <w:ilvl w:val="0"/>
          <w:numId w:val="2"/>
        </w:numPr>
        <w:spacing w:after="80"/>
      </w:pPr>
      <w:r>
        <w:rPr>
          <w:rFonts w:ascii="Arial" w:cs="Arial" w:eastAsia="Arial" w:hAnsi="Arial"/>
          <w:sz w:val="22"/>
          <w:szCs w:val="22"/>
        </w:rPr>
        <w:t xml:space="preserve">جولات لأهل الطبيعة وعلماء النباتات</w:t>
      </w:r>
    </w:p>
    <w:p>
      <w:pPr>
        <w:pStyle w:val="ListParagraph"/>
        <w:numPr>
          <w:ilvl w:val="0"/>
          <w:numId w:val="2"/>
        </w:numPr>
        <w:spacing w:after="80"/>
      </w:pPr>
      <w:r>
        <w:rPr>
          <w:rFonts w:ascii="Arial" w:cs="Arial" w:eastAsia="Arial" w:hAnsi="Arial"/>
          <w:sz w:val="22"/>
          <w:szCs w:val="22"/>
        </w:rPr>
        <w:t xml:space="preserve">رحلات الغوص والأنشطة المائية في العقبة</w:t>
      </w:r>
    </w:p>
    <w:p>
      <w:pPr>
        <w:spacing w:after="80"/>
      </w:pPr>
      <w:r>
        <w:t xml:space="preserve"/>
      </w:r>
    </w:p>
    <w:p>
      <w:pPr>
        <w:pStyle w:val="Heading2"/>
        <w:spacing w:after="100" w:before="200"/>
      </w:pPr>
      <w:r>
        <w:rPr>
          <w:rFonts w:ascii="Arial" w:cs="Arial" w:eastAsia="Arial" w:hAnsi="Arial"/>
          <w:b/>
          <w:bCs/>
          <w:color w:val="1A5276"/>
          <w:sz w:val="24"/>
          <w:szCs w:val="24"/>
        </w:rPr>
        <w:t xml:space="preserve">6. الاجتماعات والحوافز والمؤتمرات | MICE Services</w:t>
      </w:r>
    </w:p>
    <w:p>
      <w:pPr>
        <w:pStyle w:val="ListParagraph"/>
        <w:numPr>
          <w:ilvl w:val="0"/>
          <w:numId w:val="2"/>
        </w:numPr>
        <w:spacing w:after="80"/>
      </w:pPr>
      <w:r>
        <w:rPr>
          <w:rFonts w:ascii="Arial" w:cs="Arial" w:eastAsia="Arial" w:hAnsi="Arial"/>
          <w:sz w:val="22"/>
          <w:szCs w:val="22"/>
        </w:rPr>
        <w:t xml:space="preserve">تنظيم المؤتمرات والاجتماعات الدولية</w:t>
      </w:r>
    </w:p>
    <w:p>
      <w:pPr>
        <w:pStyle w:val="ListParagraph"/>
        <w:numPr>
          <w:ilvl w:val="0"/>
          <w:numId w:val="2"/>
        </w:numPr>
        <w:spacing w:after="80"/>
      </w:pPr>
      <w:r>
        <w:rPr>
          <w:rFonts w:ascii="Arial" w:cs="Arial" w:eastAsia="Arial" w:hAnsi="Arial"/>
          <w:sz w:val="22"/>
          <w:szCs w:val="22"/>
        </w:rPr>
        <w:t xml:space="preserve">برامج الحوافز للشركات (Incentive Programs)</w:t>
      </w:r>
    </w:p>
    <w:p>
      <w:pPr>
        <w:pStyle w:val="ListParagraph"/>
        <w:numPr>
          <w:ilvl w:val="0"/>
          <w:numId w:val="2"/>
        </w:numPr>
        <w:spacing w:after="80"/>
      </w:pPr>
      <w:r>
        <w:rPr>
          <w:rFonts w:ascii="Arial" w:cs="Arial" w:eastAsia="Arial" w:hAnsi="Arial"/>
          <w:sz w:val="22"/>
          <w:szCs w:val="22"/>
        </w:rPr>
        <w:t xml:space="preserve">بناء الفرق (Team Building) في وادي رم والبحر الميت</w:t>
      </w:r>
    </w:p>
    <w:p>
      <w:pPr>
        <w:pStyle w:val="ListParagraph"/>
        <w:numPr>
          <w:ilvl w:val="0"/>
          <w:numId w:val="2"/>
        </w:numPr>
        <w:spacing w:after="80"/>
      </w:pPr>
      <w:r>
        <w:rPr>
          <w:rFonts w:ascii="Arial" w:cs="Arial" w:eastAsia="Arial" w:hAnsi="Arial"/>
          <w:sz w:val="22"/>
          <w:szCs w:val="22"/>
        </w:rPr>
        <w:t xml:space="preserve">تنظيم حفلات الغالا والفعاليات الخاصة</w:t>
      </w:r>
    </w:p>
    <w:p>
      <w:pPr>
        <w:pStyle w:val="ListParagraph"/>
        <w:numPr>
          <w:ilvl w:val="0"/>
          <w:numId w:val="2"/>
        </w:numPr>
        <w:spacing w:after="80"/>
      </w:pPr>
      <w:r>
        <w:rPr>
          <w:rFonts w:ascii="Arial" w:cs="Arial" w:eastAsia="Arial" w:hAnsi="Arial"/>
          <w:sz w:val="22"/>
          <w:szCs w:val="22"/>
        </w:rPr>
        <w:t xml:space="preserve">خدمات الفحص الميداني (Site Inspection)</w:t>
      </w:r>
    </w:p>
    <w:p>
      <w:pPr>
        <w:spacing w:after="80"/>
      </w:pPr>
      <w:r>
        <w:t xml:space="preserve"/>
      </w:r>
    </w:p>
    <w:p>
      <w:pPr>
        <w:pStyle w:val="Heading2"/>
        <w:spacing w:after="100" w:before="200"/>
      </w:pPr>
      <w:r>
        <w:rPr>
          <w:rFonts w:ascii="Arial" w:cs="Arial" w:eastAsia="Arial" w:hAnsi="Arial"/>
          <w:b/>
          <w:bCs/>
          <w:color w:val="1A5276"/>
          <w:sz w:val="24"/>
          <w:szCs w:val="24"/>
        </w:rPr>
        <w:t xml:space="preserve">7. خدمات إضافية | Additional Services</w:t>
      </w:r>
    </w:p>
    <w:p>
      <w:pPr>
        <w:pStyle w:val="ListParagraph"/>
        <w:numPr>
          <w:ilvl w:val="0"/>
          <w:numId w:val="2"/>
        </w:numPr>
        <w:spacing w:after="80"/>
      </w:pPr>
      <w:r>
        <w:rPr>
          <w:rFonts w:ascii="Arial" w:cs="Arial" w:eastAsia="Arial" w:hAnsi="Arial"/>
          <w:sz w:val="22"/>
          <w:szCs w:val="22"/>
        </w:rPr>
        <w:t xml:space="preserve">استقبال وتوديع المطار مع تسهيل إجراءات الفيزا</w:t>
      </w:r>
    </w:p>
    <w:p>
      <w:pPr>
        <w:pStyle w:val="ListParagraph"/>
        <w:numPr>
          <w:ilvl w:val="0"/>
          <w:numId w:val="2"/>
        </w:numPr>
        <w:spacing w:after="80"/>
      </w:pPr>
      <w:r>
        <w:rPr>
          <w:rFonts w:ascii="Arial" w:cs="Arial" w:eastAsia="Arial" w:hAnsi="Arial"/>
          <w:sz w:val="22"/>
          <w:szCs w:val="22"/>
        </w:rPr>
        <w:t xml:space="preserve">حجز الفنادق والمنتجعات في الأردن</w:t>
      </w:r>
    </w:p>
    <w:p>
      <w:pPr>
        <w:pStyle w:val="ListParagraph"/>
        <w:numPr>
          <w:ilvl w:val="0"/>
          <w:numId w:val="2"/>
        </w:numPr>
        <w:spacing w:after="80"/>
      </w:pPr>
      <w:r>
        <w:rPr>
          <w:rFonts w:ascii="Arial" w:cs="Arial" w:eastAsia="Arial" w:hAnsi="Arial"/>
          <w:sz w:val="22"/>
          <w:szCs w:val="22"/>
        </w:rPr>
        <w:t xml:space="preserve">توفير سيارات مكيفة مع إنترنت ومياه</w:t>
      </w:r>
    </w:p>
    <w:p>
      <w:pPr>
        <w:pStyle w:val="ListParagraph"/>
        <w:numPr>
          <w:ilvl w:val="0"/>
          <w:numId w:val="2"/>
        </w:numPr>
        <w:spacing w:after="80"/>
      </w:pPr>
      <w:r>
        <w:rPr>
          <w:rFonts w:ascii="Arial" w:cs="Arial" w:eastAsia="Arial" w:hAnsi="Arial"/>
          <w:sz w:val="22"/>
          <w:szCs w:val="22"/>
        </w:rPr>
        <w:t xml:space="preserve">مرشدون سياحيون محترفون بعدة لغات</w:t>
      </w:r>
    </w:p>
    <w:p>
      <w:pPr>
        <w:pStyle w:val="ListParagraph"/>
        <w:numPr>
          <w:ilvl w:val="0"/>
          <w:numId w:val="2"/>
        </w:numPr>
        <w:spacing w:after="80"/>
      </w:pPr>
      <w:r>
        <w:rPr>
          <w:rFonts w:ascii="Arial" w:cs="Arial" w:eastAsia="Arial" w:hAnsi="Arial"/>
          <w:sz w:val="22"/>
          <w:szCs w:val="22"/>
        </w:rPr>
        <w:t xml:space="preserve">جولات فاخرة (Luxury Tours)</w:t>
      </w:r>
    </w:p>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روابط الشركة | Company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الموقع الرسمي</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hyperlink w:history="1" r:id="rIdffzs9mscihfvezytzjcf1">
              <w:r>
                <w:rPr>
                  <w:rStyle w:val="Hyperlink"/>
                  <w:rFonts w:ascii="Arial" w:cs="Arial" w:eastAsia="Arial" w:hAnsi="Arial"/>
                  <w:color w:val="1A5276"/>
                  <w:sz w:val="20"/>
                  <w:szCs w:val="20"/>
                </w:rPr>
                <w:t xml:space="preserve">https://jordanselect.com</w:t>
              </w:r>
            </w:hyperlink>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فيسبوك</w:t>
            </w:r>
          </w:p>
        </w:tc>
        <w:tc>
          <w:tcPr>
            <w:tcW w:type="dxa" w:w="6860"/>
            <w:tcBorders>
              <w:top w:val="single" w:color="CCCCCC" w:sz="1"/>
              <w:left w:val="single" w:color="CCCCCC" w:sz="1"/>
              <w:bottom w:val="single" w:color="CCCCCC" w:sz="1"/>
              <w:right w:val="single" w:color="CCCCCC" w:sz="1"/>
            </w:tcBorders>
            <w:shd w:fill="D5EAF5" w:val="clear"/>
            <w:tcMar>
              <w:top w:type="dxa" w:w="100"/>
              <w:left w:type="dxa" w:w="150"/>
              <w:bottom w:type="dxa" w:w="100"/>
              <w:right w:type="dxa" w:w="150"/>
            </w:tcMar>
          </w:tcPr>
          <w:p>
            <w:hyperlink w:history="1" r:id="rIdzgc5pxpbmsumawiimfgce">
              <w:r>
                <w:rPr>
                  <w:rStyle w:val="Hyperlink"/>
                  <w:rFonts w:ascii="Arial" w:cs="Arial" w:eastAsia="Arial" w:hAnsi="Arial"/>
                  <w:color w:val="1A5276"/>
                  <w:sz w:val="20"/>
                  <w:szCs w:val="20"/>
                </w:rPr>
                <w:t xml:space="preserve">https://www.facebook.com/jordanselecttours</w:t>
              </w:r>
            </w:hyperlink>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إنستغرام</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hyperlink w:history="1" r:id="rIdgkalg8lcjtkasavpwhtxx">
              <w:r>
                <w:rPr>
                  <w:rStyle w:val="Hyperlink"/>
                  <w:rFonts w:ascii="Arial" w:cs="Arial" w:eastAsia="Arial" w:hAnsi="Arial"/>
                  <w:color w:val="1A5276"/>
                  <w:sz w:val="20"/>
                  <w:szCs w:val="20"/>
                </w:rPr>
                <w:t xml:space="preserve">https://www.instagram.com/jordanselecttours</w:t>
              </w:r>
            </w:hyperlink>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لينكد إن</w:t>
            </w:r>
          </w:p>
        </w:tc>
        <w:tc>
          <w:tcPr>
            <w:tcW w:type="dxa" w:w="6860"/>
            <w:tcBorders>
              <w:top w:val="single" w:color="CCCCCC" w:sz="1"/>
              <w:left w:val="single" w:color="CCCCCC" w:sz="1"/>
              <w:bottom w:val="single" w:color="CCCCCC" w:sz="1"/>
              <w:right w:val="single" w:color="CCCCCC" w:sz="1"/>
            </w:tcBorders>
            <w:shd w:fill="D5EAF5" w:val="clear"/>
            <w:tcMar>
              <w:top w:type="dxa" w:w="100"/>
              <w:left w:type="dxa" w:w="150"/>
              <w:bottom w:type="dxa" w:w="100"/>
              <w:right w:type="dxa" w:w="150"/>
            </w:tcMar>
          </w:tcPr>
          <w:p>
            <w:hyperlink w:history="1" r:id="rIdyx1fp8elm9qzdhipidcnz">
              <w:r>
                <w:rPr>
                  <w:rStyle w:val="Hyperlink"/>
                  <w:rFonts w:ascii="Arial" w:cs="Arial" w:eastAsia="Arial" w:hAnsi="Arial"/>
                  <w:color w:val="1A5276"/>
                  <w:sz w:val="20"/>
                  <w:szCs w:val="20"/>
                </w:rPr>
                <w:t xml:space="preserve">https://www.linkedin.com/company/jordan-select-tours</w:t>
              </w:r>
            </w:hyperlink>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تريب أدفيزور</w:t>
            </w:r>
          </w:p>
        </w:tc>
        <w:tc>
          <w:tcPr>
            <w:tcW w:type="dxa" w:w="6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hyperlink w:history="1" r:id="rIdgfln5rjzrqw8wisu2qlqb">
              <w:r>
                <w:rPr>
                  <w:rStyle w:val="Hyperlink"/>
                  <w:rFonts w:ascii="Arial" w:cs="Arial" w:eastAsia="Arial" w:hAnsi="Arial"/>
                  <w:color w:val="1A5276"/>
                  <w:sz w:val="20"/>
                  <w:szCs w:val="20"/>
                </w:rPr>
                <w:t xml:space="preserve">https://www.tripadvisor.com/Attraction_Review-g293986-d2216513</w:t>
              </w:r>
            </w:hyperlink>
          </w:p>
        </w:tc>
      </w:tr>
      <w:tr>
        <w:tc>
          <w:tcPr>
            <w:tcW w:type="dxa" w:w="2500"/>
            <w:tcBorders>
              <w:top w:val="single" w:color="CCCCCC" w:sz="1"/>
              <w:left w:val="single" w:color="CCCCCC" w:sz="1"/>
              <w:bottom w:val="single" w:color="CCCCCC" w:sz="1"/>
              <w:right w:val="single" w:color="CCCCCC"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تويتر/X</w:t>
            </w:r>
          </w:p>
        </w:tc>
        <w:tc>
          <w:tcPr>
            <w:tcW w:type="dxa" w:w="6860"/>
            <w:tcBorders>
              <w:top w:val="single" w:color="CCCCCC" w:sz="1"/>
              <w:left w:val="single" w:color="CCCCCC" w:sz="1"/>
              <w:bottom w:val="single" w:color="CCCCCC" w:sz="1"/>
              <w:right w:val="single" w:color="CCCCCC" w:sz="1"/>
            </w:tcBorders>
            <w:shd w:fill="D5EAF5" w:val="clear"/>
            <w:tcMar>
              <w:top w:type="dxa" w:w="100"/>
              <w:left w:type="dxa" w:w="150"/>
              <w:bottom w:type="dxa" w:w="100"/>
              <w:right w:type="dxa" w:w="150"/>
            </w:tcMar>
          </w:tcPr>
          <w:p>
            <w:hyperlink w:history="1" r:id="rIdqv4foe5m9msymhifhifoi">
              <w:r>
                <w:rPr>
                  <w:rStyle w:val="Hyperlink"/>
                  <w:rFonts w:ascii="Arial" w:cs="Arial" w:eastAsia="Arial" w:hAnsi="Arial"/>
                  <w:color w:val="1A5276"/>
                  <w:sz w:val="20"/>
                  <w:szCs w:val="20"/>
                </w:rPr>
                <w:t xml:space="preserve">https://twitter.com/jordan_select</w:t>
              </w:r>
            </w:hyperlink>
          </w:p>
        </w:tc>
      </w:tr>
    </w:tbl>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الاستدامة والمسؤولية | Sustainability</w:t>
      </w:r>
    </w:p>
    <w:p>
      <w:pPr>
        <w:spacing w:after="100"/>
      </w:pPr>
      <w:r>
        <w:rPr>
          <w:rFonts w:ascii="Arial" w:cs="Arial" w:eastAsia="Arial" w:hAnsi="Arial"/>
          <w:sz w:val="22"/>
          <w:szCs w:val="22"/>
        </w:rPr>
        <w:t xml:space="preserve">تلتزم الشركة بالسياحة المسؤولة بيئيًا. منذ عام 2001، زرعت الشركة أكثر من 12,000 شجرة في المناطق الجبلية شمال الأردن ضمن مبادرة إعادة التشجير الخاصة بها. تعمل الشركة على تقليل أثرها البيئي وتعتبر الاستدامة ميزة تنافسية رئيسية.</w:t>
      </w:r>
    </w:p>
    <w:p>
      <w:pPr>
        <w:spacing w:after="80"/>
      </w:pPr>
      <w:r>
        <w:t xml:space="preserve"/>
      </w:r>
    </w:p>
    <w:p>
      <w:pPr>
        <w:pStyle w:val="Heading1"/>
        <w:pBdr>
          <w:bottom w:val="single" w:color="1A5276" w:sz="6" w:space="1"/>
        </w:pBdr>
        <w:spacing w:after="150" w:before="300"/>
      </w:pPr>
      <w:r>
        <w:rPr>
          <w:rFonts w:ascii="Arial" w:cs="Arial" w:eastAsia="Arial" w:hAnsi="Arial"/>
          <w:b/>
          <w:bCs/>
          <w:color w:val="154360"/>
          <w:sz w:val="30"/>
          <w:szCs w:val="30"/>
        </w:rPr>
        <w:t xml:space="preserve">الشهادات والعضويات | Accreditations</w:t>
      </w:r>
    </w:p>
    <w:p>
      <w:pPr>
        <w:pStyle w:val="ListParagraph"/>
        <w:numPr>
          <w:ilvl w:val="0"/>
          <w:numId w:val="2"/>
        </w:numPr>
        <w:spacing w:after="80"/>
      </w:pPr>
      <w:r>
        <w:rPr>
          <w:rFonts w:ascii="Arial" w:cs="Arial" w:eastAsia="Arial" w:hAnsi="Arial"/>
          <w:sz w:val="22"/>
          <w:szCs w:val="22"/>
        </w:rPr>
        <w:t xml:space="preserve">مرخصة بالكامل من وزارة السياحة والآثار الأردنية</w:t>
      </w:r>
    </w:p>
    <w:p>
      <w:pPr>
        <w:pStyle w:val="ListParagraph"/>
        <w:numPr>
          <w:ilvl w:val="0"/>
          <w:numId w:val="2"/>
        </w:numPr>
        <w:spacing w:after="80"/>
      </w:pPr>
      <w:r>
        <w:rPr>
          <w:rFonts w:ascii="Arial" w:cs="Arial" w:eastAsia="Arial" w:hAnsi="Arial"/>
          <w:sz w:val="22"/>
          <w:szCs w:val="22"/>
        </w:rPr>
        <w:t xml:space="preserve">عضو في هيئة تنشيط السياحة الأردنية (Jordan Tourism Board)</w:t>
      </w:r>
    </w:p>
    <w:p>
      <w:pPr>
        <w:pStyle w:val="ListParagraph"/>
        <w:numPr>
          <w:ilvl w:val="0"/>
          <w:numId w:val="2"/>
        </w:numPr>
        <w:spacing w:after="80"/>
      </w:pPr>
      <w:r>
        <w:rPr>
          <w:rFonts w:ascii="Arial" w:cs="Arial" w:eastAsia="Arial" w:hAnsi="Arial"/>
          <w:sz w:val="22"/>
          <w:szCs w:val="22"/>
        </w:rPr>
        <w:t xml:space="preserve">عضو في جمعية مشغلي السياحة الوافدة الأردنيين (JITOA)</w:t>
      </w:r>
    </w:p>
    <w:p>
      <w:pPr>
        <w:pStyle w:val="ListParagraph"/>
        <w:numPr>
          <w:ilvl w:val="0"/>
          <w:numId w:val="2"/>
        </w:numPr>
        <w:spacing w:after="80"/>
      </w:pPr>
      <w:r>
        <w:rPr>
          <w:rFonts w:ascii="Arial" w:cs="Arial" w:eastAsia="Arial" w:hAnsi="Arial"/>
          <w:sz w:val="22"/>
          <w:szCs w:val="22"/>
        </w:rPr>
        <w:t xml:space="preserve">مزود خدمات أرضية لكبرى شركات السياحة الدولية</w:t>
      </w:r>
    </w:p>
    <w:p>
      <w:pPr>
        <w:spacing w:after="80"/>
      </w:pPr>
      <w:r>
        <w:t xml:space="preserve"/>
      </w:r>
    </w:p>
    <w:p>
      <w:pPr>
        <w:jc w:val="center"/>
      </w:pPr>
      <w:r>
        <w:rPr>
          <w:color w:val="154360"/>
          <w:sz w:val="16"/>
          <w:szCs w:val="16"/>
        </w:rPr>
        <w:t xml:space="preserve">──────────────────────────────────────────────────────</w:t>
      </w:r>
    </w:p>
    <w:p>
      <w:pPr>
        <w:spacing w:after="60"/>
        <w:jc w:val="center"/>
      </w:pPr>
      <w:r>
        <w:rPr>
          <w:rFonts w:ascii="Arial" w:cs="Arial" w:eastAsia="Arial" w:hAnsi="Arial"/>
          <w:color w:val="7F8C8D"/>
          <w:sz w:val="18"/>
          <w:szCs w:val="18"/>
        </w:rPr>
        <w:t xml:space="preserve">تم إعداد هذا التقرير بناءً على المعلومات المتاحة على الموقع الرسمي للشركة وقنواتها الرسمية.</w:t>
      </w:r>
    </w:p>
    <w:p>
      <w:pPr>
        <w:jc w:val="center"/>
      </w:pPr>
      <w:r>
        <w:rPr>
          <w:rFonts w:ascii="Arial" w:cs="Arial" w:eastAsia="Arial" w:hAnsi="Arial"/>
          <w:color w:val="7F8C8D"/>
          <w:sz w:val="18"/>
          <w:szCs w:val="18"/>
        </w:rPr>
        <w:t xml:space="preserve">Copyrights Jordan Select Tours 1996 - 2026. All rights reserved.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5436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fzs9mscihfvezytzjcf1" Type="http://schemas.openxmlformats.org/officeDocument/2006/relationships/hyperlink" Target="https://jordanselect.com" TargetMode="External"/><Relationship Id="rIdzgc5pxpbmsumawiimfgce" Type="http://schemas.openxmlformats.org/officeDocument/2006/relationships/hyperlink" Target="https://www.facebook.com/jordanselecttours" TargetMode="External"/><Relationship Id="rIdgkalg8lcjtkasavpwhtxx" Type="http://schemas.openxmlformats.org/officeDocument/2006/relationships/hyperlink" Target="https://www.instagram.com/jordanselecttours" TargetMode="External"/><Relationship Id="rIdyx1fp8elm9qzdhipidcnz" Type="http://schemas.openxmlformats.org/officeDocument/2006/relationships/hyperlink" Target="https://www.linkedin.com/company/jordan-select-tours" TargetMode="External"/><Relationship Id="rIdgfln5rjzrqw8wisu2qlqb" Type="http://schemas.openxmlformats.org/officeDocument/2006/relationships/hyperlink" Target="https://www.tripadvisor.com/Attraction_Review-g293986-d2216513" TargetMode="External"/><Relationship Id="rIdqv4foe5m9msymhifhifoi" Type="http://schemas.openxmlformats.org/officeDocument/2006/relationships/hyperlink" Target="https://twitter.com/jordan_select" TargetMode="External"/><Relationship Id="rId7" Type="http://schemas.openxmlformats.org/officeDocument/2006/relationships/image" Target="media/f9ca7dd6e06060d1ec6547ff3a2be9d49dbc8816.png"/><Relationship Id="rId8" Type="http://schemas.openxmlformats.org/officeDocument/2006/relationships/image" Target="media/6c58e43fe58288a01886d35bbd87c45b3e93ea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2026-06-19T13:55:11.632Z</dcterms:created>
  <dcterms:modified xsi:type="dcterms:W3CDTF">2026-06-19T13:55:11.632Z</dcterms:modified>
</cp:coreProperties>
</file>

<file path=docProps/custom.xml><?xml version="1.0" encoding="utf-8"?>
<Properties xmlns="http://schemas.openxmlformats.org/officeDocument/2006/custom-properties" xmlns:vt="http://schemas.openxmlformats.org/officeDocument/2006/docPropsVTypes"/>
</file>