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rFonts w:ascii="Montserrat" w:cs="Montserrat" w:eastAsia="Montserrat" w:hAnsi="Montserrat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30"/>
          <w:szCs w:val="30"/>
          <w:highlight w:val="white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ind w:left="3600" w:firstLine="0"/>
        <w:rPr>
          <w:rFonts w:ascii="Montserrat" w:cs="Montserrat" w:eastAsia="Montserrat" w:hAnsi="Montserrat"/>
          <w:color w:val="ff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a61c00"/>
          <w:sz w:val="24"/>
          <w:szCs w:val="24"/>
          <w:highlight w:val="white"/>
          <w:rtl w:val="0"/>
        </w:rPr>
        <w:t xml:space="preserve">Creator</w:t>
      </w: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 :  Abdelazziz Mami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a61c00"/>
          <w:sz w:val="24"/>
          <w:szCs w:val="24"/>
          <w:highlight w:val="white"/>
          <w:rtl w:val="0"/>
        </w:rPr>
        <w:t xml:space="preserve">General idea about my project :</w:t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A vaccination website where you can find all the necessary information against viruses and especially the covid-19 .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Here you can choose the nearest center of vaccination. </w:t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There are many options : 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For example : in a  national vaccination center, a pharmacy or during the open vaccination days.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You can read and learn about  the different types of vaccination, their advantages and the prevention measures  that you should take.</w:t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Montserrat" w:cs="Montserrat" w:eastAsia="Montserrat" w:hAnsi="Montserrat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a61c00"/>
          <w:sz w:val="24"/>
          <w:szCs w:val="24"/>
          <w:highlight w:val="white"/>
          <w:rtl w:val="0"/>
        </w:rPr>
        <w:t xml:space="preserve">For who is this website dedicated :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For all users (Young or old people)  whose age allows them to be vaccinated (From age 12) on the Tunisian territories.</w:t>
      </w:r>
    </w:p>
    <w:p w:rsidR="00000000" w:rsidDel="00000000" w:rsidP="00000000" w:rsidRDefault="00000000" w:rsidRPr="00000000" w14:paraId="00000010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a61c00"/>
          <w:sz w:val="24"/>
          <w:szCs w:val="24"/>
          <w:highlight w:val="white"/>
          <w:rtl w:val="0"/>
        </w:rPr>
        <w:t xml:space="preserve">description of the features :</w:t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Usage of different html structures, tags and aside elements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Interactive navbar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Search bar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Different photos, videos and icons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Background images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Variety of css styles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Integration of hyperlinks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Arrangement of the content using lists and tables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Html forms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Verificated forms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Form inputs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Usage of different interactive types of buttons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Carrousel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Animated website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Connection of multiple html pages (external and internal)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Flex box and different manipulations of css layouts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Connected js windows with buttons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color w:val="0f0f1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Usage of bootstrap</w:t>
      </w:r>
    </w:p>
    <w:p w:rsidR="00000000" w:rsidDel="00000000" w:rsidP="00000000" w:rsidRDefault="00000000" w:rsidRPr="00000000" w14:paraId="00000025">
      <w:pPr>
        <w:ind w:left="144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  <w:rtl w:val="0"/>
        </w:rPr>
        <w:t xml:space="preserve">……..</w:t>
      </w:r>
    </w:p>
    <w:p w:rsidR="00000000" w:rsidDel="00000000" w:rsidP="00000000" w:rsidRDefault="00000000" w:rsidRPr="00000000" w14:paraId="00000026">
      <w:pPr>
        <w:ind w:left="144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Montserrat" w:cs="Montserrat" w:eastAsia="Montserrat" w:hAnsi="Montserrat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a61c00"/>
          <w:sz w:val="24"/>
          <w:szCs w:val="24"/>
          <w:highlight w:val="white"/>
          <w:rtl w:val="0"/>
        </w:rPr>
        <w:t xml:space="preserve">Use case :</w:t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  <w:drawing>
          <wp:inline distB="114300" distT="114300" distL="114300" distR="114300">
            <wp:extent cx="6657975" cy="50094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00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color w:val="0f0f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