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b/>
          <w:bCs/>
          <w:color w:val="0D9488"/>
          <w:sz w:val="52"/>
          <w:szCs w:val="52"/>
        </w:rPr>
        <w:t xml:space="preserve">AIDA — Tickets Jira</w:t>
      </w:r>
    </w:p>
    <w:p>
      <w:pPr>
        <w:spacing w:after="60"/>
        <w:jc w:val="center"/>
      </w:pPr>
      <w:r>
        <w:rPr>
          <w:color w:val="334155"/>
          <w:sz w:val="28"/>
          <w:szCs w:val="28"/>
        </w:rPr>
        <w:t xml:space="preserve">Backlog stagiaires PFA — prêt à copier-coller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8 tickets · Projet AIDA (repo DQ-AI) · 20 juillet 2026</w:t>
      </w:r>
    </w:p>
    <w:p>
      <w:pPr>
        <w:spacing w:after="120"/>
      </w:pPr>
      <w:r>
        <w:rPr>
          <w:sz w:val="21"/>
          <w:szCs w:val="21"/>
        </w:rPr>
        <w:t xml:space="preserve">Chaque ticket ci-dessous est autonome : un stagiaire peut le prendre sans avoir lu le reste. Il contient le contexte, la demande du client à l'origine, une section « par où commencer » qui pointe le code exact à copier, les étapes, les critères d'acceptation et les pièges connus du projet.</w:t>
      </w:r>
    </w:p>
    <w:p>
      <w:pPr>
        <w:spacing w:after="300"/>
      </w:pPr>
      <w:r>
        <w:rPr>
          <w:b/>
          <w:bCs/>
          <w:color w:val="D55E00"/>
          <w:sz w:val="21"/>
          <w:szCs w:val="21"/>
        </w:rPr>
        <w:t xml:space="preserve">⚠ Le ticket F-01 (fiche formation détaillée) qui figurait dans le backlog initial est DÉJÀ LIVRÉ (16/07) — ne pas le créer dans Jira.</w:t>
      </w:r>
    </w:p>
    <w:p>
      <w:pPr>
        <w:pStyle w:val="Heading1"/>
        <w:spacing w:after="120" w:before="240"/>
      </w:pPr>
      <w:r>
        <w:rPr>
          <w:color w:val="0D9488"/>
        </w:rPr>
        <w:t xml:space="preserve">Avant de créer les tickets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Champs Jira suggérés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AIDA (ou le projet existant, avec le composant « aida »)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Story (Task pour F-04 qui est purement technique)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Labels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aida · pfa · le domaine (backend / frontend / fullstack)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Backlog client — CR juillet 2026 »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voir les points de chaque ticket (échelle Fibonacci)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Assignee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voir la répartition proposée en fin de document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Definition of Done — à coller dans la description de CHAQUE ticket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 migration Alembic est réversible : `alembic upgrade head` PUIS `alembic downgrade -1` fonctionnent tous les deux.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`npx tsc --noEmit` passe sans erreur.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 fonctionnalité est vérifiée dans le navigateur avec les données de démo (capture d'écran dans le ticket).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Aucune erreur dans la console du navigateur.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données de démo sont mises à jour dans le seeder concerné, pour que la démo client reste vivante.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Une branche par ticket + PR courte relue par l'encadrant avant merge.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Onboarding technique — jour 1 (à faire avant le premier ticket)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Lancer la stack : </w:t>
      </w:r>
      <w:r>
        <w:rPr>
          <w:sz w:val="20"/>
          <w:szCs w:val="20"/>
        </w:rPr>
        <w:t xml:space="preserve">cd DQ-AI &amp;&amp; podman-compose up -d — les migrations tournent automatiquement au démarrage du backend.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Remplir la démo : </w:t>
      </w:r>
      <w:r>
        <w:rPr>
          <w:sz w:val="20"/>
          <w:szCs w:val="20"/>
        </w:rPr>
        <w:t xml:space="preserve">podman exec dq-ai_backend_1 python -m app.seed_demo_hr, puis seed_soft_skills, puis seed_skills_pathways.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Ouvrir l'app : </w:t>
      </w:r>
      <w:r>
        <w:rPr>
          <w:sz w:val="20"/>
          <w:szCs w:val="20"/>
        </w:rPr>
        <w:t xml:space="preserve">http://localhost:3000 · API + doc interactive : http://localhost:8000/docs · emails de test : http://localhost:8025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Lire un exemple complet : </w:t>
      </w:r>
      <w:r>
        <w:rPr>
          <w:sz w:val="20"/>
          <w:szCs w:val="20"/>
        </w:rPr>
        <w:t xml:space="preserve">la migration 0018_training_details.py + le champ `format` qu'elle ajoute, tracé jusqu'à l'écran. C'est le motif que 6 tickets sur 8 vont réutiliser.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⚠ Piège Windows/podman : </w:t>
      </w:r>
      <w:r>
        <w:rPr>
          <w:sz w:val="20"/>
          <w:szCs w:val="20"/>
        </w:rPr>
        <w:t xml:space="preserve">le frontend ne se recharge PAS tout seul. Après chaque modif front : podman restart dq-ai_frontend_1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F-02 · </w:t>
      </w:r>
      <w:r>
        <w:rPr>
          <w:b/>
          <w:bCs/>
          <w:sz w:val="30"/>
          <w:szCs w:val="30"/>
        </w:rPr>
        <w:t xml:space="preserve">Coût de formation et budget dans les KPI RH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pts · 2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KPI RH … et training Cost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Les RH doivent pouvoir répondre à « combien nous a coûté la formation ce trimestre ? ». Aujourd'hui aucun montant n'existe dans l'app.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Ajouter un champ coût (en MAD, entier) sur les trainings ET les courses, saisissable par le formateur/créateur.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panel RH (/org → onglet « Content analytics ») affiche une colonne Coût par programme.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Une carte KPI « Coût total » s'ajoute à la ligne de KPI existante.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modèle à copier — </w:t>
      </w:r>
      <w:r>
        <w:rPr>
          <w:sz w:val="20"/>
          <w:szCs w:val="20"/>
        </w:rPr>
        <w:t xml:space="preserve">Le champ `format` a été ajouté aux trainings exactement de cette façon la semaine dernière. Ouvre backend/alembic/versions/0018_training_details.py : c'est LE template de ta migration (add_column avec server_default).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fichier de départ — </w:t>
      </w:r>
      <w:r>
        <w:rPr>
          <w:sz w:val="20"/>
          <w:szCs w:val="20"/>
        </w:rPr>
        <w:t xml:space="preserve">backend/app/models/formation.py ligne ~33 (à côté de `prerequisites` / `format`) puis backend/app/models/course.py (à côté de `external_url` / `provider`).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Comment le champ remonte à l'écran — </w:t>
      </w:r>
      <w:r>
        <w:rPr>
          <w:sz w:val="20"/>
          <w:szCs w:val="20"/>
        </w:rPr>
        <w:t xml:space="preserve">Suis la trace de `format` : models/formation.py → schemas/formation.py (FormationCreate + FormationSummary) → api/routes/formations.py (create_formation, update_formation, _card) → frontend/src/lib/api.ts (interface FormationSummary) → components/FormationBuilder.tsx (étape 1). Fais pareil pour `cost`.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KPI — </w:t>
      </w:r>
      <w:r>
        <w:rPr>
          <w:sz w:val="20"/>
          <w:szCs w:val="20"/>
        </w:rPr>
        <w:t xml:space="preserve">backend/app/api/routes/analytics.py, fonction content_row() — c'est là que chaque ligne du tableau RH est construite. Ajoute `cost`. Puis frontend/src/app/org/page.tsx, onglet « content » : ajoute une colonne &lt;th&gt;/&lt;td&gt;.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: `podman exec dq-ai_backend_1 alembic revision -m "training cost"` puis remplis upgrade/downgrade en copiant 0018.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Ajoute `cost: Mapped[int] = mapped_column(Integer, nullable=False, default=0)` sur Formation et Course.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Applique : `podman exec dq-ai_backend_1 alembic upgrade head`.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Schémas : `cost: int = 0` dans FormationCreate, FormationSummary, CourseCreate, CourseSummary.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Routes : assigne payload.cost dans create/update des deux ressources.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analytics.py : ajoute `"cost": entity.cost` dans content_row() et `total_cost` dans le dict `totals`.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Front : champ nombre dans FormationBuilder (étape 1) et CourseBuilder (étape 1), colonne + carte KPI dans org/page.tsx.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formateur peut saisir un coût à la création ET à l'édition d'un training et d'un course.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coût s'affiche dans /org → Content analytics, colonne « Coût (MAD)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Une carte « Coût total » affiche la somme, formatée avec séparateur de milliers.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contenus existants (créés avant) affichent 0 et ne plantent pas.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`npx tsc --noEmit` passe sans erreur.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N'utilise PAS de Float pour de l'argent — un Integer en MAD (pas de centimes) suffit ici et évite les arrondis.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server_default de la migration est obligatoire, sinon la migration échoue sur les lignes existantes (nullable=False).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F-03 · </w:t>
      </w:r>
      <w:r>
        <w:rPr>
          <w:b/>
          <w:bCs/>
          <w:sz w:val="30"/>
          <w:szCs w:val="30"/>
        </w:rPr>
        <w:t xml:space="preserve">Notes ⭐ (1-5) sur les programmes et taux de feedback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pts · 4-6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likes et reviews sur les programmes pour identifier les plus appréciés » + « feedback rate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Le client veut savoir quels programmes sont appréciés. Les likes existent déjà mais ne mesurent pas la satisfaction ; il manque une vraie note.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Chaque apprenant peut noter un training/course de 1 à 5 étoiles (une seule note par personne, modifiable).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La moyenne + le nombre d'avis s'affichent sur la fiche et dans le panel RH.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« feedback rate » (nb de votants ÷ nb d'inscrits) apparaît dans les KPI RH.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modèle à copier — </w:t>
      </w:r>
      <w:r>
        <w:rPr>
          <w:sz w:val="20"/>
          <w:szCs w:val="20"/>
        </w:rPr>
        <w:t xml:space="preserve">backend/app/models/social.py → la classe `Engagement` fait déjà exactement ça pour les likes : une ligne par (learner, entity_type, entity_id, kind) avec une contrainte d'unicité. Deux options : (a) ajouter une classe `Review` calquée dessus avec un champ `stars`, ou (b) réutiliser Engagement avec kind="rating" + une colonne value. Recommandé : (a), c'est plus lisible.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L'endpoint à copier — </w:t>
      </w:r>
      <w:r>
        <w:rPr>
          <w:sz w:val="20"/>
          <w:szCs w:val="20"/>
        </w:rPr>
        <w:t xml:space="preserve">backend/app/api/routes/social.py → `toggle_like()` : même structure (on cherche la ligne existante, on la crée ou on la met à jour). Ta route : POST /social/{etype}/{eid}/rate avec {learner_id, stars}.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L'UI à modifier — </w:t>
      </w:r>
      <w:r>
        <w:rPr>
          <w:sz w:val="20"/>
          <w:szCs w:val="20"/>
        </w:rPr>
        <w:t xml:space="preserve">frontend/src/components/SocialSection.tsx — le composant est déjà branché sur les fiches training ET course, tu n'as donc qu'un seul endroit à toucher. Ajoute 5 étoiles cliquables à côté des boutons Like/Share.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KPI — </w:t>
      </w:r>
      <w:r>
        <w:rPr>
          <w:sz w:val="20"/>
          <w:szCs w:val="20"/>
        </w:rPr>
        <w:t xml:space="preserve">backend/app/api/routes/analytics.py → regarde comment `eng` (les likes) est agrégé au début de hr_analytics(), et fais pareil pour les notes.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Modèle Review(entity_type, entity_id, learner_id, stars) + UniqueConstraint(learner_id, entity_type, entity_id).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(copie 0015_social_analytics.py comme template — il crée 3 tables du même genre).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Ajoute Review dans backend/app/models/__init__.py (import ET __all__ — c'est facile à oublier).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Routes : POST /social/{etype}/{eid}/rate + inclure {avg_stars, my_stars, reviews_count} dans la réponse de GET /social/{etype}/{eid}.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SocialSection.tsx : composant 5 étoiles (survol + état sélectionné), optimistic update comme le fait déjà `like()`.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analytics.py : `avg_stars` et `feedback_rate` par contenu, `feedback_rate` global dans totals.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org/page.tsx : colonnes « ⭐ Moyenne » et « Feedback rate ».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Je peux noter un training ; re-noter modifie ma note au lieu d'en créer une deuxième (vérifier en base).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 moyenne affichée est correcte (teste avec 2 comptes différents, ex. 4 et 2 → 3.0).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feedback rate = votants ÷ inscrits, affiché en %, et ne divise jamais par zéro.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utilisateur non connecté voit la moyenne mais ne peut pas noter.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données de démo sont enrichies (quelques notes réalistes) pour que la démo RH ne soit pas vide.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Division par zéro sur le feedback rate quand un programme n'a aucun inscrit — le cas existe dans les données de démo.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Ne compte pas le formateur dans les inscrits.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F-04 · </w:t>
      </w:r>
      <w:r>
        <w:rPr>
          <w:b/>
          <w:bCs/>
          <w:sz w:val="30"/>
          <w:szCs w:val="30"/>
        </w:rPr>
        <w:t xml:space="preserve">Export CSV / Excel des tableaux du panel RH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pts · 2-3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Reporting exportable (Excel, PDF, dashboards …)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Les RH travaillent dans Excel. Sans export, ils recopient à la main — c'est la première chose qu'ils demanderont en usage réel.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 bouton « ⬇ Exporter » sur les onglets « Content analytics » et « Per collaborator » du panel RH.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fichier s'ouvre proprement dans Excel FR : séparateur point-virgule, encodage UTF-8 avec BOM (sinon les accents sont cassés).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Nom de fichier daté : aida-collaborateurs-2026-07-20.csv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Bonne nouvelle — </w:t>
      </w:r>
      <w:r>
        <w:rPr>
          <w:sz w:val="20"/>
          <w:szCs w:val="20"/>
        </w:rPr>
        <w:t xml:space="preserve">Ce ticket est 100 % frontend, aucun backend à toucher : les données sont DÉJÀ chargées dans la page.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fichier — </w:t>
      </w:r>
      <w:r>
        <w:rPr>
          <w:sz w:val="20"/>
          <w:szCs w:val="20"/>
        </w:rPr>
        <w:t xml:space="preserve">frontend/src/app/org/page.tsx — l'état `kpi` contient `kpi.content` et `kpi.collaborators`, exactement les lignes affichées dans les tableaux. Tu n'as qu'à les transformer en texte CSV.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 technique — </w:t>
      </w:r>
      <w:r>
        <w:rPr>
          <w:sz w:val="20"/>
          <w:szCs w:val="20"/>
        </w:rPr>
        <w:t xml:space="preserve">Construis une string CSV, puis : new Blob(["\uFEFF" + csv], {type: "text/csv;charset=utf-8;"}) → URL.createObjectURL → un &lt;a download&gt; cliqué en JS. Le \uFEFF au début est le BOM : sans lui, Excel affiche « Ã© » à la place de « é 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Où mettre le code — </w:t>
      </w:r>
      <w:r>
        <w:rPr>
          <w:sz w:val="20"/>
          <w:szCs w:val="20"/>
        </w:rPr>
        <w:t xml:space="preserve">Crée frontend/src/lib/csv.ts avec une fonction générique `downloadCsv(filename, rows: object[])` — comme ça les deux onglets (et les futurs tableaux) la réutilisent.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lib/csv.ts : fonction downloadCsv(filename, rows) qui déduit les colonnes des clés du premier objet.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Échappe les valeurs : si une valeur contient ; ou " ou un saut de ligne → entoure de guillemets et double les guillemets internes.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Ajoute le bouton dans l'en-tête de chaque onglet du panel RH.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Formate le nom de fichier avec la date du jour.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CSV s'ouvre dans Excel avec des colonnes séparées (pas tout dans la colonne A) et les accents corrects.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colonnes correspondent à celles affichées à l'écran, dans le même ordre.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titre de programme contenant un « ; » n'explose pas le fichier (teste-le en renommant un training).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bouton est désactivé tant que les données ne sont pas chargées.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Excel FR attend « ; » comme séparateur, pas « , » — avec la virgule tout arrive dans une seule colonne.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Sans le BOM UTF-8, tous les accents sont cassés : c'est LE piège classique de ce ticket.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F-05 · </w:t>
      </w:r>
      <w:r>
        <w:rPr>
          <w:b/>
          <w:bCs/>
          <w:sz w:val="30"/>
          <w:szCs w:val="30"/>
        </w:rPr>
        <w:t xml:space="preserve">Certifications : date de validité et badge d'expiration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pts · 3-4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Suivi des certifications avec dates de validité (notamment celles exigées par nos clients)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Certaines certifications exigées par les clients expirent. Sans date de validité, personne ne sait qu'une certification n'est plus valable. (Les rappels automatiques = ticket M-02, pas celui-ci.)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Champ « valide jusqu'au » (optionnel) au partage d'un certificat.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Badge « ⏳ Expire bientôt » si &lt; 60 jours, « ⚠ Expirée » si la date est passée — sur le mur des certifications et le profil.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panel RH liste les certifications qui expirent dans les 60 jours.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modèle — </w:t>
      </w:r>
      <w:r>
        <w:rPr>
          <w:sz w:val="20"/>
          <w:szCs w:val="20"/>
        </w:rPr>
        <w:t xml:space="preserve">backend/app/models/certification.py → classe `EarnedCertificate`. Le champ `obtained_on` est déjà une Date : copie-le pour `expires_on` (nullable=True, car beaucoup de certifs n'expirent pas).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 trace complète à suivre — </w:t>
      </w:r>
      <w:r>
        <w:rPr>
          <w:sz w:val="20"/>
          <w:szCs w:val="20"/>
        </w:rPr>
        <w:t xml:space="preserve">obtained_on te sert de fil conducteur, il traverse déjà toute la stack : models/certification.py → schemas/certification.py (EarnedCreate + EarnedOut) → api/routes/certifications.py (share_certificate + _earned_out) → lib/api.ts (interface EarnedCertificate) → app/certifications/page.tsx (le champ date du formulaire + l'affichage du feed). Fais exactement le même chemin.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calcul des badges — </w:t>
      </w:r>
      <w:r>
        <w:rPr>
          <w:sz w:val="20"/>
          <w:szCs w:val="20"/>
        </w:rPr>
        <w:t xml:space="preserve">Fais-le côté frontend (une fonction qui compare expires_on à aujourd'hui) : pas besoin de le calculer côté serveur pour l'affichage.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: add_column expires_on (sa.Date, nullable=True).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Modèle + schémas EarnedCreate/EarnedOut.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Route share_certificate : assigne payload.expires_on.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certifications/page.tsx : input type=date « Valide jusqu'au (optionnel) » dans le formulaire de partage.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Fonction expiryState(expires_on) → "valid" | "soon" | "expired" + badges dans le feed.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Bonus : section « ⏳ Expirent bientôt » visible par HR (filtre sur le feed).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Je peux partager un certificat avec ou sans date de validité (les deux cas fonctionnent).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certificat expirant dans 30 j affiche « Expire bientôt » ; expiré hier → « Expirée » ; sans date → aucun badge.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badges utilisent les couleurs accessibles existantes (warn / bad), pas du rouge/vert brut.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Quelques certificats de démo ont une date de validité (dont un qui expire bientôt) pour la démo.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Attention aux fuseaux : compare des dates (Date), pas des datetime, sinon un certificat expire « un jour trop tôt » selon l'heure.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expires_on doit rester optionnel : une certification Kaggle n'expire pas.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F-06 · </w:t>
      </w:r>
      <w:r>
        <w:rPr>
          <w:b/>
          <w:bCs/>
          <w:sz w:val="30"/>
          <w:szCs w:val="30"/>
        </w:rPr>
        <w:t xml:space="preserve">Assets : workflow d'approbation par le manager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pts · 4-5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Espace Assets permettant l'ajout de documents utiles, soumis à validation managériale (workflow d'approbation)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Aujourd'hui tout asset publié est immédiatement visible de tous. Le client veut une validation avant publication.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 asset créé passe en statut « en attente 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Skill Lead / manager de l'équipe de l'auteur (ou HR/admin) l'approuve ou le rejette avec un motif.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Seuls les assets approuvés sont visibles de tous ; l'auteur voit toujours les siens avec leur statut.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L'auteur reçoit une notification à l'approbation ou au rejet.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modèle — </w:t>
      </w:r>
      <w:r>
        <w:rPr>
          <w:sz w:val="20"/>
          <w:szCs w:val="20"/>
        </w:rPr>
        <w:t xml:space="preserve">backend/app/models/asset.py — ajoute `status` (pending | approved | rejected, défaut pending), `reviewed_by` (String), `review_note` (String).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 machine à états à copier — </w:t>
      </w:r>
      <w:r>
        <w:rPr>
          <w:sz w:val="20"/>
          <w:szCs w:val="20"/>
        </w:rPr>
        <w:t xml:space="preserve">backend/app/models/formation.py → `FormationEnrollment.status` fait déjà exactement ça (invited → active → completed). Regarde comment routes/formations.py respond_to_invite() change le statut.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 permission à copier (le cœur du ticket) — </w:t>
      </w:r>
      <w:r>
        <w:rPr>
          <w:sz w:val="20"/>
          <w:szCs w:val="20"/>
        </w:rPr>
        <w:t xml:space="preserve">backend/app/api/routes/teams.py → `_can_manage_members(team, learner, token)` : c'est le motif exact dont tu as besoin (« est-ce que ce viewer est le lead ou le manager de cette équipe ? »). Ici : retrouve l'équipe de l'AUTEUR de l'asset (author.team_id), puis vérifie que le viewer en est lead/manager, ou qu'il est hr/admin.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La notification — </w:t>
      </w:r>
      <w:r>
        <w:rPr>
          <w:sz w:val="20"/>
          <w:szCs w:val="20"/>
        </w:rPr>
        <w:t xml:space="preserve">backend/app/core/notifier.py → `notify(db, [learner_id], kind, title, body, link)`. Regarde un exemple d'appel dans routes/certifications.py (share_certificate).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filtrage — </w:t>
      </w:r>
      <w:r>
        <w:rPr>
          <w:sz w:val="20"/>
          <w:szCs w:val="20"/>
        </w:rPr>
        <w:t xml:space="preserve">routes/assets.py → list_assets() : filtre sur status == approved SAUF pour l'auteur lui-même et les HR/admin.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+ modèle (3 colonnes).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list_assets : filtre selon le viewer (ajoute un paramètre learner_id).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POST /assets/{id}/review avec {decision: approve|reject, note, learner_id} + contrôle de permission.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notify() vers l'auteur avec le motif en cas de rejet.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Front : badge de statut sur les cartes, et une file « À valider » visible seulement des managers/leads/HR.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asset créé n'apparaît pas dans la liste publique tant qu'il n'est pas approuvé.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Son auteur le voit quand même, avec un badge « En attente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manager de l'équipe de l'auteur voit la file d'attente ; un manager d'une AUTRE équipe ne la voit pas (teste-le, c'est le vrai critère).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L'auteur est notifié de la décision, motif inclus si rejet.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asset rejeté peut être corrigé et resoumis.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Les assets existants doivent devenir « approved » automatiquement (server_default="approved" dans la migration puis change le défaut du modèle à "pending") — sinon toute la démo disparaît. Regarde migration 0017_onboarding.py, elle utilise exactement cette astuce.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 auteur sans équipe (team_id NULL) : décide qui valide (proposition : HR/admin uniquement) et documente-le.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F-07 · </w:t>
      </w:r>
      <w:r>
        <w:rPr>
          <w:b/>
          <w:bCs/>
          <w:sz w:val="30"/>
          <w:szCs w:val="30"/>
        </w:rPr>
        <w:t xml:space="preserve">Profil enrichi : BU, Practice, Location, Matricule, Job Level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pts · 3-5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vue par BU / Practice / Location / Matricule / Job Level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Les RH veulent filtrer les KPI par ces axes. Aucun de ces champs n'existe aujourd'hui sur le profil. (Ce ticket ajoute les CHAMPS ; les filtres = ticket M-06.)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5 champs texte sur le profil collaborateur, éditables par HR/admin uniquement.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Visibles sur la page profil et dans l'onglet « Per collaborator » du panel RH.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Inclus dans l'export CSV (dépend de F-04 — coordonne-toi avec ton binôme).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modèle — </w:t>
      </w:r>
      <w:r>
        <w:rPr>
          <w:sz w:val="20"/>
          <w:szCs w:val="20"/>
        </w:rPr>
        <w:t xml:space="preserve">backend/app/models/learner.py — ajoute les 5 champs à côté de `team_id` / `weekly_goal_min`. Regarde migration 0016 (weekly_goal_min) comme template.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L'écran d'admin — </w:t>
      </w:r>
      <w:r>
        <w:rPr>
          <w:sz w:val="20"/>
          <w:szCs w:val="20"/>
        </w:rPr>
        <w:t xml:space="preserve">frontend/src/app/admin/learners/page.tsx — le &lt;select&gt; de rôle est déjà branché sur un endpoint (api.adminSetRole). Copie ce motif : un endpoint PUT /admin/learners/{id}/profile qui reçoit les 5 champs, et des inputs dans le tableau.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backend — </w:t>
      </w:r>
      <w:r>
        <w:rPr>
          <w:sz w:val="20"/>
          <w:szCs w:val="20"/>
        </w:rPr>
        <w:t xml:space="preserve">backend/app/api/routes/admin.py → `set_learner_role()` est ton modèle d'endpoint (protection par require_admin, 404 si introuvable). Ajoute set_learner_profile() juste à côté.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panel RH — </w:t>
      </w:r>
      <w:r>
        <w:rPr>
          <w:sz w:val="20"/>
          <w:szCs w:val="20"/>
        </w:rPr>
        <w:t xml:space="preserve">backend/app/api/routes/analytics.py → dans la boucle des collaborateurs, ajoute les champs au dict. Puis org/page.tsx onglet « people ».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: 5 String(80) nullable=False server_default="".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Modèle + LearnerProfile (schemas/learner.py).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⚠ N'oublie pas : api/routes/learners.py → profile() construit LearnerProfile CHAMP PAR CHAMP. Si tu ajoutes un champ au schéma sans le passer ici, il ne remontera jamais (le bug est déjà arrivé sur `onboarded`).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Endpoint admin + UI d'édition.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analytics.py + colonnes dans org/page.tsx.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HR/admin peut renseigner les 5 champs ; un collaborateur normal ne le peut pas (403).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champs apparaissent dans /org → Per collaborator.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comptes existants affichent une valeur vide sans planter.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données de démo sont remplies (BU / Practice réalistes) pour que la démo RH soit crédible.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matricule est une donnée RH sensible : ne l'affiche PAS aux collaborateurs, seulement à HR/admin.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piège du profile() champ par champ (voir étape 3) fait perdre une heure si on ne le sait pas.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F-08 · </w:t>
      </w:r>
      <w:r>
        <w:rPr>
          <w:b/>
          <w:bCs/>
          <w:sz w:val="30"/>
          <w:szCs w:val="30"/>
        </w:rPr>
        <w:t xml:space="preserve">Invitation à une session : pièce jointe calendrier (.ics)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pts · 2-3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synchronisation calendrier Outlook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La vraie synchro Graph API est un gros chantier (D-03). Le fichier .ics couvre 90 % du besoin tout de suite : un clic et la session est dans Outlook.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Quand un formateur planifie une session, l'email envoyé contient un fichier invite.ics.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.ics contient titre, date/heure, durée, lieu, lien Teams et description.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L'ouvrir dans Outlook propose « Ajouter au calendrier ».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mailer — </w:t>
      </w:r>
      <w:r>
        <w:rPr>
          <w:sz w:val="20"/>
          <w:szCs w:val="20"/>
        </w:rPr>
        <w:t xml:space="preserve">backend/app/core/mailer.py → `send_email(to, subject, html, text)` utilise EmailMessage. Pour la pièce jointe : msg.add_attachment(ics_bytes, maintype="text", subtype="calendar", filename="invite.ics"). Ajoute un paramètre optionnel `ics: str | None = None`.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Où l'appeler — </w:t>
      </w:r>
      <w:r>
        <w:rPr>
          <w:sz w:val="20"/>
          <w:szCs w:val="20"/>
        </w:rPr>
        <w:t xml:space="preserve">backend/app/api/routes/formations.py → `create_session()` : la session est créée et les enrollés reçoivent déjà une notification in-app (notify(...)). C'est LÀ que tu ajoutes l'envoi de l'email avec le .ics. Regarde invite_trainees() juste au-dessus : il montre comment on boucle sur des apprenants et on envoie un email à chacun (learner.email).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format .ics — </w:t>
      </w:r>
      <w:r>
        <w:rPr>
          <w:sz w:val="20"/>
          <w:szCs w:val="20"/>
        </w:rPr>
        <w:t xml:space="preserve">C'est du texte tout bête. Structure minimale : BEGIN:VCALENDAR / VERSION:2.0 / BEGIN:VEVENT / UID / DTSTAMP / DTSTART / DTEND / SUMMARY / DESCRIPTION / LOCATION / END:VEVENT / END:VCALENDAR. Les dates sont au format 20260720T083000Z (UTC, avec le Z).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Comment tester — </w:t>
      </w:r>
      <w:r>
        <w:rPr>
          <w:sz w:val="20"/>
          <w:szCs w:val="20"/>
        </w:rPr>
        <w:t xml:space="preserve">MailHog tourne déjà : ouvre http://localhost:8025, tu verras l'email et sa pièce jointe. Télécharge le .ics et ouvre-le dans Outlook.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mailer.py : paramètre ics optionnel + add_attachment.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Fonction build_ics(session, formation) dans un nouveau fichier backend/app/core/calendar.py.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create_session : envoie l'email aux inscrits (statuts active/completed/invited — la même liste que le notify existant).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Teste dans MailHog puis dans Outlook.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L'email arrive dans MailHog avec une pièce jointe invite.ics.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Ouvert dans Outlook, l'événement affiche le BON horaire (le piège n°1 : le fuseau).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lien Teams est cliquable depuis l'événement.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 SMTP est coupé, la création de session fonctionne quand même (l'email est best-effort — regarde comment mailer.py gère déjà ça).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Fuseaux horaires : session.starts_at est en UTC en base. Si tu écris l'heure locale avec un Z, tout le monde a la session avec 1 h de décalage. Formate en UTC : dt.strftime("%Y%m%dT%H%M%SZ").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Les lignes .ics de plus de 75 caractères devraient être repliées — Outlook tolère, mais évite les descriptions à rallonge.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Chaque événement a besoin d'un UID unique et STABLE (ex. aida-session-{id}@aida.local), sinon une mise à jour crée un doublon au lieu de modifier.</w:t>
      </w:r>
    </w:p>
    <w:p>
      <w:r>
        <w:br w:type="page"/>
      </w:r>
    </w:p>
    <w:p>
      <w:pPr>
        <w:spacing w:after="100"/>
      </w:pPr>
      <w:r>
        <w:rPr>
          <w:b/>
          <w:bCs/>
          <w:color w:val="0D9488"/>
          <w:sz w:val="30"/>
          <w:szCs w:val="30"/>
        </w:rPr>
        <w:t xml:space="preserve">F-09 · </w:t>
      </w:r>
      <w:r>
        <w:rPr>
          <w:b/>
          <w:bCs/>
          <w:sz w:val="30"/>
          <w:szCs w:val="30"/>
        </w:rPr>
        <w:t xml:space="preserve">Parcours obligatoires vs optionnels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Estimation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pts · 2 j</w:t>
            </w:r>
          </w:p>
        </w:tc>
      </w:tr>
      <w:tr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Demande client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 Distinction entre parcours obligatoires et optionnels »</w:t>
            </w:r>
          </w:p>
        </w:tc>
      </w:tr>
    </w:tbl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Contexte — pourquoi ce ticket</w:t>
      </w:r>
    </w:p>
    <w:p>
      <w:pPr>
        <w:spacing w:after="80"/>
      </w:pPr>
      <w:r>
        <w:rPr>
          <w:sz w:val="20"/>
          <w:szCs w:val="20"/>
        </w:rPr>
        <w:t xml:space="preserve">Un parcours de conformité et un parcours « pour le plaisir » ne se ressemblent pas. Le collaborateur doit voir immédiatement ce qui est obligatoire.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qu'il faut livrer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À l'assignation d'un parcours, le manager coche « Obligatoire 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Badge rouge « Obligatoire » partout où le parcours apparaît côté apprenant.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Les parcours obligatoires remontent en premier dans le feed « For you ».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🚀 Par où commencer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👉 Commence par CE ticket — </w:t>
      </w:r>
      <w:r>
        <w:rPr>
          <w:sz w:val="20"/>
          <w:szCs w:val="20"/>
        </w:rPr>
        <w:t xml:space="preserve">C'est le plus simple des 8 : un seul booléen à faire voyager de la base jusqu'à l'écran. Tu auras fait le tour de l'architecture en 2 jours.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champ à copier — </w:t>
      </w:r>
      <w:r>
        <w:rPr>
          <w:sz w:val="20"/>
          <w:szCs w:val="20"/>
        </w:rPr>
        <w:t xml:space="preserve">backend/app/models/pathway.py → `PathwayEnrollment.due_date` fait déjà le trajet complet. Suis-le à la trace : models/pathway.py → routes/pathways.py (AssignRequest.due_date, puis assign() qui le pose sur l'enrollment, puis _pathway_out() qui le renvoie) → lib/api.ts (interface Pathway) → app/pathways/page.tsx (l'affichage « due … ») → components/ForYou.tsx (même affichage). Ton booléen `mandatory` suit EXACTEMENT le même chemin.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Attention au bon endroit — </w:t>
      </w:r>
      <w:r>
        <w:rPr>
          <w:sz w:val="20"/>
          <w:szCs w:val="20"/>
        </w:rPr>
        <w:t xml:space="preserve">Le flag va sur PathwayEnrollment (l'assignation), PAS sur Pathway : le même parcours peut être obligatoire pour une équipe et optionnel pour une autre.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Le tri — </w:t>
      </w:r>
      <w:r>
        <w:rPr>
          <w:sz w:val="20"/>
          <w:szCs w:val="20"/>
        </w:rPr>
        <w:t xml:space="preserve">Dans ForYou.tsx, les pathways sont déjà affichés dans une liste ; trie-la avec les obligatoires d'abord.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Étapes techniques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Migration : add_column mandatory (Boolean, server_default=false).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AssignRequest : `mandatory: bool = False` + assigne-le dans assign().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_pathway_out() : renvoie mandatory.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api.ts : ajoute mandatory à l'interface Pathway et au body de assignPathway.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pathways/page.tsx : case à cocher « Obligatoire » à côté du bouton d'assignation + badge.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ForYou.tsx : badge + tri (obligatoires en premier).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 manager peut assigner un parcours en obligatoire ou en optionnel.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 badge « Obligatoire » apparaît côté apprenant (page Pathways ET accueil).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obligatoires sont listés avant les optionnels dans « For you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Les assignations existantes restent optionnelles (pas de faux obligatoires).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⚠ Pièges connus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N'oublie pas le badge dans ForYou.tsx : c'est l'écran que le collaborateur voit en premier, et c'est là que ça compte.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 badge doit rester lisible pour un daltonien : le rouge seul ne suffit pas, garde le mot « Obligatoire ».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0D9488"/>
        </w:rPr>
        <w:t xml:space="preserve">Répartition proposée (2 stagiaires × 8 semaines)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Période</w:t>
            </w:r>
          </w:p>
        </w:tc>
        <w:tc>
          <w:tcPr>
            <w:tcW w:type="dxa" w:w="39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Stagiaire A</w:t>
            </w:r>
          </w:p>
        </w:tc>
        <w:tc>
          <w:tcPr>
            <w:tcW w:type="dxa" w:w="3900"/>
            <w:shd w:fill="E6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Stagiaire B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1-2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F-09 (échauffement) puis F-02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F-04 (échauffement) puis F-05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3-4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5-6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F-03 (démarrage)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Semaines 7-8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F-06 (fin) + rapport PFA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F-03 (fin) + rapport PFA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color w:val="64748B"/>
          <w:sz w:val="20"/>
          <w:szCs w:val="20"/>
        </w:rPr>
        <w:t xml:space="preserve">Logique : chacun démarre par un ticket « échauffement » court (F-09 : un booléen de bout en bout ; F-04 : purement frontend) pour prendre l'architecture en main sans risque. Les deux plus gros (F-06 workflow d'approbation et F-03 notes + KPI) arrivent en fin de stage, quand ils connaissent le projet — et font de bonnes soutenances.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Ordre de difficulté croissante (si tu préfères une autre répartition)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F-09 → F-04 → F-02 → F-05 → F-08 → F-07 → F-06 → F-03</w:t>
      </w:r>
    </w:p>
    <w:p>
      <w:pPr>
        <w:spacing w:after="60" w:before="160"/>
      </w:pPr>
      <w:r>
        <w:rPr>
          <w:b/>
          <w:bCs/>
          <w:color w:val="134E4A"/>
          <w:sz w:val="21"/>
          <w:szCs w:val="21"/>
        </w:rPr>
        <w:t xml:space="preserve">Ce qui n'est PAS dans ces tickets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F-01 (fiche formation détaillée) : déjà livré le 16/07.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Les 4 KPI RH rapides (Jour-Homme, mode de formation, type interne/externe, taux de complétion) : traités séparément.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Les tickets M-xx (BU/HRBP, présence, rappels, onboarding IA) et D-xx (Coursera, SIRH, SSO) : trop lourds ou trop architecturaux pour un PFA — voir le document de backlog complet.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34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2026-07-17T10:33:05.215Z</dcterms:created>
  <dcterms:modified xsi:type="dcterms:W3CDTF">2026-07-17T10:33:05.240Z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