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1FD9" w14:textId="4A6182A3" w:rsidR="00186FC6" w:rsidRPr="00F57A08" w:rsidRDefault="00432B49" w:rsidP="00E2064E">
      <w:pPr>
        <w:pStyle w:val="NormalWeb"/>
        <w:shd w:val="clear" w:color="auto" w:fill="FFFFFF"/>
        <w:spacing w:before="288" w:beforeAutospacing="0" w:after="24" w:afterAutospacing="0" w:line="360" w:lineRule="atLeast"/>
        <w:rPr>
          <w:rFonts w:ascii="Helvetica" w:hAnsi="Helvetica"/>
          <w:color w:val="0070C0"/>
          <w:sz w:val="22"/>
          <w:szCs w:val="22"/>
        </w:rPr>
      </w:pPr>
      <w:r w:rsidRPr="00F57A08">
        <w:rPr>
          <w:rFonts w:ascii="Helvetica" w:hAnsi="Helvetica"/>
          <w:color w:val="0070C0"/>
          <w:sz w:val="22"/>
          <w:szCs w:val="22"/>
        </w:rPr>
        <w:t xml:space="preserve">As mentioned, different Naïve Bayes (NB) methods have different assumptions regarding the distribution of P(xi|y). In this regard, </w:t>
      </w:r>
      <w:r w:rsidR="001155C7" w:rsidRPr="00F57A08">
        <w:rPr>
          <w:rFonts w:ascii="Helvetica" w:hAnsi="Helvetica"/>
          <w:color w:val="0070C0"/>
          <w:sz w:val="22"/>
          <w:szCs w:val="22"/>
        </w:rPr>
        <w:t xml:space="preserve">BernouliNB considers the data to follow a multi-variate Bernoulli distribution. </w:t>
      </w:r>
      <w:r w:rsidR="0080112B" w:rsidRPr="00F57A08">
        <w:rPr>
          <w:rFonts w:ascii="Helvetica" w:hAnsi="Helvetica"/>
          <w:color w:val="0070C0"/>
          <w:sz w:val="22"/>
          <w:szCs w:val="22"/>
        </w:rPr>
        <w:t xml:space="preserve">Regardless of the number </w:t>
      </w:r>
      <w:r w:rsidR="00604DA9" w:rsidRPr="00F57A08">
        <w:rPr>
          <w:rFonts w:ascii="Helvetica" w:hAnsi="Helvetica"/>
          <w:color w:val="0070C0"/>
          <w:sz w:val="22"/>
          <w:szCs w:val="22"/>
        </w:rPr>
        <w:t xml:space="preserve">of features, each is a binary variable. </w:t>
      </w:r>
      <w:r w:rsidR="00A03F31" w:rsidRPr="00F57A08">
        <w:rPr>
          <w:rFonts w:ascii="Helvetica" w:hAnsi="Helvetica"/>
          <w:color w:val="0070C0"/>
          <w:sz w:val="22"/>
          <w:szCs w:val="22"/>
        </w:rPr>
        <w:t xml:space="preserve">Any other kind of data is made into a boolean variable using the binarize parameter. </w:t>
      </w:r>
      <w:r w:rsidR="005D224F" w:rsidRPr="00F57A08">
        <w:rPr>
          <w:rFonts w:ascii="Helvetica" w:hAnsi="Helvetica"/>
          <w:color w:val="0070C0"/>
          <w:sz w:val="22"/>
          <w:szCs w:val="22"/>
        </w:rPr>
        <w:t xml:space="preserve">The decision rule in this case is (write eqn.). In case the input data is in the form of text, </w:t>
      </w:r>
      <w:r w:rsidR="00F41F9D" w:rsidRPr="00F57A08">
        <w:rPr>
          <w:rFonts w:ascii="Helvetica" w:hAnsi="Helvetica"/>
          <w:color w:val="0070C0"/>
          <w:sz w:val="22"/>
          <w:szCs w:val="22"/>
        </w:rPr>
        <w:t xml:space="preserve">word frequency, instead of word count, could be employed </w:t>
      </w:r>
      <w:r w:rsidR="006E7E2E" w:rsidRPr="00F57A08">
        <w:rPr>
          <w:rFonts w:ascii="Helvetica" w:hAnsi="Helvetica"/>
          <w:color w:val="0070C0"/>
          <w:sz w:val="22"/>
          <w:szCs w:val="22"/>
        </w:rPr>
        <w:t>when this classifier is being trained and, subsequently, used.</w:t>
      </w:r>
    </w:p>
    <w:p w14:paraId="7FA33EA6" w14:textId="30177031" w:rsidR="00186FC6" w:rsidRDefault="00F57A08" w:rsidP="006C3F8F">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In case the data is multinomially distributed, MultinomialNB could be impleme</w:t>
      </w:r>
      <w:r w:rsidR="001324A0">
        <w:rPr>
          <w:rFonts w:ascii="Helvetica" w:hAnsi="Helvetica"/>
          <w:color w:val="0070C0"/>
          <w:sz w:val="22"/>
          <w:szCs w:val="22"/>
        </w:rPr>
        <w:t>nted. It is classically used with text inp</w:t>
      </w:r>
      <w:r w:rsidR="00A46201">
        <w:rPr>
          <w:rFonts w:ascii="Helvetica" w:hAnsi="Helvetica"/>
          <w:color w:val="0070C0"/>
          <w:sz w:val="22"/>
          <w:szCs w:val="22"/>
        </w:rPr>
        <w:t>ut data represented by word count vectors.</w:t>
      </w:r>
      <w:r w:rsidR="00AD2A17">
        <w:rPr>
          <w:rFonts w:ascii="Helvetica" w:hAnsi="Helvetica"/>
          <w:color w:val="0070C0"/>
          <w:sz w:val="22"/>
          <w:szCs w:val="22"/>
        </w:rPr>
        <w:t xml:space="preserve">unlike BernoulliNB, which penalizes a non-occuring feature, MultinomialNB </w:t>
      </w:r>
      <w:r w:rsidR="000145E3">
        <w:rPr>
          <w:rFonts w:ascii="Helvetica" w:hAnsi="Helvetica"/>
          <w:color w:val="0070C0"/>
          <w:sz w:val="22"/>
          <w:szCs w:val="22"/>
        </w:rPr>
        <w:t xml:space="preserve">merely ignores such features. To parameterize the distribution, vectors </w:t>
      </w:r>
      <w:r w:rsidR="000145E3">
        <w:rPr>
          <w:rFonts w:ascii="Helvetica" w:hAnsi="Helvetica"/>
          <w:noProof/>
          <w:color w:val="1D1F22"/>
          <w:sz w:val="22"/>
          <w:szCs w:val="22"/>
          <w:lang w:val="en-GB" w:eastAsia="en-GB"/>
        </w:rPr>
        <w:drawing>
          <wp:inline distT="0" distB="0" distL="0" distR="0" wp14:anchorId="4E58188E" wp14:editId="24B2CF9D">
            <wp:extent cx="1323975" cy="190500"/>
            <wp:effectExtent l="0" t="0" r="0" b="12700"/>
            <wp:docPr id="1" name="Picture 1" descr="theta_y = (\theta_{y1},\ldots,\theta_{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ta_y = (\theta_{y1},\ldots,\theta_{y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3975" cy="190500"/>
                    </a:xfrm>
                    <a:prstGeom prst="rect">
                      <a:avLst/>
                    </a:prstGeom>
                    <a:noFill/>
                    <a:ln>
                      <a:noFill/>
                    </a:ln>
                  </pic:spPr>
                </pic:pic>
              </a:graphicData>
            </a:graphic>
          </wp:inline>
        </w:drawing>
      </w:r>
      <w:r w:rsidR="000145E3">
        <w:rPr>
          <w:rFonts w:ascii="Helvetica" w:hAnsi="Helvetica"/>
          <w:color w:val="0070C0"/>
          <w:sz w:val="22"/>
          <w:szCs w:val="22"/>
        </w:rPr>
        <w:t xml:space="preserve"> </w:t>
      </w:r>
      <w:r w:rsidR="00A973E8">
        <w:rPr>
          <w:rFonts w:ascii="Helvetica" w:hAnsi="Helvetica"/>
          <w:color w:val="0070C0"/>
          <w:sz w:val="22"/>
          <w:szCs w:val="22"/>
        </w:rPr>
        <w:t>a</w:t>
      </w:r>
      <w:r w:rsidR="009D14AC">
        <w:rPr>
          <w:rFonts w:ascii="Helvetica" w:hAnsi="Helvetica"/>
          <w:color w:val="0070C0"/>
          <w:sz w:val="22"/>
          <w:szCs w:val="22"/>
        </w:rPr>
        <w:t xml:space="preserve">re considered for each class y, where n is the number of considered features (for example, the size </w:t>
      </w:r>
      <w:r w:rsidR="000766B2">
        <w:rPr>
          <w:rFonts w:ascii="Helvetica" w:hAnsi="Helvetica"/>
          <w:color w:val="0070C0"/>
          <w:sz w:val="22"/>
          <w:szCs w:val="22"/>
        </w:rPr>
        <w:t xml:space="preserve">of the vocabulary  in text-input data) and </w:t>
      </w:r>
      <w:r w:rsidR="006A1BB6">
        <w:rPr>
          <w:rFonts w:ascii="Helvetica" w:hAnsi="Helvetica"/>
          <w:color w:val="0070C0"/>
          <w:sz w:val="22"/>
          <w:szCs w:val="22"/>
        </w:rPr>
        <w:t>theta</w:t>
      </w:r>
      <w:r w:rsidR="00A1124F">
        <w:rPr>
          <w:rFonts w:ascii="Helvetica" w:hAnsi="Helvetica"/>
          <w:color w:val="0070C0"/>
          <w:sz w:val="22"/>
          <w:szCs w:val="22"/>
        </w:rPr>
        <w:t xml:space="preserve">-y-I is the probability of having a feature </w:t>
      </w:r>
      <w:r w:rsidR="006C3F8F">
        <w:rPr>
          <w:rFonts w:ascii="Helvetica" w:hAnsi="Helvetica"/>
          <w:color w:val="0070C0"/>
          <w:sz w:val="22"/>
          <w:szCs w:val="22"/>
        </w:rPr>
        <w:t>i</w:t>
      </w:r>
      <w:r w:rsidR="00A1124F">
        <w:rPr>
          <w:rFonts w:ascii="Helvetica" w:hAnsi="Helvetica"/>
          <w:color w:val="0070C0"/>
          <w:sz w:val="22"/>
          <w:szCs w:val="22"/>
        </w:rPr>
        <w:t xml:space="preserve"> in a sample of class y.</w:t>
      </w:r>
      <w:r w:rsidR="00DE6C70">
        <w:rPr>
          <w:rFonts w:ascii="Helvetica" w:hAnsi="Helvetica"/>
          <w:color w:val="0070C0"/>
          <w:sz w:val="22"/>
          <w:szCs w:val="22"/>
        </w:rPr>
        <w:t xml:space="preserve"> In this context, a smoothened version of maximum likelihood, like counting relative frequencies, could be used </w:t>
      </w:r>
      <w:r w:rsidR="006C3F8F">
        <w:rPr>
          <w:rFonts w:ascii="Helvetica" w:hAnsi="Helvetica"/>
          <w:color w:val="0070C0"/>
          <w:sz w:val="22"/>
          <w:szCs w:val="22"/>
        </w:rPr>
        <w:t>to estimate</w:t>
      </w:r>
      <w:r w:rsidR="00DE6C70">
        <w:rPr>
          <w:rFonts w:ascii="Helvetica" w:hAnsi="Helvetica"/>
          <w:color w:val="0070C0"/>
          <w:sz w:val="22"/>
          <w:szCs w:val="22"/>
        </w:rPr>
        <w:t xml:space="preserve"> the parameters </w:t>
      </w:r>
      <w:r w:rsidR="006C3F8F">
        <w:rPr>
          <w:rFonts w:ascii="Helvetica" w:hAnsi="Helvetica"/>
          <w:color w:val="0070C0"/>
          <w:sz w:val="22"/>
          <w:szCs w:val="22"/>
        </w:rPr>
        <w:t>theta</w:t>
      </w:r>
      <w:r w:rsidR="00AA3EA9">
        <w:rPr>
          <w:rFonts w:ascii="Helvetica" w:hAnsi="Helvetica"/>
          <w:color w:val="0070C0"/>
          <w:sz w:val="22"/>
          <w:szCs w:val="22"/>
        </w:rPr>
        <w:t xml:space="preserve">-y (write eqn). Where </w:t>
      </w:r>
      <w:r w:rsidR="002B6213">
        <w:rPr>
          <w:rFonts w:ascii="Helvetica" w:hAnsi="Helvetica"/>
          <w:color w:val="0070C0"/>
          <w:sz w:val="22"/>
          <w:szCs w:val="22"/>
        </w:rPr>
        <w:t>Ny is the count of all features in a clas</w:t>
      </w:r>
      <w:r w:rsidR="00F05A4E">
        <w:rPr>
          <w:rFonts w:ascii="Helvetica" w:hAnsi="Helvetica"/>
          <w:color w:val="0070C0"/>
          <w:sz w:val="22"/>
          <w:szCs w:val="22"/>
        </w:rPr>
        <w:t xml:space="preserve">s y and Nyi is the frequency of a given feature i in a sample belonging to class y in the </w:t>
      </w:r>
      <w:r w:rsidR="00080F90">
        <w:rPr>
          <w:rFonts w:ascii="Helvetica" w:hAnsi="Helvetica"/>
          <w:color w:val="0070C0"/>
          <w:sz w:val="22"/>
          <w:szCs w:val="22"/>
        </w:rPr>
        <w:t>training dataset T.</w:t>
      </w:r>
    </w:p>
    <w:p w14:paraId="522B5C0E" w14:textId="63751AFF" w:rsidR="00080F90" w:rsidRDefault="00080F90" w:rsidP="000766B2">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 xml:space="preserve">As mentioned, </w:t>
      </w:r>
      <w:r w:rsidR="0012220C">
        <w:rPr>
          <w:rFonts w:ascii="Helvetica" w:hAnsi="Helvetica"/>
          <w:color w:val="0070C0"/>
          <w:sz w:val="22"/>
          <w:szCs w:val="22"/>
        </w:rPr>
        <w:t>MultinomialNB ignores non-occuring features and this, the smoothing priors alpha &gt;/= 0 removes zero probabilities from further comp</w:t>
      </w:r>
      <w:r w:rsidR="009F636F">
        <w:rPr>
          <w:rFonts w:ascii="Helvetica" w:hAnsi="Helvetica"/>
          <w:color w:val="0070C0"/>
          <w:sz w:val="22"/>
          <w:szCs w:val="22"/>
        </w:rPr>
        <w:t xml:space="preserve">utations. Laplace smoothing sets alpha to </w:t>
      </w:r>
      <w:r w:rsidR="00590832">
        <w:rPr>
          <w:rFonts w:ascii="Helvetica" w:hAnsi="Helvetica"/>
          <w:color w:val="0070C0"/>
          <w:sz w:val="22"/>
          <w:szCs w:val="22"/>
        </w:rPr>
        <w:t>1 whereas Lidstone smoothing takes alpha to be &gt; 1.</w:t>
      </w:r>
    </w:p>
    <w:p w14:paraId="1FADA3E4" w14:textId="3AD80086" w:rsidR="00590832" w:rsidRPr="00F57A08" w:rsidRDefault="00590832" w:rsidP="006C3F8F">
      <w:pPr>
        <w:pStyle w:val="NormalWeb"/>
        <w:shd w:val="clear" w:color="auto" w:fill="FFFFFF"/>
        <w:spacing w:before="288" w:beforeAutospacing="0" w:after="24" w:afterAutospacing="0" w:line="360" w:lineRule="atLeast"/>
        <w:rPr>
          <w:rFonts w:ascii="Helvetica" w:hAnsi="Helvetica"/>
          <w:color w:val="0070C0"/>
          <w:sz w:val="22"/>
          <w:szCs w:val="22"/>
        </w:rPr>
      </w:pPr>
      <w:r>
        <w:rPr>
          <w:rFonts w:ascii="Helvetica" w:hAnsi="Helvetica"/>
          <w:color w:val="0070C0"/>
          <w:sz w:val="22"/>
          <w:szCs w:val="22"/>
        </w:rPr>
        <w:t xml:space="preserve">Finally, </w:t>
      </w:r>
      <w:r w:rsidR="00D631C9">
        <w:rPr>
          <w:rFonts w:ascii="Helvetica" w:hAnsi="Helvetica"/>
          <w:color w:val="0070C0"/>
          <w:sz w:val="22"/>
          <w:szCs w:val="22"/>
        </w:rPr>
        <w:t>GuassianNB is suited to classifications where the feature likelihood</w:t>
      </w:r>
      <w:r w:rsidR="00876844">
        <w:rPr>
          <w:rFonts w:ascii="Helvetica" w:hAnsi="Helvetica"/>
          <w:color w:val="0070C0"/>
          <w:sz w:val="22"/>
          <w:szCs w:val="22"/>
        </w:rPr>
        <w:t xml:space="preserve"> (Pxi|y)</w:t>
      </w:r>
      <w:r w:rsidR="00D631C9">
        <w:rPr>
          <w:rFonts w:ascii="Helvetica" w:hAnsi="Helvetica"/>
          <w:color w:val="0070C0"/>
          <w:sz w:val="22"/>
          <w:szCs w:val="22"/>
        </w:rPr>
        <w:t xml:space="preserve"> follows a Guassian distr</w:t>
      </w:r>
      <w:r w:rsidR="00876844">
        <w:rPr>
          <w:rFonts w:ascii="Helvetica" w:hAnsi="Helvetica"/>
          <w:color w:val="0070C0"/>
          <w:sz w:val="22"/>
          <w:szCs w:val="22"/>
        </w:rPr>
        <w:t xml:space="preserve">ibution. Under this assumption (write eqn). Where </w:t>
      </w:r>
      <w:r w:rsidR="006A1BB6">
        <w:rPr>
          <w:rFonts w:ascii="Helvetica" w:hAnsi="Helvetica"/>
          <w:color w:val="0070C0"/>
          <w:sz w:val="22"/>
          <w:szCs w:val="22"/>
        </w:rPr>
        <w:t xml:space="preserve">maximum </w:t>
      </w:r>
      <w:r w:rsidR="006C3F8F">
        <w:rPr>
          <w:rFonts w:ascii="Helvetica" w:hAnsi="Helvetica"/>
          <w:color w:val="0070C0"/>
          <w:sz w:val="22"/>
          <w:szCs w:val="22"/>
        </w:rPr>
        <w:t xml:space="preserve">likelihood </w:t>
      </w:r>
      <w:r w:rsidR="006A1BB6">
        <w:rPr>
          <w:rFonts w:ascii="Helvetica" w:hAnsi="Helvetica"/>
          <w:color w:val="0070C0"/>
          <w:sz w:val="22"/>
          <w:szCs w:val="22"/>
        </w:rPr>
        <w:t xml:space="preserve"> </w:t>
      </w:r>
      <w:r w:rsidR="006C3F8F">
        <w:rPr>
          <w:rFonts w:ascii="Helvetica" w:hAnsi="Helvetica"/>
          <w:color w:val="0070C0"/>
          <w:sz w:val="22"/>
          <w:szCs w:val="22"/>
        </w:rPr>
        <w:t>i</w:t>
      </w:r>
      <w:bookmarkStart w:id="0" w:name="_GoBack"/>
      <w:bookmarkEnd w:id="0"/>
      <w:r w:rsidR="006A1BB6">
        <w:rPr>
          <w:rFonts w:ascii="Helvetica" w:hAnsi="Helvetica"/>
          <w:color w:val="0070C0"/>
          <w:sz w:val="22"/>
          <w:szCs w:val="22"/>
        </w:rPr>
        <w:t>s used to give an estimate to each of the parameters (sigma and mu)</w:t>
      </w:r>
    </w:p>
    <w:p w14:paraId="138B2B0B" w14:textId="7D88AEB5" w:rsidR="00E2064E" w:rsidRDefault="00E2064E" w:rsidP="00E2064E">
      <w:pPr>
        <w:pStyle w:val="NormalWeb"/>
        <w:shd w:val="clear" w:color="auto" w:fill="FFFFFF"/>
        <w:spacing w:before="288" w:beforeAutospacing="0" w:after="24" w:afterAutospacing="0" w:line="360" w:lineRule="atLeast"/>
        <w:rPr>
          <w:rFonts w:ascii="Helvetica" w:hAnsi="Helvetica"/>
          <w:color w:val="1D1F22"/>
          <w:sz w:val="22"/>
          <w:szCs w:val="22"/>
        </w:rPr>
      </w:pPr>
      <w:hyperlink r:id="rId5" w:anchor="sklearn.naive_bayes.BernoulliNB" w:tooltip="sklearn.naive_bayes.BernoulliNB" w:history="1">
        <w:r>
          <w:rPr>
            <w:rStyle w:val="pre"/>
            <w:rFonts w:ascii="Courier" w:hAnsi="Courier" w:cs="Courier New"/>
            <w:b/>
            <w:bCs/>
            <w:color w:val="2878A2"/>
            <w:bdr w:val="none" w:sz="0" w:space="0" w:color="auto" w:frame="1"/>
          </w:rPr>
          <w:t>BernoulliNB</w:t>
        </w:r>
      </w:hyperlink>
      <w:r>
        <w:rPr>
          <w:rStyle w:val="apple-converted-space"/>
          <w:rFonts w:ascii="Helvetica" w:hAnsi="Helvetica"/>
          <w:color w:val="1D1F22"/>
          <w:sz w:val="22"/>
          <w:szCs w:val="22"/>
        </w:rPr>
        <w:t> </w:t>
      </w:r>
      <w:r>
        <w:rPr>
          <w:rFonts w:ascii="Helvetica" w:hAnsi="Helvetica"/>
          <w:color w:val="1D1F22"/>
          <w:sz w:val="22"/>
          <w:szCs w:val="22"/>
        </w:rPr>
        <w:t>implements the naive Bayes training and classification algorithms for data that is distributed according to multivariate Bernoulli distributions; i.e., there may be multiple features but each one is assumed to be a binary-valued (Bernoulli, boolean) variable. Therefore, this class requires samples to be represented as binary-valued feature vectors; if handed any other kind of data, a</w:t>
      </w:r>
      <w:r>
        <w:rPr>
          <w:rStyle w:val="apple-converted-space"/>
          <w:rFonts w:ascii="Helvetica" w:hAnsi="Helvetica"/>
          <w:color w:val="1D1F22"/>
          <w:sz w:val="22"/>
          <w:szCs w:val="22"/>
        </w:rPr>
        <w:t> </w:t>
      </w:r>
      <w:r>
        <w:rPr>
          <w:rStyle w:val="pre"/>
          <w:rFonts w:ascii="Courier" w:hAnsi="Courier" w:cs="Courier New"/>
          <w:color w:val="222222"/>
          <w:bdr w:val="none" w:sz="0" w:space="0" w:color="auto" w:frame="1"/>
          <w:shd w:val="clear" w:color="auto" w:fill="ECF0F3"/>
        </w:rPr>
        <w:t>BernoulliNB</w:t>
      </w:r>
      <w:r>
        <w:rPr>
          <w:rStyle w:val="apple-converted-space"/>
          <w:rFonts w:ascii="Helvetica" w:hAnsi="Helvetica"/>
          <w:color w:val="1D1F22"/>
          <w:sz w:val="22"/>
          <w:szCs w:val="22"/>
        </w:rPr>
        <w:t> </w:t>
      </w:r>
      <w:r>
        <w:rPr>
          <w:rFonts w:ascii="Helvetica" w:hAnsi="Helvetica"/>
          <w:color w:val="1D1F22"/>
          <w:sz w:val="22"/>
          <w:szCs w:val="22"/>
        </w:rPr>
        <w:t>instance may binarize its input (depending on the</w:t>
      </w:r>
      <w:r>
        <w:rPr>
          <w:rStyle w:val="apple-converted-space"/>
          <w:rFonts w:ascii="Helvetica" w:hAnsi="Helvetica"/>
          <w:color w:val="1D1F22"/>
          <w:sz w:val="22"/>
          <w:szCs w:val="22"/>
        </w:rPr>
        <w:t> </w:t>
      </w:r>
      <w:r>
        <w:rPr>
          <w:rStyle w:val="pre"/>
          <w:rFonts w:ascii="Courier" w:hAnsi="Courier" w:cs="Courier New"/>
          <w:color w:val="222222"/>
          <w:bdr w:val="none" w:sz="0" w:space="0" w:color="auto" w:frame="1"/>
          <w:shd w:val="clear" w:color="auto" w:fill="ECF0F3"/>
        </w:rPr>
        <w:t>binarize</w:t>
      </w:r>
      <w:r>
        <w:rPr>
          <w:rStyle w:val="apple-converted-space"/>
          <w:rFonts w:ascii="Helvetica" w:hAnsi="Helvetica"/>
          <w:color w:val="1D1F22"/>
          <w:sz w:val="22"/>
          <w:szCs w:val="22"/>
        </w:rPr>
        <w:t> </w:t>
      </w:r>
      <w:r>
        <w:rPr>
          <w:rFonts w:ascii="Helvetica" w:hAnsi="Helvetica"/>
          <w:color w:val="1D1F22"/>
          <w:sz w:val="22"/>
          <w:szCs w:val="22"/>
        </w:rPr>
        <w:t>parameter).</w:t>
      </w:r>
    </w:p>
    <w:p w14:paraId="5CFEF878" w14:textId="77777777" w:rsidR="00E2064E" w:rsidRDefault="00E2064E" w:rsidP="00E2064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decision rule for Bernoulli naive Bayes is based on</w:t>
      </w:r>
    </w:p>
    <w:p w14:paraId="3C8F0BA1" w14:textId="4FBE0E41" w:rsidR="00E2064E" w:rsidRDefault="00E2064E" w:rsidP="00E2064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lang w:val="en-GB" w:eastAsia="en-GB"/>
        </w:rPr>
        <w:drawing>
          <wp:inline distT="0" distB="0" distL="0" distR="0" wp14:anchorId="19FE612F" wp14:editId="6EDDD840">
            <wp:extent cx="3343275" cy="182880"/>
            <wp:effectExtent l="0" t="0" r="9525" b="0"/>
            <wp:docPr id="19" name="Picture 19" descr="(x_i \mid y) = P(i \mid y) x_i + (1 - P(i \mid y)) (1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_i \mid y) = P(i \mid y) x_i + (1 - P(i \mid y)) (1 - x_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82880"/>
                    </a:xfrm>
                    <a:prstGeom prst="rect">
                      <a:avLst/>
                    </a:prstGeom>
                    <a:noFill/>
                    <a:ln>
                      <a:noFill/>
                    </a:ln>
                  </pic:spPr>
                </pic:pic>
              </a:graphicData>
            </a:graphic>
          </wp:inline>
        </w:drawing>
      </w:r>
    </w:p>
    <w:p w14:paraId="56BDF8E0" w14:textId="5858DA7A" w:rsidR="00E2064E" w:rsidRDefault="00E2064E" w:rsidP="00E2064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lastRenderedPageBreak/>
        <w:t>which differs from multinomial NB’s rule in that it explicitly penalizes the non-occurrence of a feature</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4EE30584" wp14:editId="6EE8141F">
            <wp:extent cx="58420" cy="124460"/>
            <wp:effectExtent l="0" t="0" r="0" b="2540"/>
            <wp:docPr id="18" name="Picture 18" descr="http://scikit-learn.org/stable/_images/math/df0deb143e5ac127f00bd248ee8001ecae572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ikit-learn.org/stable/_images/math/df0deb143e5ac127f00bd248ee8001ecae572ad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0" cy="1244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that is an indicator for class</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765770B1" wp14:editId="4707E655">
            <wp:extent cx="87630" cy="116840"/>
            <wp:effectExtent l="0" t="0" r="0" b="10160"/>
            <wp:docPr id="17" name="Picture 17"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ikit-learn.org/stable/_images/math/276f7e256cbddeb81eee42e1efc348f3cb4ab5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Helvetica" w:hAnsi="Helvetica"/>
          <w:color w:val="1D1F22"/>
          <w:sz w:val="22"/>
          <w:szCs w:val="22"/>
        </w:rPr>
        <w:t>, where the multinomial variant would simply ignore a non-occurring feature.</w:t>
      </w:r>
    </w:p>
    <w:p w14:paraId="51019DF6" w14:textId="77777777" w:rsidR="00E2064E" w:rsidRDefault="00E2064E" w:rsidP="00E2064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In the case of text classification, word occurrence vectors (rather than word count vectors) may be used to train and use this classifier.</w:t>
      </w:r>
      <w:r>
        <w:rPr>
          <w:rStyle w:val="apple-converted-space"/>
          <w:rFonts w:ascii="Helvetica" w:hAnsi="Helvetica"/>
          <w:color w:val="1D1F22"/>
          <w:sz w:val="22"/>
          <w:szCs w:val="22"/>
        </w:rPr>
        <w:t> </w:t>
      </w:r>
      <w:r>
        <w:rPr>
          <w:rStyle w:val="pre"/>
          <w:rFonts w:ascii="Courier" w:hAnsi="Courier" w:cs="Courier New"/>
          <w:color w:val="222222"/>
          <w:bdr w:val="none" w:sz="0" w:space="0" w:color="auto" w:frame="1"/>
          <w:shd w:val="clear" w:color="auto" w:fill="ECF0F3"/>
        </w:rPr>
        <w:t>BernoulliNB</w:t>
      </w:r>
      <w:r>
        <w:rPr>
          <w:rStyle w:val="apple-converted-space"/>
          <w:rFonts w:ascii="Helvetica" w:hAnsi="Helvetica"/>
          <w:color w:val="1D1F22"/>
          <w:sz w:val="22"/>
          <w:szCs w:val="22"/>
        </w:rPr>
        <w:t> </w:t>
      </w:r>
      <w:r>
        <w:rPr>
          <w:rFonts w:ascii="Helvetica" w:hAnsi="Helvetica"/>
          <w:color w:val="1D1F22"/>
          <w:sz w:val="22"/>
          <w:szCs w:val="22"/>
        </w:rPr>
        <w:t>might perform better on some datasets, especially those with shorter documents. It is advisable to evaluate both models, if time permits.</w:t>
      </w:r>
    </w:p>
    <w:p w14:paraId="155CEBB4" w14:textId="77777777" w:rsidR="004856DC" w:rsidRDefault="004856DC"/>
    <w:p w14:paraId="3B36A392" w14:textId="2A19D61F" w:rsidR="00297C5E" w:rsidRDefault="006C3F8F" w:rsidP="00297C5E">
      <w:pPr>
        <w:pStyle w:val="NormalWeb"/>
        <w:shd w:val="clear" w:color="auto" w:fill="FFFFFF"/>
        <w:spacing w:before="288" w:beforeAutospacing="0" w:after="24" w:afterAutospacing="0" w:line="360" w:lineRule="atLeast"/>
        <w:rPr>
          <w:rFonts w:ascii="Helvetica" w:hAnsi="Helvetica"/>
          <w:color w:val="1D1F22"/>
          <w:sz w:val="22"/>
          <w:szCs w:val="22"/>
        </w:rPr>
      </w:pPr>
      <w:hyperlink r:id="rId9" w:anchor="sklearn.naive_bayes.MultinomialNB" w:tooltip="sklearn.naive_bayes.MultinomialNB" w:history="1">
        <w:r w:rsidR="00297C5E">
          <w:rPr>
            <w:rStyle w:val="pre"/>
            <w:rFonts w:ascii="Courier" w:hAnsi="Courier" w:cs="Courier New"/>
            <w:b/>
            <w:bCs/>
            <w:color w:val="2878A2"/>
            <w:bdr w:val="none" w:sz="0" w:space="0" w:color="auto" w:frame="1"/>
          </w:rPr>
          <w:t>MultinomialNB</w:t>
        </w:r>
      </w:hyperlink>
      <w:r w:rsidR="00297C5E">
        <w:rPr>
          <w:rStyle w:val="apple-converted-space"/>
          <w:rFonts w:ascii="Helvetica" w:hAnsi="Helvetica"/>
          <w:color w:val="1D1F22"/>
          <w:sz w:val="22"/>
          <w:szCs w:val="22"/>
        </w:rPr>
        <w:t> </w:t>
      </w:r>
      <w:r w:rsidR="00297C5E">
        <w:rPr>
          <w:rFonts w:ascii="Helvetica" w:hAnsi="Helvetica"/>
          <w:color w:val="1D1F22"/>
          <w:sz w:val="22"/>
          <w:szCs w:val="22"/>
        </w:rPr>
        <w:t>implements the naive Bayes algorithm for multinomially distributed data, and is one of the two classic naive Bayes variants used in text classification (where the data are typically represented as word vector counts, although tf-idf vectors are also known to work well in practice). The distribution is parametrized by vectors</w:t>
      </w:r>
      <w:r w:rsidR="00297C5E">
        <w:rPr>
          <w:rStyle w:val="apple-converted-space"/>
          <w:rFonts w:ascii="Helvetica" w:hAnsi="Helvetica"/>
          <w:color w:val="1D1F22"/>
          <w:sz w:val="22"/>
          <w:szCs w:val="22"/>
        </w:rPr>
        <w:t> </w:t>
      </w:r>
      <w:r w:rsidR="00297C5E">
        <w:rPr>
          <w:rFonts w:ascii="Helvetica" w:hAnsi="Helvetica"/>
          <w:noProof/>
          <w:color w:val="1D1F22"/>
          <w:sz w:val="22"/>
          <w:szCs w:val="22"/>
          <w:lang w:val="en-GB" w:eastAsia="en-GB"/>
        </w:rPr>
        <w:drawing>
          <wp:inline distT="0" distB="0" distL="0" distR="0" wp14:anchorId="6A35A22E" wp14:editId="45A6C67F">
            <wp:extent cx="1323975" cy="190500"/>
            <wp:effectExtent l="0" t="0" r="0" b="12700"/>
            <wp:docPr id="37" name="Picture 37" descr="theta_y = (\theta_{y1},\ldots,\theta_{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ta_y = (\theta_{y1},\ldots,\theta_{y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3975" cy="190500"/>
                    </a:xfrm>
                    <a:prstGeom prst="rect">
                      <a:avLst/>
                    </a:prstGeom>
                    <a:noFill/>
                    <a:ln>
                      <a:noFill/>
                    </a:ln>
                  </pic:spPr>
                </pic:pic>
              </a:graphicData>
            </a:graphic>
          </wp:inline>
        </w:drawing>
      </w:r>
      <w:r w:rsidR="00297C5E">
        <w:rPr>
          <w:rStyle w:val="apple-converted-space"/>
          <w:rFonts w:ascii="Helvetica" w:hAnsi="Helvetica"/>
          <w:color w:val="1D1F22"/>
          <w:sz w:val="22"/>
          <w:szCs w:val="22"/>
        </w:rPr>
        <w:t> </w:t>
      </w:r>
      <w:r w:rsidR="00297C5E">
        <w:rPr>
          <w:rFonts w:ascii="Helvetica" w:hAnsi="Helvetica"/>
          <w:color w:val="1D1F22"/>
          <w:sz w:val="22"/>
          <w:szCs w:val="22"/>
        </w:rPr>
        <w:t>for each class</w:t>
      </w:r>
      <w:r w:rsidR="00297C5E">
        <w:rPr>
          <w:rStyle w:val="apple-converted-space"/>
          <w:rFonts w:ascii="Helvetica" w:hAnsi="Helvetica"/>
          <w:color w:val="1D1F22"/>
          <w:sz w:val="22"/>
          <w:szCs w:val="22"/>
        </w:rPr>
        <w:t> </w:t>
      </w:r>
      <w:r w:rsidR="00297C5E">
        <w:rPr>
          <w:rFonts w:ascii="Helvetica" w:hAnsi="Helvetica"/>
          <w:noProof/>
          <w:color w:val="1D1F22"/>
          <w:sz w:val="22"/>
          <w:szCs w:val="22"/>
          <w:lang w:val="en-GB" w:eastAsia="en-GB"/>
        </w:rPr>
        <w:drawing>
          <wp:inline distT="0" distB="0" distL="0" distR="0" wp14:anchorId="269BBA1F" wp14:editId="2DB88038">
            <wp:extent cx="87630" cy="116840"/>
            <wp:effectExtent l="0" t="0" r="0" b="10160"/>
            <wp:docPr id="36" name="Picture 36"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ikit-learn.org/stable/_images/math/276f7e256cbddeb81eee42e1efc348f3cb4ab5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00297C5E">
        <w:rPr>
          <w:rFonts w:ascii="Helvetica" w:hAnsi="Helvetica"/>
          <w:color w:val="1D1F22"/>
          <w:sz w:val="22"/>
          <w:szCs w:val="22"/>
        </w:rPr>
        <w:t>, where</w:t>
      </w:r>
      <w:r w:rsidR="00297C5E">
        <w:rPr>
          <w:rStyle w:val="apple-converted-space"/>
          <w:rFonts w:ascii="Helvetica" w:hAnsi="Helvetica"/>
          <w:color w:val="1D1F22"/>
          <w:sz w:val="22"/>
          <w:szCs w:val="22"/>
        </w:rPr>
        <w:t> </w:t>
      </w:r>
      <w:r w:rsidR="00297C5E">
        <w:rPr>
          <w:rFonts w:ascii="Helvetica" w:hAnsi="Helvetica"/>
          <w:noProof/>
          <w:color w:val="1D1F22"/>
          <w:sz w:val="22"/>
          <w:szCs w:val="22"/>
          <w:lang w:val="en-GB" w:eastAsia="en-GB"/>
        </w:rPr>
        <w:drawing>
          <wp:inline distT="0" distB="0" distL="0" distR="0" wp14:anchorId="3F3FF0F5" wp14:editId="14B25EC9">
            <wp:extent cx="102235" cy="73025"/>
            <wp:effectExtent l="0" t="0" r="0" b="3175"/>
            <wp:docPr id="35" name="Picture 35" descr="http://scikit-learn.org/stable/_images/math/e11f2701c4a39c7fe543a6c4150b421d50f1c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ikit-learn.org/stable/_images/math/e11f2701c4a39c7fe543a6c4150b421d50f1c1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235" cy="73025"/>
                    </a:xfrm>
                    <a:prstGeom prst="rect">
                      <a:avLst/>
                    </a:prstGeom>
                    <a:noFill/>
                    <a:ln>
                      <a:noFill/>
                    </a:ln>
                  </pic:spPr>
                </pic:pic>
              </a:graphicData>
            </a:graphic>
          </wp:inline>
        </w:drawing>
      </w:r>
      <w:r w:rsidR="00297C5E">
        <w:rPr>
          <w:rStyle w:val="apple-converted-space"/>
          <w:rFonts w:ascii="Helvetica" w:hAnsi="Helvetica"/>
          <w:color w:val="1D1F22"/>
          <w:sz w:val="22"/>
          <w:szCs w:val="22"/>
        </w:rPr>
        <w:t> </w:t>
      </w:r>
      <w:r w:rsidR="00297C5E">
        <w:rPr>
          <w:rFonts w:ascii="Helvetica" w:hAnsi="Helvetica"/>
          <w:color w:val="1D1F22"/>
          <w:sz w:val="22"/>
          <w:szCs w:val="22"/>
        </w:rPr>
        <w:t>is the number of features (in text classification, the size of the vocabulary) and</w:t>
      </w:r>
      <w:r w:rsidR="00297C5E">
        <w:rPr>
          <w:rStyle w:val="apple-converted-space"/>
          <w:rFonts w:ascii="Helvetica" w:hAnsi="Helvetica"/>
          <w:color w:val="1D1F22"/>
          <w:sz w:val="22"/>
          <w:szCs w:val="22"/>
        </w:rPr>
        <w:t> </w:t>
      </w:r>
      <w:r w:rsidR="00297C5E">
        <w:rPr>
          <w:rFonts w:ascii="Helvetica" w:hAnsi="Helvetica"/>
          <w:noProof/>
          <w:color w:val="1D1F22"/>
          <w:sz w:val="22"/>
          <w:szCs w:val="22"/>
          <w:lang w:val="en-GB" w:eastAsia="en-GB"/>
        </w:rPr>
        <w:drawing>
          <wp:inline distT="0" distB="0" distL="0" distR="0" wp14:anchorId="130BBB9A" wp14:editId="5115B0D2">
            <wp:extent cx="182880" cy="175260"/>
            <wp:effectExtent l="0" t="0" r="0" b="2540"/>
            <wp:docPr id="34" name="Picture 34" descr="theta_{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ta_{y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00297C5E">
        <w:rPr>
          <w:rStyle w:val="apple-converted-space"/>
          <w:rFonts w:ascii="Helvetica" w:hAnsi="Helvetica"/>
          <w:color w:val="1D1F22"/>
          <w:sz w:val="22"/>
          <w:szCs w:val="22"/>
        </w:rPr>
        <w:t> </w:t>
      </w:r>
      <w:r w:rsidR="00297C5E">
        <w:rPr>
          <w:rFonts w:ascii="Helvetica" w:hAnsi="Helvetica"/>
          <w:color w:val="1D1F22"/>
          <w:sz w:val="22"/>
          <w:szCs w:val="22"/>
        </w:rPr>
        <w:t>is the probability</w:t>
      </w:r>
      <w:r w:rsidR="00297C5E">
        <w:rPr>
          <w:rStyle w:val="apple-converted-space"/>
          <w:rFonts w:ascii="Helvetica" w:hAnsi="Helvetica"/>
          <w:color w:val="1D1F22"/>
          <w:sz w:val="22"/>
          <w:szCs w:val="22"/>
        </w:rPr>
        <w:t> </w:t>
      </w:r>
      <w:r w:rsidR="00297C5E">
        <w:rPr>
          <w:rFonts w:ascii="Helvetica" w:hAnsi="Helvetica"/>
          <w:noProof/>
          <w:color w:val="1D1F22"/>
          <w:sz w:val="22"/>
          <w:szCs w:val="22"/>
          <w:lang w:val="en-GB" w:eastAsia="en-GB"/>
        </w:rPr>
        <w:drawing>
          <wp:inline distT="0" distB="0" distL="0" distR="0" wp14:anchorId="4428B932" wp14:editId="601D68B9">
            <wp:extent cx="636270" cy="182880"/>
            <wp:effectExtent l="0" t="0" r="0" b="0"/>
            <wp:docPr id="33" name="Picture 33" descr="(x_i \mi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_i \mid 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 cy="182880"/>
                    </a:xfrm>
                    <a:prstGeom prst="rect">
                      <a:avLst/>
                    </a:prstGeom>
                    <a:noFill/>
                    <a:ln>
                      <a:noFill/>
                    </a:ln>
                  </pic:spPr>
                </pic:pic>
              </a:graphicData>
            </a:graphic>
          </wp:inline>
        </w:drawing>
      </w:r>
      <w:r w:rsidR="00297C5E">
        <w:rPr>
          <w:rStyle w:val="apple-converted-space"/>
          <w:rFonts w:ascii="Helvetica" w:hAnsi="Helvetica"/>
          <w:color w:val="1D1F22"/>
          <w:sz w:val="22"/>
          <w:szCs w:val="22"/>
        </w:rPr>
        <w:t> </w:t>
      </w:r>
      <w:r w:rsidR="00297C5E">
        <w:rPr>
          <w:rFonts w:ascii="Helvetica" w:hAnsi="Helvetica"/>
          <w:color w:val="1D1F22"/>
          <w:sz w:val="22"/>
          <w:szCs w:val="22"/>
        </w:rPr>
        <w:t>of feature</w:t>
      </w:r>
      <w:r w:rsidR="00297C5E">
        <w:rPr>
          <w:rStyle w:val="apple-converted-space"/>
          <w:rFonts w:ascii="Helvetica" w:hAnsi="Helvetica"/>
          <w:color w:val="1D1F22"/>
          <w:sz w:val="22"/>
          <w:szCs w:val="22"/>
        </w:rPr>
        <w:t> </w:t>
      </w:r>
      <w:r w:rsidR="00297C5E">
        <w:rPr>
          <w:rFonts w:ascii="Helvetica" w:hAnsi="Helvetica"/>
          <w:noProof/>
          <w:color w:val="1D1F22"/>
          <w:sz w:val="22"/>
          <w:szCs w:val="22"/>
          <w:lang w:val="en-GB" w:eastAsia="en-GB"/>
        </w:rPr>
        <w:drawing>
          <wp:inline distT="0" distB="0" distL="0" distR="0" wp14:anchorId="69557A1E" wp14:editId="4BEDC8A9">
            <wp:extent cx="58420" cy="124460"/>
            <wp:effectExtent l="0" t="0" r="0" b="2540"/>
            <wp:docPr id="32" name="Picture 32" descr="http://scikit-learn.org/stable/_images/math/df0deb143e5ac127f00bd248ee8001ecae572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ikit-learn.org/stable/_images/math/df0deb143e5ac127f00bd248ee8001ecae572ad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0" cy="124460"/>
                    </a:xfrm>
                    <a:prstGeom prst="rect">
                      <a:avLst/>
                    </a:prstGeom>
                    <a:noFill/>
                    <a:ln>
                      <a:noFill/>
                    </a:ln>
                  </pic:spPr>
                </pic:pic>
              </a:graphicData>
            </a:graphic>
          </wp:inline>
        </w:drawing>
      </w:r>
      <w:r w:rsidR="00297C5E">
        <w:rPr>
          <w:rStyle w:val="apple-converted-space"/>
          <w:rFonts w:ascii="Helvetica" w:hAnsi="Helvetica"/>
          <w:color w:val="1D1F22"/>
          <w:sz w:val="22"/>
          <w:szCs w:val="22"/>
        </w:rPr>
        <w:t> </w:t>
      </w:r>
      <w:r w:rsidR="00297C5E">
        <w:rPr>
          <w:rFonts w:ascii="Helvetica" w:hAnsi="Helvetica"/>
          <w:color w:val="1D1F22"/>
          <w:sz w:val="22"/>
          <w:szCs w:val="22"/>
        </w:rPr>
        <w:t>appearing in a sample belonging to class</w:t>
      </w:r>
      <w:r w:rsidR="00297C5E">
        <w:rPr>
          <w:rStyle w:val="apple-converted-space"/>
          <w:rFonts w:ascii="Helvetica" w:hAnsi="Helvetica"/>
          <w:color w:val="1D1F22"/>
          <w:sz w:val="22"/>
          <w:szCs w:val="22"/>
        </w:rPr>
        <w:t> </w:t>
      </w:r>
      <w:r w:rsidR="00297C5E">
        <w:rPr>
          <w:rFonts w:ascii="Helvetica" w:hAnsi="Helvetica"/>
          <w:noProof/>
          <w:color w:val="1D1F22"/>
          <w:sz w:val="22"/>
          <w:szCs w:val="22"/>
          <w:lang w:val="en-GB" w:eastAsia="en-GB"/>
        </w:rPr>
        <w:drawing>
          <wp:inline distT="0" distB="0" distL="0" distR="0" wp14:anchorId="0F3AD1A1" wp14:editId="0620D471">
            <wp:extent cx="87630" cy="116840"/>
            <wp:effectExtent l="0" t="0" r="0" b="10160"/>
            <wp:docPr id="31" name="Picture 31"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ikit-learn.org/stable/_images/math/276f7e256cbddeb81eee42e1efc348f3cb4ab5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sidR="00297C5E">
        <w:rPr>
          <w:rFonts w:ascii="Helvetica" w:hAnsi="Helvetica"/>
          <w:color w:val="1D1F22"/>
          <w:sz w:val="22"/>
          <w:szCs w:val="22"/>
        </w:rPr>
        <w:t>.</w:t>
      </w:r>
    </w:p>
    <w:p w14:paraId="3A2DDAA7" w14:textId="2921CA3A" w:rsidR="00297C5E" w:rsidRDefault="00297C5E" w:rsidP="00297C5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parameters</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5E88C336" wp14:editId="028AFD3D">
            <wp:extent cx="139065" cy="175260"/>
            <wp:effectExtent l="0" t="0" r="0" b="2540"/>
            <wp:docPr id="30" name="Picture 30" descr="thet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ta_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estimated by a smoothed version of maximum likelihood, i.e. relative frequency counting:</w:t>
      </w:r>
    </w:p>
    <w:p w14:paraId="0C29FE81" w14:textId="576A485B" w:rsidR="00297C5E" w:rsidRDefault="00297C5E" w:rsidP="00297C5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lang w:val="en-GB" w:eastAsia="en-GB"/>
        </w:rPr>
        <w:drawing>
          <wp:inline distT="0" distB="0" distL="0" distR="0" wp14:anchorId="3FB5D186" wp14:editId="5D0301D6">
            <wp:extent cx="1075055" cy="402590"/>
            <wp:effectExtent l="0" t="0" r="0" b="3810"/>
            <wp:docPr id="29" name="Picture 29" descr="hat{\theta}_{yi} = \frac{ N_{yi} + \alpha}{N_y + \alpha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at{\theta}_{yi} = \frac{ N_{yi} + \alpha}{N_y + \alpha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402590"/>
                    </a:xfrm>
                    <a:prstGeom prst="rect">
                      <a:avLst/>
                    </a:prstGeom>
                    <a:noFill/>
                    <a:ln>
                      <a:noFill/>
                    </a:ln>
                  </pic:spPr>
                </pic:pic>
              </a:graphicData>
            </a:graphic>
          </wp:inline>
        </w:drawing>
      </w:r>
    </w:p>
    <w:p w14:paraId="4215596E" w14:textId="7D8FA8B0" w:rsidR="00297C5E" w:rsidRDefault="00297C5E" w:rsidP="00297C5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where</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3D33D287" wp14:editId="1A0644F2">
            <wp:extent cx="1075055" cy="190500"/>
            <wp:effectExtent l="0" t="0" r="0" b="12700"/>
            <wp:docPr id="28" name="Picture 28" descr="_{yi} = \sum_{x \in T}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_{yi} = \sum_{x \in T} x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5055" cy="19050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the number of times feature</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08205E83" wp14:editId="18DFEC76">
            <wp:extent cx="58420" cy="124460"/>
            <wp:effectExtent l="0" t="0" r="0" b="2540"/>
            <wp:docPr id="27" name="Picture 27" descr="http://scikit-learn.org/stable/_images/math/df0deb143e5ac127f00bd248ee8001ecae572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ikit-learn.org/stable/_images/math/df0deb143e5ac127f00bd248ee8001ecae572ad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20" cy="1244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appears in a sample of class</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5CD6766B" wp14:editId="4C9E43C0">
            <wp:extent cx="87630" cy="116840"/>
            <wp:effectExtent l="0" t="0" r="0" b="10160"/>
            <wp:docPr id="26" name="Picture 26"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ikit-learn.org/stable/_images/math/276f7e256cbddeb81eee42e1efc348f3cb4ab5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in the training set</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2A89D4DE" wp14:editId="4993B211">
            <wp:extent cx="124460" cy="116840"/>
            <wp:effectExtent l="0" t="0" r="2540" b="10160"/>
            <wp:docPr id="25" name="Picture 25" descr="http://scikit-learn.org/stable/_images/math/f2d283a2071f9d043c9e0b0f794a8880fa0d3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ikit-learn.org/stable/_images/math/f2d283a2071f9d043c9e0b0f794a8880fa0d3c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460" cy="116840"/>
                    </a:xfrm>
                    <a:prstGeom prst="rect">
                      <a:avLst/>
                    </a:prstGeom>
                    <a:noFill/>
                    <a:ln>
                      <a:noFill/>
                    </a:ln>
                  </pic:spPr>
                </pic:pic>
              </a:graphicData>
            </a:graphic>
          </wp:inline>
        </w:drawing>
      </w:r>
      <w:r>
        <w:rPr>
          <w:rFonts w:ascii="Helvetica" w:hAnsi="Helvetica"/>
          <w:color w:val="1D1F22"/>
          <w:sz w:val="22"/>
          <w:szCs w:val="22"/>
        </w:rPr>
        <w:t>, and</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04B81501" wp14:editId="6F931291">
            <wp:extent cx="1097280" cy="241300"/>
            <wp:effectExtent l="0" t="0" r="0" b="12700"/>
            <wp:docPr id="24" name="Picture 24" descr="_{y} = \sum_{i=1}^{|T|} N_{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_{y} = \sum_{i=1}^{|T|} N_{y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 cy="24130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the total count of all features for class</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250A7E5D" wp14:editId="7C111225">
            <wp:extent cx="87630" cy="116840"/>
            <wp:effectExtent l="0" t="0" r="0" b="10160"/>
            <wp:docPr id="23" name="Picture 23" descr="http://scikit-learn.org/stable/_images/math/276f7e256cbddeb81eee42e1efc348f3cb4ab5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ikit-learn.org/stable/_images/math/276f7e256cbddeb81eee42e1efc348f3cb4ab5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 cy="116840"/>
                    </a:xfrm>
                    <a:prstGeom prst="rect">
                      <a:avLst/>
                    </a:prstGeom>
                    <a:noFill/>
                    <a:ln>
                      <a:noFill/>
                    </a:ln>
                  </pic:spPr>
                </pic:pic>
              </a:graphicData>
            </a:graphic>
          </wp:inline>
        </w:drawing>
      </w:r>
      <w:r>
        <w:rPr>
          <w:rFonts w:ascii="Helvetica" w:hAnsi="Helvetica"/>
          <w:color w:val="1D1F22"/>
          <w:sz w:val="22"/>
          <w:szCs w:val="22"/>
        </w:rPr>
        <w:t>.</w:t>
      </w:r>
    </w:p>
    <w:p w14:paraId="48149E23" w14:textId="702DD02E" w:rsidR="00297C5E" w:rsidRDefault="00297C5E" w:rsidP="00297C5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The smoothing priors</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1E9E75B4" wp14:editId="0DE39DEA">
            <wp:extent cx="424180" cy="139065"/>
            <wp:effectExtent l="0" t="0" r="7620" b="0"/>
            <wp:docPr id="22" name="Picture 22"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lpha \ge 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80" cy="139065"/>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accounts for features not present in the learning samples and prevents zero probabilities in further computations. Setting</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40162B8B" wp14:editId="0F14766F">
            <wp:extent cx="417195" cy="124460"/>
            <wp:effectExtent l="0" t="0" r="0" b="2540"/>
            <wp:docPr id="21" name="Picture 21"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lpha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 cy="1244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called Laplace smoothing, while</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2D915355" wp14:editId="61DE0DB3">
            <wp:extent cx="417195" cy="124460"/>
            <wp:effectExtent l="0" t="0" r="0" b="2540"/>
            <wp:docPr id="20" name="Picture 20"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pha &lt;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 cy="124460"/>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is called Lidstone smoothing.</w:t>
      </w:r>
    </w:p>
    <w:p w14:paraId="4935A8F5" w14:textId="77777777" w:rsidR="00E2064E" w:rsidRDefault="00E2064E"/>
    <w:p w14:paraId="3C3830E3" w14:textId="77777777" w:rsidR="00297C5E" w:rsidRDefault="00297C5E"/>
    <w:p w14:paraId="52B85532" w14:textId="77777777" w:rsidR="00297C5E" w:rsidRDefault="00297C5E"/>
    <w:p w14:paraId="2AE01F41" w14:textId="77777777" w:rsidR="00297C5E" w:rsidRDefault="006C3F8F" w:rsidP="00297C5E">
      <w:pPr>
        <w:pStyle w:val="NormalWeb"/>
        <w:shd w:val="clear" w:color="auto" w:fill="FFFFFF"/>
        <w:spacing w:before="288" w:beforeAutospacing="0" w:after="24" w:afterAutospacing="0" w:line="360" w:lineRule="atLeast"/>
        <w:rPr>
          <w:rFonts w:ascii="Helvetica" w:hAnsi="Helvetica"/>
          <w:color w:val="1D1F22"/>
          <w:sz w:val="22"/>
          <w:szCs w:val="22"/>
        </w:rPr>
      </w:pPr>
      <w:hyperlink r:id="rId21" w:anchor="sklearn.naive_bayes.GaussianNB" w:tooltip="sklearn.naive_bayes.GaussianNB" w:history="1">
        <w:r w:rsidR="00297C5E">
          <w:rPr>
            <w:rStyle w:val="pre"/>
            <w:rFonts w:ascii="Courier" w:hAnsi="Courier" w:cs="Courier New"/>
            <w:b/>
            <w:bCs/>
            <w:color w:val="2878A2"/>
            <w:bdr w:val="none" w:sz="0" w:space="0" w:color="auto" w:frame="1"/>
          </w:rPr>
          <w:t>GaussianNB</w:t>
        </w:r>
      </w:hyperlink>
      <w:r w:rsidR="00297C5E">
        <w:rPr>
          <w:rStyle w:val="apple-converted-space"/>
          <w:rFonts w:ascii="Helvetica" w:hAnsi="Helvetica"/>
          <w:color w:val="1D1F22"/>
          <w:sz w:val="22"/>
          <w:szCs w:val="22"/>
        </w:rPr>
        <w:t> </w:t>
      </w:r>
      <w:r w:rsidR="00297C5E">
        <w:rPr>
          <w:rFonts w:ascii="Helvetica" w:hAnsi="Helvetica"/>
          <w:color w:val="1D1F22"/>
          <w:sz w:val="22"/>
          <w:szCs w:val="22"/>
        </w:rPr>
        <w:t>implements the Gaussian Naive Bayes algorithm for classification. The likelihood of the features is assumed to be Gaussian:</w:t>
      </w:r>
    </w:p>
    <w:p w14:paraId="731BCA44" w14:textId="7B7E3B74" w:rsidR="00297C5E" w:rsidRDefault="00297C5E" w:rsidP="00297C5E">
      <w:pPr>
        <w:pStyle w:val="NormalWeb"/>
        <w:shd w:val="clear" w:color="auto" w:fill="FFFFFF"/>
        <w:spacing w:before="288" w:beforeAutospacing="0" w:after="24" w:afterAutospacing="0" w:line="360" w:lineRule="atLeast"/>
        <w:jc w:val="center"/>
        <w:rPr>
          <w:rFonts w:ascii="Helvetica" w:hAnsi="Helvetica"/>
          <w:color w:val="1D1F22"/>
          <w:sz w:val="22"/>
          <w:szCs w:val="22"/>
        </w:rPr>
      </w:pPr>
      <w:r>
        <w:rPr>
          <w:rFonts w:ascii="Helvetica" w:hAnsi="Helvetica"/>
          <w:noProof/>
          <w:color w:val="1D1F22"/>
          <w:sz w:val="22"/>
          <w:szCs w:val="22"/>
          <w:lang w:val="en-GB" w:eastAsia="en-GB"/>
        </w:rPr>
        <w:drawing>
          <wp:inline distT="0" distB="0" distL="0" distR="0" wp14:anchorId="54E78FF7" wp14:editId="7F65B283">
            <wp:extent cx="2882265" cy="475615"/>
            <wp:effectExtent l="0" t="0" r="0" b="6985"/>
            <wp:docPr id="40" name="Picture 40" descr="(x_i \mid y) &amp;= \frac{1}{\sqrt{2\pi\sigma^2_y}} \exp\left(-\frac{(x_i - \mu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_i \mid y) &amp;= \frac{1}{\sqrt{2\pi\sigma^2_y}} \exp\left(-\frac{(x_i - \mu_y)^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265" cy="475615"/>
                    </a:xfrm>
                    <a:prstGeom prst="rect">
                      <a:avLst/>
                    </a:prstGeom>
                    <a:noFill/>
                    <a:ln>
                      <a:noFill/>
                    </a:ln>
                  </pic:spPr>
                </pic:pic>
              </a:graphicData>
            </a:graphic>
          </wp:inline>
        </w:drawing>
      </w:r>
    </w:p>
    <w:p w14:paraId="0C2B81C0" w14:textId="14B00817" w:rsidR="00297C5E" w:rsidRDefault="00297C5E" w:rsidP="00297C5E">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lastRenderedPageBreak/>
        <w:t>The parameters</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528AE6AC" wp14:editId="4520C19A">
            <wp:extent cx="160655" cy="131445"/>
            <wp:effectExtent l="0" t="0" r="0" b="0"/>
            <wp:docPr id="39" name="Picture 39" descr="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igma_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and</w:t>
      </w:r>
      <w:r>
        <w:rPr>
          <w:rStyle w:val="apple-converted-space"/>
          <w:rFonts w:ascii="Helvetica" w:hAnsi="Helvetica"/>
          <w:color w:val="1D1F22"/>
          <w:sz w:val="22"/>
          <w:szCs w:val="22"/>
        </w:rPr>
        <w:t> </w:t>
      </w:r>
      <w:r>
        <w:rPr>
          <w:rFonts w:ascii="Helvetica" w:hAnsi="Helvetica"/>
          <w:noProof/>
          <w:color w:val="1D1F22"/>
          <w:sz w:val="22"/>
          <w:szCs w:val="22"/>
          <w:lang w:val="en-GB" w:eastAsia="en-GB"/>
        </w:rPr>
        <w:drawing>
          <wp:inline distT="0" distB="0" distL="0" distR="0" wp14:anchorId="35C03C90" wp14:editId="41C04EC0">
            <wp:extent cx="175260" cy="131445"/>
            <wp:effectExtent l="0" t="0" r="2540" b="0"/>
            <wp:docPr id="38" name="Picture 38"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u_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Pr>
          <w:rStyle w:val="apple-converted-space"/>
          <w:rFonts w:ascii="Helvetica" w:hAnsi="Helvetica"/>
          <w:color w:val="1D1F22"/>
          <w:sz w:val="22"/>
          <w:szCs w:val="22"/>
        </w:rPr>
        <w:t> </w:t>
      </w:r>
      <w:r>
        <w:rPr>
          <w:rFonts w:ascii="Helvetica" w:hAnsi="Helvetica"/>
          <w:color w:val="1D1F22"/>
          <w:sz w:val="22"/>
          <w:szCs w:val="22"/>
        </w:rPr>
        <w:t>are estimated using maximum likelihood.</w:t>
      </w:r>
    </w:p>
    <w:p w14:paraId="04A94C1D" w14:textId="77777777" w:rsidR="00297C5E" w:rsidRDefault="00297C5E"/>
    <w:sectPr w:rsidR="00297C5E" w:rsidSect="000D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9B"/>
    <w:rsid w:val="000145E3"/>
    <w:rsid w:val="000766B2"/>
    <w:rsid w:val="00080F90"/>
    <w:rsid w:val="000D0078"/>
    <w:rsid w:val="001155C7"/>
    <w:rsid w:val="0012220C"/>
    <w:rsid w:val="001324A0"/>
    <w:rsid w:val="00186FC6"/>
    <w:rsid w:val="00297C5E"/>
    <w:rsid w:val="002A1241"/>
    <w:rsid w:val="002B6213"/>
    <w:rsid w:val="003C686E"/>
    <w:rsid w:val="00432B49"/>
    <w:rsid w:val="004856DC"/>
    <w:rsid w:val="00590832"/>
    <w:rsid w:val="005D224F"/>
    <w:rsid w:val="00604DA9"/>
    <w:rsid w:val="0061469B"/>
    <w:rsid w:val="006A1BB6"/>
    <w:rsid w:val="006C3F8F"/>
    <w:rsid w:val="006E7E2E"/>
    <w:rsid w:val="0080112B"/>
    <w:rsid w:val="00876844"/>
    <w:rsid w:val="009D14AC"/>
    <w:rsid w:val="009F636F"/>
    <w:rsid w:val="00A03F31"/>
    <w:rsid w:val="00A1124F"/>
    <w:rsid w:val="00A46201"/>
    <w:rsid w:val="00A973E8"/>
    <w:rsid w:val="00AA3EA9"/>
    <w:rsid w:val="00AD2A17"/>
    <w:rsid w:val="00D631C9"/>
    <w:rsid w:val="00D90B0D"/>
    <w:rsid w:val="00DE6C70"/>
    <w:rsid w:val="00E2064E"/>
    <w:rsid w:val="00F05A4E"/>
    <w:rsid w:val="00F41F9D"/>
    <w:rsid w:val="00F57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956E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69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1469B"/>
  </w:style>
  <w:style w:type="character" w:customStyle="1" w:styleId="pre">
    <w:name w:val="pre"/>
    <w:basedOn w:val="DefaultParagraphFont"/>
    <w:rsid w:val="0061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3770">
      <w:bodyDiv w:val="1"/>
      <w:marLeft w:val="0"/>
      <w:marRight w:val="0"/>
      <w:marTop w:val="0"/>
      <w:marBottom w:val="0"/>
      <w:divBdr>
        <w:top w:val="none" w:sz="0" w:space="0" w:color="auto"/>
        <w:left w:val="none" w:sz="0" w:space="0" w:color="auto"/>
        <w:bottom w:val="none" w:sz="0" w:space="0" w:color="auto"/>
        <w:right w:val="none" w:sz="0" w:space="0" w:color="auto"/>
      </w:divBdr>
      <w:divsChild>
        <w:div w:id="175854075">
          <w:marLeft w:val="0"/>
          <w:marRight w:val="0"/>
          <w:marTop w:val="0"/>
          <w:marBottom w:val="0"/>
          <w:divBdr>
            <w:top w:val="none" w:sz="0" w:space="0" w:color="auto"/>
            <w:left w:val="none" w:sz="0" w:space="0" w:color="auto"/>
            <w:bottom w:val="none" w:sz="0" w:space="0" w:color="auto"/>
            <w:right w:val="none" w:sz="0" w:space="0" w:color="auto"/>
          </w:divBdr>
        </w:div>
        <w:div w:id="541359769">
          <w:marLeft w:val="0"/>
          <w:marRight w:val="0"/>
          <w:marTop w:val="0"/>
          <w:marBottom w:val="0"/>
          <w:divBdr>
            <w:top w:val="none" w:sz="0" w:space="0" w:color="auto"/>
            <w:left w:val="none" w:sz="0" w:space="0" w:color="auto"/>
            <w:bottom w:val="none" w:sz="0" w:space="0" w:color="auto"/>
            <w:right w:val="none" w:sz="0" w:space="0" w:color="auto"/>
          </w:divBdr>
        </w:div>
        <w:div w:id="1467897510">
          <w:marLeft w:val="0"/>
          <w:marRight w:val="0"/>
          <w:marTop w:val="0"/>
          <w:marBottom w:val="0"/>
          <w:divBdr>
            <w:top w:val="none" w:sz="0" w:space="0" w:color="auto"/>
            <w:left w:val="none" w:sz="0" w:space="0" w:color="auto"/>
            <w:bottom w:val="none" w:sz="0" w:space="0" w:color="auto"/>
            <w:right w:val="none" w:sz="0" w:space="0" w:color="auto"/>
          </w:divBdr>
        </w:div>
        <w:div w:id="948927607">
          <w:marLeft w:val="0"/>
          <w:marRight w:val="0"/>
          <w:marTop w:val="0"/>
          <w:marBottom w:val="0"/>
          <w:divBdr>
            <w:top w:val="none" w:sz="0" w:space="0" w:color="auto"/>
            <w:left w:val="none" w:sz="0" w:space="0" w:color="auto"/>
            <w:bottom w:val="none" w:sz="0" w:space="0" w:color="auto"/>
            <w:right w:val="none" w:sz="0" w:space="0" w:color="auto"/>
          </w:divBdr>
        </w:div>
      </w:divsChild>
    </w:div>
    <w:div w:id="292299233">
      <w:bodyDiv w:val="1"/>
      <w:marLeft w:val="0"/>
      <w:marRight w:val="0"/>
      <w:marTop w:val="0"/>
      <w:marBottom w:val="0"/>
      <w:divBdr>
        <w:top w:val="none" w:sz="0" w:space="0" w:color="auto"/>
        <w:left w:val="none" w:sz="0" w:space="0" w:color="auto"/>
        <w:bottom w:val="none" w:sz="0" w:space="0" w:color="auto"/>
        <w:right w:val="none" w:sz="0" w:space="0" w:color="auto"/>
      </w:divBdr>
      <w:divsChild>
        <w:div w:id="1926911810">
          <w:marLeft w:val="0"/>
          <w:marRight w:val="0"/>
          <w:marTop w:val="0"/>
          <w:marBottom w:val="0"/>
          <w:divBdr>
            <w:top w:val="none" w:sz="0" w:space="0" w:color="auto"/>
            <w:left w:val="none" w:sz="0" w:space="0" w:color="auto"/>
            <w:bottom w:val="none" w:sz="0" w:space="0" w:color="auto"/>
            <w:right w:val="none" w:sz="0" w:space="0" w:color="auto"/>
          </w:divBdr>
        </w:div>
      </w:divsChild>
    </w:div>
    <w:div w:id="573662903">
      <w:bodyDiv w:val="1"/>
      <w:marLeft w:val="0"/>
      <w:marRight w:val="0"/>
      <w:marTop w:val="0"/>
      <w:marBottom w:val="0"/>
      <w:divBdr>
        <w:top w:val="none" w:sz="0" w:space="0" w:color="auto"/>
        <w:left w:val="none" w:sz="0" w:space="0" w:color="auto"/>
        <w:bottom w:val="none" w:sz="0" w:space="0" w:color="auto"/>
        <w:right w:val="none" w:sz="0" w:space="0" w:color="auto"/>
      </w:divBdr>
      <w:divsChild>
        <w:div w:id="1884169062">
          <w:marLeft w:val="0"/>
          <w:marRight w:val="0"/>
          <w:marTop w:val="0"/>
          <w:marBottom w:val="0"/>
          <w:divBdr>
            <w:top w:val="none" w:sz="0" w:space="0" w:color="auto"/>
            <w:left w:val="none" w:sz="0" w:space="0" w:color="auto"/>
            <w:bottom w:val="none" w:sz="0" w:space="0" w:color="auto"/>
            <w:right w:val="none" w:sz="0" w:space="0" w:color="auto"/>
          </w:divBdr>
        </w:div>
      </w:divsChild>
    </w:div>
    <w:div w:id="849569468">
      <w:bodyDiv w:val="1"/>
      <w:marLeft w:val="0"/>
      <w:marRight w:val="0"/>
      <w:marTop w:val="0"/>
      <w:marBottom w:val="0"/>
      <w:divBdr>
        <w:top w:val="none" w:sz="0" w:space="0" w:color="auto"/>
        <w:left w:val="none" w:sz="0" w:space="0" w:color="auto"/>
        <w:bottom w:val="none" w:sz="0" w:space="0" w:color="auto"/>
        <w:right w:val="none" w:sz="0" w:space="0" w:color="auto"/>
      </w:divBdr>
      <w:divsChild>
        <w:div w:id="1581594979">
          <w:marLeft w:val="0"/>
          <w:marRight w:val="0"/>
          <w:marTop w:val="0"/>
          <w:marBottom w:val="0"/>
          <w:divBdr>
            <w:top w:val="none" w:sz="0" w:space="0" w:color="auto"/>
            <w:left w:val="none" w:sz="0" w:space="0" w:color="auto"/>
            <w:bottom w:val="none" w:sz="0" w:space="0" w:color="auto"/>
            <w:right w:val="none" w:sz="0" w:space="0" w:color="auto"/>
          </w:divBdr>
        </w:div>
      </w:divsChild>
    </w:div>
    <w:div w:id="1204252197">
      <w:bodyDiv w:val="1"/>
      <w:marLeft w:val="0"/>
      <w:marRight w:val="0"/>
      <w:marTop w:val="0"/>
      <w:marBottom w:val="0"/>
      <w:divBdr>
        <w:top w:val="none" w:sz="0" w:space="0" w:color="auto"/>
        <w:left w:val="none" w:sz="0" w:space="0" w:color="auto"/>
        <w:bottom w:val="none" w:sz="0" w:space="0" w:color="auto"/>
        <w:right w:val="none" w:sz="0" w:space="0" w:color="auto"/>
      </w:divBdr>
      <w:divsChild>
        <w:div w:id="2103115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ikit-learn.org/stable/modules/generated/sklearn.naive_bayes.MultinomialNB.html" TargetMode="External"/><Relationship Id="rId20" Type="http://schemas.openxmlformats.org/officeDocument/2006/relationships/image" Target="media/image15.png"/><Relationship Id="rId21" Type="http://schemas.openxmlformats.org/officeDocument/2006/relationships/hyperlink" Target="http://scikit-learn.org/stable/modules/generated/sklearn.naive_bayes.GaussianNB.html" TargetMode="External"/><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cikit-learn.org/stable/modules/generated/sklearn.naive_bayes.BernoulliNB.html"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700</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Alaa Abdel-Ghani Madi</cp:lastModifiedBy>
  <cp:revision>34</cp:revision>
  <dcterms:created xsi:type="dcterms:W3CDTF">2017-05-09T19:12:00Z</dcterms:created>
  <dcterms:modified xsi:type="dcterms:W3CDTF">2017-05-09T19:47:00Z</dcterms:modified>
</cp:coreProperties>
</file>