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Explication des Dépendances du Projet Amadeus</w:t>
      </w:r>
    </w:p>
    <w:p>
      <w:r>
        <w:t>Ce document fournit une explication des bibliothèques et dépendances principales utilisées dans le projet Amadeus. Le but est de permettre aux responsables IT et aux managers de comprendre l’objectif de chaque outil dans l’architecture globale de l’application.</w:t>
      </w:r>
    </w:p>
    <w:p>
      <w:pPr>
        <w:pStyle w:val="Heading2"/>
      </w:pPr>
      <w:r>
        <w:t>next</w:t>
      </w:r>
    </w:p>
    <w:p>
      <w:r>
        <w:t>Next.js est un framework React qui permet le rendu côté serveur (SSR), la génération de sites statiques (SSG), et l’optimisation des performances pour les applications web modernes.</w:t>
      </w:r>
    </w:p>
    <w:p>
      <w:pPr>
        <w:pStyle w:val="Heading2"/>
      </w:pPr>
      <w:r>
        <w:t>react</w:t>
      </w:r>
    </w:p>
    <w:p>
      <w:r>
        <w:t>React est une bibliothèque JavaScript pour construire des interfaces utilisateur réactives et modulaires.</w:t>
      </w:r>
    </w:p>
    <w:p>
      <w:pPr>
        <w:pStyle w:val="Heading2"/>
      </w:pPr>
      <w:r>
        <w:t>react-dom</w:t>
      </w:r>
    </w:p>
    <w:p>
      <w:r>
        <w:t>ReactDOM permet à React de s’intégrer au DOM du navigateur pour afficher dynamiquement les composants UI.</w:t>
      </w:r>
    </w:p>
    <w:p>
      <w:pPr>
        <w:pStyle w:val="Heading2"/>
      </w:pPr>
      <w:r>
        <w:t>prisma</w:t>
      </w:r>
    </w:p>
    <w:p>
      <w:r>
        <w:t>Prisma est un ORM (Object Relational Mapper) pour interagir facilement et en toute sécurité avec une base de données PostgreSQL.</w:t>
      </w:r>
    </w:p>
    <w:p>
      <w:pPr>
        <w:pStyle w:val="Heading2"/>
      </w:pPr>
      <w:r>
        <w:t>@prisma/client</w:t>
      </w:r>
    </w:p>
    <w:p>
      <w:r>
        <w:t>Ce package contient le client généré par Prisma, utilisé pour faire des requêtes à la base de données.</w:t>
      </w:r>
    </w:p>
    <w:p>
      <w:pPr>
        <w:pStyle w:val="Heading2"/>
      </w:pPr>
      <w:r>
        <w:t>next-auth</w:t>
      </w:r>
    </w:p>
    <w:p>
      <w:r>
        <w:t>NextAuth.js est une solution d’authentification pour les applications Next.js, permettant la gestion des sessions et des connexions OAuth ou basées sur les identifiants.</w:t>
      </w:r>
    </w:p>
    <w:p>
      <w:pPr>
        <w:pStyle w:val="Heading2"/>
      </w:pPr>
      <w:r>
        <w:t>@auth/prisma-adapter</w:t>
      </w:r>
    </w:p>
    <w:p>
      <w:r>
        <w:t>Un adaptateur permettant à NextAuth.js de fonctionner avec Prisma pour stocker les utilisateurs et les sessions dans la base de données.</w:t>
      </w:r>
    </w:p>
    <w:p>
      <w:pPr>
        <w:pStyle w:val="Heading2"/>
      </w:pPr>
      <w:r>
        <w:t>tailwindcss</w:t>
      </w:r>
    </w:p>
    <w:p>
      <w:r>
        <w:t>Tailwind CSS est un framework CSS utilitaire pour construire des interfaces modernes rapidement sans écrire de CSS personnalisé.</w:t>
      </w:r>
    </w:p>
    <w:p>
      <w:pPr>
        <w:pStyle w:val="Heading2"/>
      </w:pPr>
      <w:r>
        <w:t>typescript</w:t>
      </w:r>
    </w:p>
    <w:p>
      <w:r>
        <w:t>TypeScript est un sur-ensemble de JavaScript qui ajoute un typage statique afin de sécuriser et améliorer la maintenabilité du code.</w:t>
      </w:r>
    </w:p>
    <w:p>
      <w:pPr>
        <w:pStyle w:val="Heading2"/>
      </w:pPr>
      <w:r>
        <w:t>eslint</w:t>
      </w:r>
    </w:p>
    <w:p>
      <w:r>
        <w:t>ESLint est un outil d’analyse statique permettant d’identifier et corriger automatiquement des erreurs de style et de qualité de code JavaScript/TypeScript.</w:t>
      </w:r>
    </w:p>
    <w:p>
      <w:pPr>
        <w:pStyle w:val="Heading2"/>
      </w:pPr>
      <w:r>
        <w:t>zod</w:t>
      </w:r>
    </w:p>
    <w:p>
      <w:r>
        <w:t>Zod est une bibliothèque de validation de schémas pour TypeScript, utilisée pour valider les données des formulaires et des requêtes.</w:t>
      </w:r>
    </w:p>
    <w:p>
      <w:pPr>
        <w:pStyle w:val="Heading2"/>
      </w:pPr>
      <w:r>
        <w:t>react-hook-form</w:t>
      </w:r>
    </w:p>
    <w:p>
      <w:r>
        <w:t>Bibliothèque pour gérer les formulaires dans React avec une approche basée sur les hooks, légère et performante.</w:t>
      </w:r>
    </w:p>
    <w:p>
      <w:pPr>
        <w:pStyle w:val="Heading2"/>
      </w:pPr>
      <w:r>
        <w:t>framer-motion</w:t>
      </w:r>
    </w:p>
    <w:p>
      <w:r>
        <w:t>Une bibliothèque d’animations pour React, utilisée pour créer des transitions fluides et dynamiques.</w:t>
      </w:r>
    </w:p>
    <w:p>
      <w:pPr>
        <w:pStyle w:val="Heading2"/>
      </w:pPr>
      <w:r>
        <w:t>clsx</w:t>
      </w:r>
    </w:p>
    <w:p>
      <w:r>
        <w:t>Permet de combiner facilement des classes conditionnelles en React.</w:t>
      </w:r>
    </w:p>
    <w:p>
      <w:pPr>
        <w:pStyle w:val="Heading2"/>
      </w:pPr>
      <w:r>
        <w:t>lucide-react</w:t>
      </w:r>
    </w:p>
    <w:p>
      <w:r>
        <w:t>Bibliothèque d’icônes moderne pour React, utilisée pour enrichir l’interface utilisateur.</w:t>
      </w:r>
    </w:p>
    <w:p>
      <w:pPr>
        <w:pStyle w:val="Heading2"/>
      </w:pPr>
      <w:r>
        <w:t>uploadthing</w:t>
      </w:r>
    </w:p>
    <w:p>
      <w:r>
        <w:t>Une solution simplifiée pour gérer l’upload de fichiers côté client et serveur dans Next.js.</w:t>
      </w:r>
    </w:p>
    <w:p>
      <w:pPr>
        <w:pStyle w:val="Heading2"/>
      </w:pPr>
      <w:r>
        <w:t>@uploadthing/react</w:t>
      </w:r>
    </w:p>
    <w:p>
      <w:r>
        <w:t>Composants React fournis par UploadThing pour une intégration rapide dans l’UI.</w:t>
      </w:r>
    </w:p>
    <w:p>
      <w:pPr>
        <w:pStyle w:val="Heading2"/>
      </w:pPr>
      <w:r>
        <w:t>date-fns</w:t>
      </w:r>
    </w:p>
    <w:p>
      <w:r>
        <w:t>Une bibliothèque JavaScript pour manipuler les dates de manière efficace et modulaire.</w:t>
      </w:r>
    </w:p>
    <w:p>
      <w:pPr>
        <w:pStyle w:val="Heading2"/>
      </w:pPr>
      <w:r>
        <w:t>moment</w:t>
      </w:r>
    </w:p>
    <w:p>
      <w:r>
        <w:t>Bibliothèque populaire pour la gestion des dates et heures, bien qu’aujourd’hui moins recommandée que date-fns.</w:t>
      </w:r>
    </w:p>
    <w:p>
      <w:pPr>
        <w:pStyle w:val="Heading2"/>
      </w:pPr>
      <w:r>
        <w:t>react-datepicker</w:t>
      </w:r>
    </w:p>
    <w:p>
      <w:r>
        <w:t>Composant de sélection de date interactif pour React.</w:t>
      </w:r>
    </w:p>
    <w:p>
      <w:pPr>
        <w:pStyle w:val="Heading2"/>
      </w:pPr>
      <w:r>
        <w:t>recharts</w:t>
      </w:r>
    </w:p>
    <w:p>
      <w:r>
        <w:t>Bibliothèque de graphiques basée sur React pour visualiser les données sous forme de diagrammes, barres, camemberts, etc.</w:t>
      </w:r>
    </w:p>
    <w:p>
      <w:pPr>
        <w:pStyle w:val="Heading2"/>
      </w:pPr>
      <w:r>
        <w:t>xlsx</w:t>
      </w:r>
    </w:p>
    <w:p>
      <w:r>
        <w:t>Permet de lire et d’écrire des fichiers Excel (format .xlsx) dans une application JavaScript.</w:t>
      </w:r>
    </w:p>
    <w:p>
      <w:pPr>
        <w:pStyle w:val="Heading2"/>
      </w:pPr>
      <w:r>
        <w:t>react-dropzone</w:t>
      </w:r>
    </w:p>
    <w:p>
      <w:r>
        <w:t>Permet d’implémenter une zone de dépôt de fichiers dans l’interface utilisateur.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