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788"/>
          <w:sz w:val="48"/>
        </w:rPr>
        <w:t>ARABIC SIGN LANGUAGE TRANSLATOR</w:t>
      </w:r>
    </w:p>
    <w:p>
      <w:pPr>
        <w:jc w:val="center"/>
      </w:pPr>
      <w:r>
        <w:rPr>
          <w:color w:val="5B9BD5"/>
          <w:sz w:val="36"/>
        </w:rPr>
        <w:t>Hardware Documentation</w:t>
      </w:r>
    </w:p>
    <w:p/>
    <w:p>
      <w:pPr>
        <w:jc w:val="center"/>
      </w:pPr>
      <w:r>
        <w:rPr>
          <w:b/>
          <w:sz w:val="28"/>
        </w:rPr>
        <w:t>Graduation Project</w:t>
      </w:r>
    </w:p>
    <w:p/>
    <w:p>
      <w:pPr>
        <w:jc w:val="center"/>
      </w:pPr>
      <w:r>
        <w:rPr>
          <w:sz w:val="24"/>
        </w:rPr>
        <w:t>Suez Canal University</w:t>
      </w:r>
    </w:p>
    <w:p/>
    <w:p/>
    <w:p>
      <w:pPr>
        <w:jc w:val="center"/>
      </w:pPr>
      <w:r>
        <w:rPr>
          <w:b/>
          <w:sz w:val="22"/>
        </w:rPr>
        <w:t>Supervised by:</w:t>
      </w:r>
    </w:p>
    <w:p>
      <w:pPr>
        <w:jc w:val="center"/>
      </w:pPr>
      <w:r>
        <w:rPr>
          <w:color w:val="5B9BD5"/>
          <w:sz w:val="24"/>
        </w:rPr>
        <w:t>Dr. Reham Al-Anany</w:t>
      </w:r>
    </w:p>
    <w:p/>
    <w:p/>
    <w:p/>
    <w:p>
      <w:pPr>
        <w:jc w:val="center"/>
      </w:pPr>
      <w:r>
        <w:rPr>
          <w:b/>
          <w:sz w:val="28"/>
        </w:rPr>
        <w:t>2025</w:t>
      </w:r>
    </w:p>
    <w:p>
      <w:r>
        <w:br w:type="page"/>
      </w:r>
    </w:p>
    <w:p>
      <w:pPr>
        <w:pStyle w:val="Heading1"/>
      </w:pPr>
      <w:r>
        <w:t>1. Introduction</w:t>
      </w:r>
    </w:p>
    <w:p>
      <w:r>
        <w:t>Sign language serves as a vital communication medium for the deaf and mute communities. However, many individuals outside these communities lack proficiency in sign language, creating a significant communication gap. Artificial Intelligence (AI) provides a promising solution through gesture recognition and translation systems capable of converting sign language into text or speech.</w:t>
      </w:r>
    </w:p>
    <w:p>
      <w:r>
        <w:t>This project aims to design and implement an Arabic Sign Language Translator that leverages a Raspberry Pi and an AI model trained using YOLOv8. The system captures real-time hand gestures through a camera, processes them by communicating with a remote server, and translates the detected gestures into corresponding Arabic letters, forming complete sentences with text-to-speech output.</w:t>
      </w:r>
    </w:p>
    <w:p>
      <w:pPr>
        <w:pStyle w:val="Heading2"/>
      </w:pPr>
      <w:r>
        <w:t>1.1 Project Objectives</w:t>
      </w:r>
    </w:p>
    <w:p>
      <w:pPr>
        <w:pStyle w:val="ListBullet"/>
      </w:pPr>
      <w:r>
        <w:t>Develop a portable and affordable hardware platform for real-time sign language translation</w:t>
      </w:r>
    </w:p>
    <w:p>
      <w:pPr>
        <w:pStyle w:val="ListBullet"/>
      </w:pPr>
      <w:r>
        <w:t>Deploy a robust object detection model for Arabic sign gestures (32 letters)</w:t>
      </w:r>
    </w:p>
    <w:p>
      <w:pPr>
        <w:pStyle w:val="ListBullet"/>
      </w:pPr>
      <w:r>
        <w:t>Enable accurate translation of hand gestures into text and speech</w:t>
      </w:r>
    </w:p>
    <w:p>
      <w:pPr>
        <w:pStyle w:val="ListBullet"/>
      </w:pPr>
      <w:r>
        <w:t>Create an assistive device to help deaf people communicate in educational institutes, cafes, and public spaces</w:t>
      </w:r>
    </w:p>
    <w:p>
      <w:pPr>
        <w:pStyle w:val="Heading2"/>
      </w:pPr>
      <w:r>
        <w:t>1.2 Target Use Cases</w:t>
      </w:r>
    </w:p>
    <w:p>
      <w:pPr>
        <w:pStyle w:val="ListBullet"/>
      </w:pPr>
      <w:r>
        <w:t>Educational institutions: Students can communicate with teachers and classmates</w:t>
      </w:r>
    </w:p>
    <w:p>
      <w:pPr>
        <w:pStyle w:val="ListBullet"/>
      </w:pPr>
      <w:r>
        <w:t>Public spaces: Ordering at cafes, asking for directions, general conversations</w:t>
      </w:r>
    </w:p>
    <w:p>
      <w:pPr>
        <w:pStyle w:val="ListBullet"/>
      </w:pPr>
      <w:r>
        <w:t>Professional settings: Job interviews, workplace communication</w:t>
      </w:r>
    </w:p>
    <w:p>
      <w:pPr>
        <w:pStyle w:val="Heading2"/>
      </w:pPr>
      <w:r>
        <w:t>1.3 Why Raspberry Pi?</w:t>
      </w:r>
    </w:p>
    <w:p>
      <w:r>
        <w:t>The Raspberry Pi 4 was chosen as the core hardware platform because it provides:</w:t>
      </w:r>
    </w:p>
    <w:p>
      <w:pPr>
        <w:pStyle w:val="ListBullet"/>
      </w:pPr>
      <w:r>
        <w:t>Sufficient processing power for video streaming and network communication</w:t>
      </w:r>
    </w:p>
    <w:p>
      <w:pPr>
        <w:pStyle w:val="ListBullet"/>
      </w:pPr>
      <w:r>
        <w:t>Compatibility with multiple input and output peripherals (camera, speakers, network)</w:t>
      </w:r>
    </w:p>
    <w:p>
      <w:pPr>
        <w:pStyle w:val="ListBullet"/>
      </w:pPr>
      <w:r>
        <w:t>Compact size and energy efficiency suitable for portable applications</w:t>
      </w:r>
    </w:p>
    <w:p>
      <w:pPr>
        <w:pStyle w:val="ListBullet"/>
      </w:pPr>
      <w:r>
        <w:t>Cost-effectiveness within the project budget constraints</w:t>
      </w:r>
    </w:p>
    <w:p>
      <w:pPr>
        <w:pStyle w:val="ListBullet"/>
      </w:pPr>
      <w:r>
        <w:t>Large developer community and extensive documentation</w:t>
      </w:r>
    </w:p>
    <w:p>
      <w:r>
        <w:br w:type="page"/>
      </w:r>
    </w:p>
    <w:p>
      <w:pPr>
        <w:pStyle w:val="Heading1"/>
      </w:pPr>
      <w:r>
        <w:t>2. Hardware Components</w:t>
      </w:r>
    </w:p>
    <w:p>
      <w:r>
        <w:t>To identify the most suitable hardware for deploying the Sign Language Translator, several candidate boards were evaluated based on cost, processing capability, and real-time performance. The evaluation process considered both the hardware requirements and budget constraints.</w:t>
      </w:r>
    </w:p>
    <w:p>
      <w:pPr>
        <w:pStyle w:val="Heading2"/>
      </w:pPr>
      <w:r>
        <w:t>2.1 Hardware Selection Process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Board</w:t>
            </w:r>
          </w:p>
        </w:tc>
        <w:tc>
          <w:tcPr>
            <w:tcW w:type="dxa" w:w="2160"/>
          </w:tcPr>
          <w:p>
            <w:r>
              <w:rPr>
                <w:b/>
              </w:rPr>
              <w:t>Cost (EGP)</w:t>
            </w:r>
          </w:p>
        </w:tc>
        <w:tc>
          <w:tcPr>
            <w:tcW w:type="dxa" w:w="2160"/>
          </w:tcPr>
          <w:p>
            <w:r>
              <w:rPr>
                <w:b/>
              </w:rPr>
              <w:t>Performance</w:t>
            </w:r>
          </w:p>
        </w:tc>
        <w:tc>
          <w:tcPr>
            <w:tcW w:type="dxa" w:w="2160"/>
          </w:tcPr>
          <w:p>
            <w:r>
              <w:rPr>
                <w:b/>
              </w:rPr>
              <w:t>Key Notes</w:t>
            </w:r>
          </w:p>
        </w:tc>
      </w:tr>
      <w:tr>
        <w:tc>
          <w:tcPr>
            <w:tcW w:type="dxa" w:w="2160"/>
          </w:tcPr>
          <w:p>
            <w:r>
              <w:t>ESP32</w:t>
            </w:r>
          </w:p>
        </w:tc>
        <w:tc>
          <w:tcPr>
            <w:tcW w:type="dxa" w:w="2160"/>
          </w:tcPr>
          <w:p>
            <w:r>
              <w:t>300-500</w:t>
            </w:r>
          </w:p>
        </w:tc>
        <w:tc>
          <w:tcPr>
            <w:tcW w:type="dxa" w:w="2160"/>
          </w:tcPr>
          <w:p>
            <w:r>
              <w:t>&lt; 1 FPS</w:t>
            </w:r>
          </w:p>
        </w:tc>
        <w:tc>
          <w:tcPr>
            <w:tcW w:type="dxa" w:w="2160"/>
          </w:tcPr>
          <w:p>
            <w:r>
              <w:t>Extremely low cost but lacks GPU/CPU capability; unsuitable for real-time AI tasks</w:t>
            </w:r>
          </w:p>
        </w:tc>
      </w:tr>
      <w:tr>
        <w:tc>
          <w:tcPr>
            <w:tcW w:type="dxa" w:w="2160"/>
          </w:tcPr>
          <w:p>
            <w:r>
              <w:t>Raspberry Pi Zero 2 W</w:t>
            </w:r>
          </w:p>
        </w:tc>
        <w:tc>
          <w:tcPr>
            <w:tcW w:type="dxa" w:w="2160"/>
          </w:tcPr>
          <w:p>
            <w:r>
              <w:t>~2,000</w:t>
            </w:r>
          </w:p>
        </w:tc>
        <w:tc>
          <w:tcPr>
            <w:tcW w:type="dxa" w:w="2160"/>
          </w:tcPr>
          <w:p>
            <w:r>
              <w:t>&lt; 3 FPS</w:t>
            </w:r>
          </w:p>
        </w:tc>
        <w:tc>
          <w:tcPr>
            <w:tcW w:type="dxa" w:w="2160"/>
          </w:tcPr>
          <w:p>
            <w:r>
              <w:t>Budget option; insufficient performance for continuous gesture recognition</w:t>
            </w:r>
          </w:p>
        </w:tc>
      </w:tr>
      <w:tr>
        <w:tc>
          <w:tcPr>
            <w:tcW w:type="dxa" w:w="2160"/>
          </w:tcPr>
          <w:p>
            <w:r>
              <w:rPr>
                <w:b/>
              </w:rPr>
              <w:t>Raspberry Pi 4 (8GB) ✓</w:t>
            </w:r>
          </w:p>
        </w:tc>
        <w:tc>
          <w:tcPr>
            <w:tcW w:type="dxa" w:w="2160"/>
          </w:tcPr>
          <w:p>
            <w:r>
              <w:rPr>
                <w:b/>
              </w:rPr>
              <w:t>4,500-5,500</w:t>
            </w:r>
          </w:p>
        </w:tc>
        <w:tc>
          <w:tcPr>
            <w:tcW w:type="dxa" w:w="2160"/>
          </w:tcPr>
          <w:p>
            <w:r>
              <w:rPr>
                <w:b/>
              </w:rPr>
              <w:t>Smooth video streaming</w:t>
            </w:r>
          </w:p>
        </w:tc>
        <w:tc>
          <w:tcPr>
            <w:tcW w:type="dxa" w:w="2160"/>
          </w:tcPr>
          <w:p>
            <w:r>
              <w:rPr>
                <w:b/>
              </w:rPr>
              <w:t>SELECTED: Balanced performance and efficiency; supports smooth video capture and network communication</w:t>
            </w:r>
          </w:p>
        </w:tc>
      </w:tr>
      <w:tr>
        <w:tc>
          <w:tcPr>
            <w:tcW w:type="dxa" w:w="2160"/>
          </w:tcPr>
          <w:p>
            <w:r>
              <w:t>Raspberry Pi 5 (4GB)</w:t>
            </w:r>
          </w:p>
        </w:tc>
        <w:tc>
          <w:tcPr>
            <w:tcW w:type="dxa" w:w="2160"/>
          </w:tcPr>
          <w:p>
            <w:r>
              <w:t>6,000-7,000</w:t>
            </w:r>
          </w:p>
        </w:tc>
        <w:tc>
          <w:tcPr>
            <w:tcW w:type="dxa" w:w="2160"/>
          </w:tcPr>
          <w:p>
            <w:r>
              <w:t>Higher performance</w:t>
            </w:r>
          </w:p>
        </w:tc>
        <w:tc>
          <w:tcPr>
            <w:tcW w:type="dxa" w:w="2160"/>
          </w:tcPr>
          <w:p>
            <w:r>
              <w:t>Excellent performance but requires additional cooling and higher power input; exceeds budget</w:t>
            </w:r>
          </w:p>
        </w:tc>
      </w:tr>
    </w:tbl>
    <w:p>
      <w:r>
        <w:rPr>
          <w:b/>
        </w:rPr>
        <w:t xml:space="preserve">Selection Rationale: </w:t>
      </w:r>
      <w:r>
        <w:t>The Raspberry Pi 4 (8GB) was selected as it provides the optimal balance between performance, cost, and power efficiency. It meets all project requirements for video streaming, network communication, and audio playback while staying within budget constraints.</w:t>
      </w:r>
    </w:p>
    <w:p>
      <w:pPr>
        <w:pStyle w:val="Heading2"/>
      </w:pPr>
      <w:r>
        <w:t>2.2 Complete Hardware Bill of Materials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Description/Specifications</w:t>
            </w:r>
          </w:p>
        </w:tc>
        <w:tc>
          <w:tcPr>
            <w:tcW w:type="dxa" w:w="2880"/>
          </w:tcPr>
          <w:p>
            <w:r>
              <w:rPr>
                <w:b/>
              </w:rPr>
              <w:t>Cost (EGP)</w:t>
            </w:r>
          </w:p>
        </w:tc>
      </w:tr>
      <w:tr>
        <w:tc>
          <w:tcPr>
            <w:tcW w:type="dxa" w:w="2880"/>
          </w:tcPr>
          <w:p>
            <w:r>
              <w:rPr>
                <w:b/>
              </w:rPr>
              <w:t>Raspberry Pi 4 Model B</w:t>
            </w:r>
          </w:p>
        </w:tc>
        <w:tc>
          <w:tcPr>
            <w:tcW w:type="dxa" w:w="2880"/>
          </w:tcPr>
          <w:p>
            <w:r>
              <w:t>8GB RAM, Quad-core ARM Cortex-A72 @ 1.5GHz, Dual-band WiFi, Gigabit Ethernet, 4x USB ports</w:t>
            </w:r>
          </w:p>
        </w:tc>
        <w:tc>
          <w:tcPr>
            <w:tcW w:type="dxa" w:w="2880"/>
          </w:tcPr>
          <w:p>
            <w:r>
              <w:t>5,000</w:t>
            </w:r>
          </w:p>
        </w:tc>
      </w:tr>
      <w:tr>
        <w:tc>
          <w:tcPr>
            <w:tcW w:type="dxa" w:w="2880"/>
          </w:tcPr>
          <w:p>
            <w:r>
              <w:rPr>
                <w:b/>
              </w:rPr>
              <w:t>Raspberry Pi Camera Module 2</w:t>
            </w:r>
          </w:p>
        </w:tc>
        <w:tc>
          <w:tcPr>
            <w:tcW w:type="dxa" w:w="2880"/>
          </w:tcPr>
          <w:p>
            <w:r>
              <w:t>8MP Sony IMX219 sensor, 1080p30 video, CSI-2 ribbon cable connection, 480x360 capture resolution (configured for efficiency)</w:t>
            </w:r>
          </w:p>
        </w:tc>
        <w:tc>
          <w:tcPr>
            <w:tcW w:type="dxa" w:w="2880"/>
          </w:tcPr>
          <w:p>
            <w:r>
              <w:t>1,500</w:t>
            </w:r>
          </w:p>
        </w:tc>
      </w:tr>
      <w:tr>
        <w:tc>
          <w:tcPr>
            <w:tcW w:type="dxa" w:w="2880"/>
          </w:tcPr>
          <w:p>
            <w:r>
              <w:rPr>
                <w:b/>
              </w:rPr>
              <w:t>Power Bank</w:t>
            </w:r>
          </w:p>
        </w:tc>
        <w:tc>
          <w:tcPr>
            <w:tcW w:type="dxa" w:w="2880"/>
          </w:tcPr>
          <w:p>
            <w:r>
              <w:t>20,000 mAh capacity, USB Type-C PD output (5V/3A minimum), provides portable power for extended operation</w:t>
            </w:r>
          </w:p>
        </w:tc>
        <w:tc>
          <w:tcPr>
            <w:tcW w:type="dxa" w:w="2880"/>
          </w:tcPr>
          <w:p>
            <w:r>
              <w:t>800</w:t>
            </w:r>
          </w:p>
        </w:tc>
      </w:tr>
      <w:tr>
        <w:tc>
          <w:tcPr>
            <w:tcW w:type="dxa" w:w="2880"/>
          </w:tcPr>
          <w:p>
            <w:r>
              <w:rPr>
                <w:b/>
              </w:rPr>
              <w:t>USB Speaker</w:t>
            </w:r>
          </w:p>
        </w:tc>
        <w:tc>
          <w:tcPr>
            <w:tcW w:type="dxa" w:w="2880"/>
          </w:tcPr>
          <w:p>
            <w:r>
              <w:t>USB-powered speaker for audio output, supports WAV and MP3 playback, clear voice reproduction for TTS</w:t>
            </w:r>
          </w:p>
        </w:tc>
        <w:tc>
          <w:tcPr>
            <w:tcW w:type="dxa" w:w="2880"/>
          </w:tcPr>
          <w:p>
            <w:r>
              <w:t>1,000</w:t>
            </w:r>
          </w:p>
        </w:tc>
      </w:tr>
      <w:tr>
        <w:tc>
          <w:tcPr>
            <w:tcW w:type="dxa" w:w="2880"/>
          </w:tcPr>
          <w:p>
            <w:r>
              <w:rPr>
                <w:b/>
              </w:rPr>
              <w:t>SanDisk USB Flash Drive</w:t>
            </w:r>
          </w:p>
        </w:tc>
        <w:tc>
          <w:tcPr>
            <w:tcW w:type="dxa" w:w="2880"/>
          </w:tcPr>
          <w:p>
            <w:r>
              <w:t>32GB capacity, USB 3.0, operating system storage (Ubuntu for Raspberry Pi), stores application code and dependencies</w:t>
            </w:r>
          </w:p>
        </w:tc>
        <w:tc>
          <w:tcPr>
            <w:tcW w:type="dxa" w:w="2880"/>
          </w:tcPr>
          <w:p>
            <w:r>
              <w:t>300</w:t>
            </w:r>
          </w:p>
        </w:tc>
      </w:tr>
      <w:tr>
        <w:tc>
          <w:tcPr>
            <w:tcW w:type="dxa" w:w="2880"/>
          </w:tcPr>
          <w:p>
            <w:r>
              <w:rPr>
                <w:b/>
              </w:rPr>
              <w:t>Ethernet Cable (Optional)</w:t>
            </w:r>
          </w:p>
        </w:tc>
        <w:tc>
          <w:tcPr>
            <w:tcW w:type="dxa" w:w="2880"/>
          </w:tcPr>
          <w:p>
            <w:r>
              <w:t>Cat6 cable for wired network connection (currently used), planning migration to mobile hotspot for portability</w:t>
            </w:r>
          </w:p>
        </w:tc>
        <w:tc>
          <w:tcPr>
            <w:tcW w:type="dxa" w:w="2880"/>
          </w:tcPr>
          <w:p>
            <w:r>
              <w:t>100</w:t>
            </w:r>
          </w:p>
        </w:tc>
      </w:tr>
      <w:tr>
        <w:tc>
          <w:tcPr>
            <w:tcW w:type="dxa" w:w="2880"/>
          </w:tcPr>
          <w:p>
            <w:r>
              <w:rPr>
                <w:b/>
              </w:rPr>
              <w:t>TOTAL</w:t>
            </w:r>
          </w:p>
        </w:tc>
        <w:tc>
          <w:tcPr>
            <w:tcW w:type="dxa" w:w="2880"/>
          </w:tcPr>
          <w:p>
            <w:r>
              <w:rPr>
                <w:b/>
              </w:rPr>
            </w:r>
          </w:p>
        </w:tc>
        <w:tc>
          <w:tcPr>
            <w:tcW w:type="dxa" w:w="2880"/>
          </w:tcPr>
          <w:p>
            <w:r>
              <w:rPr>
                <w:b/>
              </w:rPr>
              <w:t>8,700</w:t>
            </w:r>
          </w:p>
        </w:tc>
      </w:tr>
    </w:tbl>
    <w:p>
      <w:r>
        <w:rPr>
          <w:b/>
        </w:rPr>
        <w:t xml:space="preserve">Note: </w:t>
      </w:r>
      <w:r>
        <w:rPr>
          <w:i/>
        </w:rPr>
        <w:t>All costs are approximate and based on Egyptian market prices at the time of project implementation. The total hardware cost of approximately 8,700 EGP represents a cost-effective solution compared to commercial assistive devices.</w:t>
      </w:r>
    </w:p>
    <w:p>
      <w:r>
        <w:br w:type="page"/>
      </w:r>
    </w:p>
    <w:p>
      <w:pPr>
        <w:pStyle w:val="Heading1"/>
      </w:pPr>
      <w:r>
        <w:t>3. System Architecture</w:t>
      </w:r>
    </w:p>
    <w:p>
      <w:r>
        <w:t>The Arabic Sign Language Translator employs a client-server architecture designed to optimize both performance and hardware resource utilization. This architecture separates the computationally intensive AI processing from the user-facing hardware device.</w:t>
      </w:r>
    </w:p>
    <w:p>
      <w:pPr>
        <w:pStyle w:val="Heading2"/>
      </w:pPr>
      <w:r>
        <w:t>3.1 Architecture Overview</w:t>
      </w:r>
    </w:p>
    <w:p>
      <w:r>
        <w:t>In this design, the AI model responsible for interpreting sign language is hosted on a remote server with superior computational resources, while the Raspberry Pi functions as a lightweight client device that:</w:t>
      </w:r>
    </w:p>
    <w:p>
      <w:pPr>
        <w:pStyle w:val="ListBullet"/>
      </w:pPr>
      <w:r>
        <w:t>Captures hand gestures using the Camera Module 2</w:t>
      </w:r>
    </w:p>
    <w:p>
      <w:pPr>
        <w:pStyle w:val="ListBullet"/>
      </w:pPr>
      <w:r>
        <w:t>Encodes and transmits video frames to the remote server via HTTPS</w:t>
      </w:r>
    </w:p>
    <w:p>
      <w:pPr>
        <w:pStyle w:val="ListBullet"/>
      </w:pPr>
      <w:r>
        <w:t>Receives translation results (detected letters) from the server</w:t>
      </w:r>
    </w:p>
    <w:p>
      <w:pPr>
        <w:pStyle w:val="ListBullet"/>
      </w:pPr>
      <w:r>
        <w:t>Constructs sentences from detected letters</w:t>
      </w:r>
    </w:p>
    <w:p>
      <w:pPr>
        <w:pStyle w:val="ListBullet"/>
      </w:pPr>
      <w:r>
        <w:t>Requests corrected sentence and audio generation from the server</w:t>
      </w:r>
    </w:p>
    <w:p>
      <w:pPr>
        <w:pStyle w:val="ListBullet"/>
      </w:pPr>
      <w:r>
        <w:t>Outputs the spoken translation through the USB speaker</w:t>
      </w:r>
    </w:p>
    <w:p>
      <w:pPr>
        <w:pStyle w:val="Heading2"/>
      </w:pPr>
      <w:r>
        <w:t>3.2 Client-Server Communication Flow</w:t>
      </w:r>
    </w:p>
    <w:p>
      <w:r>
        <w:rPr>
          <w:b/>
        </w:rPr>
        <w:t>The system operates through the following workflow:</w:t>
      </w:r>
    </w:p>
    <w:p>
      <w:pPr>
        <w:pStyle w:val="ListNumber"/>
      </w:pPr>
      <w:r>
        <w:rPr>
          <w:b/>
        </w:rPr>
        <w:t xml:space="preserve">Frame Capture: </w:t>
      </w:r>
      <w:r>
        <w:t>The Camera Module 2 captures hand gestures at a configured resolution of 480x360 pixels, optimized for network efficiency.</w:t>
      </w:r>
    </w:p>
    <w:p>
      <w:pPr>
        <w:pStyle w:val="ListNumber"/>
      </w:pPr>
      <w:r>
        <w:rPr>
          <w:b/>
        </w:rPr>
        <w:t xml:space="preserve">Frame Encoding: </w:t>
      </w:r>
      <w:r>
        <w:t>The captured frame is encoded as a JPEG image (quality: 75) and converted to Base64 format for HTTP transmission.</w:t>
      </w:r>
    </w:p>
    <w:p>
      <w:pPr>
        <w:pStyle w:val="ListNumber"/>
      </w:pPr>
      <w:r>
        <w:rPr>
          <w:b/>
        </w:rPr>
        <w:t xml:space="preserve">Translation Request: </w:t>
      </w:r>
      <w:r>
        <w:t>The Pi sends the encoded frame to the server endpoint (https://ema2a.ddnsgeek.com/api/SignLanguageTranslator) via POST request.</w:t>
      </w:r>
    </w:p>
    <w:p>
      <w:pPr>
        <w:pStyle w:val="ListNumber"/>
      </w:pPr>
      <w:r>
        <w:rPr>
          <w:b/>
        </w:rPr>
        <w:t xml:space="preserve">AI Inference: </w:t>
      </w:r>
      <w:r>
        <w:t>The server processes the frame using the YOLOv8 ONNX model (99% mAP50 accuracy) to detect Arabic sign language letters.</w:t>
      </w:r>
    </w:p>
    <w:p>
      <w:pPr>
        <w:pStyle w:val="ListNumber"/>
      </w:pPr>
      <w:r>
        <w:rPr>
          <w:b/>
        </w:rPr>
        <w:t xml:space="preserve">Letter Detection: </w:t>
      </w:r>
      <w:r>
        <w:t>The server returns the detected letter (or "no sign detected") to the Raspberry Pi.</w:t>
      </w:r>
    </w:p>
    <w:p>
      <w:pPr>
        <w:pStyle w:val="ListNumber"/>
      </w:pPr>
      <w:r>
        <w:rPr>
          <w:b/>
        </w:rPr>
        <w:t xml:space="preserve">Sentence Construction: </w:t>
      </w:r>
      <w:r>
        <w:t>The Pi accumulates detected letters into a sentence buffer. After 30 seconds of inactivity (sentence timeout), the sentence is considered complete.</w:t>
      </w:r>
    </w:p>
    <w:p>
      <w:pPr>
        <w:pStyle w:val="ListNumber"/>
      </w:pPr>
      <w:r>
        <w:rPr>
          <w:b/>
        </w:rPr>
        <w:t xml:space="preserve">Sentence Processing (Plan A): </w:t>
      </w:r>
      <w:r>
        <w:t>The complete sentence is sent to the server's text-to-audio endpoint for grammar correction and speech synthesis.</w:t>
      </w:r>
    </w:p>
    <w:p>
      <w:pPr>
        <w:pStyle w:val="ListNumber"/>
      </w:pPr>
      <w:r>
        <w:rPr>
          <w:b/>
        </w:rPr>
        <w:t xml:space="preserve">Audio Playback: </w:t>
      </w:r>
      <w:r>
        <w:t>The server returns Base64-encoded audio (WAV format, 24kHz sample rate), which the Pi decodes and plays through the USB speaker.</w:t>
      </w:r>
    </w:p>
    <w:p>
      <w:pPr>
        <w:pStyle w:val="ListNumber"/>
      </w:pPr>
      <w:r>
        <w:rPr>
          <w:b/>
        </w:rPr>
        <w:t xml:space="preserve">Fallback (Plan B): </w:t>
      </w:r>
      <w:r>
        <w:t>If the server's text-to-audio fails, the Pi uses local resources: Groq API for sentence correction and gTTS library for offline speech synthesis.</w:t>
      </w:r>
    </w:p>
    <w:p>
      <w:pPr>
        <w:pStyle w:val="Heading2"/>
      </w:pPr>
      <w:r>
        <w:t>3.3 Hardware Responsibilities</w:t>
      </w:r>
    </w:p>
    <w:p>
      <w:r>
        <w:t>The Raspberry Pi 4 handles the following hardware-level tasks:</w:t>
      </w:r>
    </w:p>
    <w:tbl>
      <w:tblPr>
        <w:tblStyle w:val="LightGrid-Accent1"/>
        <w:tblW w:type="auto" w:w="0"/>
        <w:tblLook w:firstColumn="1" w:firstRow="1" w:lastColumn="0" w:lastRow="0" w:noHBand="0" w:noVBand="1" w:val="04A0"/>
      </w:tblPr>
      <w:tblGrid>
        <w:gridCol w:w="4320"/>
        <w:gridCol w:w="4320"/>
      </w:tblGrid>
      <w:tr>
        <w:tc>
          <w:tcPr>
            <w:tcW w:type="dxa" w:w="4320"/>
          </w:tcPr>
          <w:p>
            <w:r>
              <w:rPr>
                <w:b/>
              </w:rPr>
              <w:t>Hardware Task</w:t>
            </w:r>
          </w:p>
        </w:tc>
        <w:tc>
          <w:tcPr>
            <w:tcW w:type="dxa" w:w="4320"/>
          </w:tcPr>
          <w:p>
            <w:r>
              <w:rPr>
                <w:b/>
              </w:rPr>
              <w:t>Implementation Details</w:t>
            </w:r>
          </w:p>
        </w:tc>
      </w:tr>
      <w:tr>
        <w:tc>
          <w:tcPr>
            <w:tcW w:type="dxa" w:w="4320"/>
          </w:tcPr>
          <w:p>
            <w:r>
              <w:rPr>
                <w:b/>
              </w:rPr>
              <w:t>Camera Interface</w:t>
            </w:r>
          </w:p>
        </w:tc>
        <w:tc>
          <w:tcPr>
            <w:tcW w:type="dxa" w:w="4320"/>
          </w:tcPr>
          <w:p>
            <w:r>
              <w:t>Interfaces with Camera Module 2 via CSI-2 protocol using the Picamera2 library. Captures RGB888 frames at configured intervals with adaptive frame rate (0.7-3.0 second delays based on activity).</w:t>
            </w:r>
          </w:p>
        </w:tc>
      </w:tr>
      <w:tr>
        <w:tc>
          <w:tcPr>
            <w:tcW w:type="dxa" w:w="4320"/>
          </w:tcPr>
          <w:p>
            <w:r>
              <w:rPr>
                <w:b/>
              </w:rPr>
              <w:t>Network Communication</w:t>
            </w:r>
          </w:p>
        </w:tc>
        <w:tc>
          <w:tcPr>
            <w:tcW w:type="dxa" w:w="4320"/>
          </w:tcPr>
          <w:p>
            <w:r>
              <w:t>Maintains persistent HTTPS session with the server. Currently uses Ethernet connection (Gigabit); planned migration to WiFi mobile hotspot for portability. Implements retry logic and exponential backoff for network errors.</w:t>
            </w:r>
          </w:p>
        </w:tc>
      </w:tr>
      <w:tr>
        <w:tc>
          <w:tcPr>
            <w:tcW w:type="dxa" w:w="4320"/>
          </w:tcPr>
          <w:p>
            <w:r>
              <w:rPr>
                <w:b/>
              </w:rPr>
              <w:t>Audio Processing</w:t>
            </w:r>
          </w:p>
        </w:tc>
        <w:tc>
          <w:tcPr>
            <w:tcW w:type="dxa" w:w="4320"/>
          </w:tcPr>
          <w:p>
            <w:r>
              <w:t>Decodes Base64 audio from server, converts to playable WAV format, and routes to USB speaker via ALSA audio subsystem (aplay utility). Supports both server-generated and local gTTS-generated audio.</w:t>
            </w:r>
          </w:p>
        </w:tc>
      </w:tr>
      <w:tr>
        <w:tc>
          <w:tcPr>
            <w:tcW w:type="dxa" w:w="4320"/>
          </w:tcPr>
          <w:p>
            <w:r>
              <w:rPr>
                <w:b/>
              </w:rPr>
              <w:t>Power Management</w:t>
            </w:r>
          </w:p>
        </w:tc>
        <w:tc>
          <w:tcPr>
            <w:tcW w:type="dxa" w:w="4320"/>
          </w:tcPr>
          <w:p>
            <w:r>
              <w:t>Draws power from 20,000 mAh power bank via USB Type-C (5V/3A). Implements idle timeout (60 seconds) to conserve power when not in use. Estimated runtime: 4-6 hours of continuous operation.</w:t>
            </w:r>
          </w:p>
        </w:tc>
      </w:tr>
      <w:tr>
        <w:tc>
          <w:tcPr>
            <w:tcW w:type="dxa" w:w="4320"/>
          </w:tcPr>
          <w:p>
            <w:r>
              <w:rPr>
                <w:b/>
              </w:rPr>
              <w:t>Resource Management</w:t>
            </w:r>
          </w:p>
        </w:tc>
        <w:tc>
          <w:tcPr>
            <w:tcW w:type="dxa" w:w="4320"/>
          </w:tcPr>
          <w:p>
            <w:r>
              <w:t>Monitors CPU load and memory usage. Adaptive frame delay reduces processing when idle. Temporary audio files are deleted immediately after playback to prevent storage exhaustion on 32GB USB drive.</w:t>
            </w:r>
          </w:p>
        </w:tc>
      </w:tr>
    </w:tbl>
    <w:p>
      <w:r>
        <w:rPr>
          <w:b/>
        </w:rPr>
        <w:t>Benefits of Client-Server Architecture:</w:t>
      </w:r>
    </w:p>
    <w:p>
      <w:pPr>
        <w:pStyle w:val="ListBullet"/>
      </w:pPr>
      <w:r>
        <w:rPr>
          <w:b/>
        </w:rPr>
        <w:t xml:space="preserve">Reduced Hardware Requirements: </w:t>
      </w:r>
      <w:r>
        <w:t>Offloading AI inference to the server allows use of affordable, portable hardware</w:t>
      </w:r>
    </w:p>
    <w:p>
      <w:pPr>
        <w:pStyle w:val="ListBullet"/>
      </w:pPr>
      <w:r>
        <w:rPr>
          <w:b/>
        </w:rPr>
        <w:t xml:space="preserve">Model Flexibility: </w:t>
      </w:r>
      <w:r>
        <w:t>Server-side model can be updated or improved without hardware changes</w:t>
      </w:r>
    </w:p>
    <w:p>
      <w:pPr>
        <w:pStyle w:val="ListBullet"/>
      </w:pPr>
      <w:r>
        <w:rPr>
          <w:b/>
        </w:rPr>
        <w:t xml:space="preserve">Scalability: </w:t>
      </w:r>
      <w:r>
        <w:t>Multiple devices can connect to the same server infrastructure</w:t>
      </w:r>
    </w:p>
    <w:p>
      <w:pPr>
        <w:pStyle w:val="ListBullet"/>
      </w:pPr>
      <w:r>
        <w:rPr>
          <w:b/>
        </w:rPr>
        <w:t xml:space="preserve">Lower Latency: </w:t>
      </w:r>
      <w:r>
        <w:t>Modern server GPUs provide faster inference than embedded AI accelerators</w:t>
      </w:r>
    </w:p>
    <w:p>
      <w:r>
        <w:br w:type="page"/>
      </w:r>
    </w:p>
    <w:p>
      <w:pPr>
        <w:pStyle w:val="Heading1"/>
      </w:pPr>
      <w:r>
        <w:t>4. Hardware Setup and Configuration</w:t>
      </w:r>
    </w:p>
    <w:p>
      <w:r>
        <w:t>This section provides detailed instructions for assembling and configuring the hardware components of the Arabic Sign Language Translator.</w:t>
      </w:r>
    </w:p>
    <w:p>
      <w:pPr>
        <w:pStyle w:val="Heading2"/>
      </w:pPr>
      <w:r>
        <w:t>4.1 Operating System Installation</w:t>
      </w:r>
    </w:p>
    <w:p>
      <w:r>
        <w:rPr>
          <w:b/>
        </w:rPr>
        <w:t xml:space="preserve">Platform: </w:t>
      </w:r>
      <w:r>
        <w:t>Ubuntu Desktop for Raspberry Pi 4 (64-bit)</w:t>
      </w:r>
    </w:p>
    <w:p>
      <w:r>
        <w:rPr>
          <w:b/>
        </w:rPr>
        <w:t xml:space="preserve">Rationale: </w:t>
      </w:r>
      <w:r>
        <w:t>Ubuntu was chosen for its robust package management, better compatibility with Python libraries, and familiar desktop environment for development and testing via VNC Viewer.</w:t>
      </w:r>
    </w:p>
    <w:p>
      <w:pPr>
        <w:pStyle w:val="Heading3"/>
      </w:pPr>
      <w:r>
        <w:t>4.1.1 Installation Steps</w:t>
      </w:r>
    </w:p>
    <w:p>
      <w:pPr>
        <w:pStyle w:val="ListNumber"/>
      </w:pPr>
      <w:r>
        <w:t>Download Ubuntu Desktop 64-bit image for Raspberry Pi from ubuntu.com/download/raspberry-pi</w:t>
      </w:r>
    </w:p>
    <w:p>
      <w:pPr>
        <w:pStyle w:val="ListNumber"/>
      </w:pPr>
      <w:r>
        <w:t>Use Raspberry Pi Imager or Balena Etcher to flash the image to the 32GB SanDisk USB drive</w:t>
      </w:r>
    </w:p>
    <w:p>
      <w:pPr>
        <w:pStyle w:val="ListNumber"/>
      </w:pPr>
      <w:r>
        <w:t>Insert the USB drive into one of the Raspberry Pi's USB 3.0 ports (blue ports)</w:t>
      </w:r>
    </w:p>
    <w:p>
      <w:pPr>
        <w:pStyle w:val="ListNumber"/>
      </w:pPr>
      <w:r>
        <w:t>Power on the Raspberry Pi using the power bank (ensure 5V/3A output)</w:t>
      </w:r>
    </w:p>
    <w:p>
      <w:pPr>
        <w:pStyle w:val="ListNumber"/>
      </w:pPr>
      <w:r>
        <w:t>Complete the Ubuntu first-boot setup (language, timezone, user account)</w:t>
      </w:r>
    </w:p>
    <w:p>
      <w:pPr>
        <w:pStyle w:val="Heading2"/>
      </w:pPr>
      <w:r>
        <w:t>4.2 Camera Module Installation</w:t>
      </w:r>
    </w:p>
    <w:p>
      <w:pPr>
        <w:pStyle w:val="Heading3"/>
      </w:pPr>
      <w:r>
        <w:t>4.2.1 Physical Connection</w:t>
      </w:r>
    </w:p>
    <w:p>
      <w:pPr>
        <w:pStyle w:val="ListNumber"/>
      </w:pPr>
      <w:r>
        <w:t>Power off the Raspberry Pi completely</w:t>
      </w:r>
    </w:p>
    <w:p>
      <w:pPr>
        <w:pStyle w:val="ListNumber"/>
      </w:pPr>
      <w:r>
        <w:t>Locate the CSI camera port (between HDMI and audio jack)</w:t>
      </w:r>
    </w:p>
    <w:p>
      <w:pPr>
        <w:pStyle w:val="ListNumber"/>
      </w:pPr>
      <w:r>
        <w:t>Gently pull up the plastic clip on the CSI port</w:t>
      </w:r>
    </w:p>
    <w:p>
      <w:pPr>
        <w:pStyle w:val="ListNumber"/>
      </w:pPr>
      <w:r>
        <w:t>Insert the camera ribbon cable with the blue side facing the audio jack</w:t>
      </w:r>
    </w:p>
    <w:p>
      <w:pPr>
        <w:pStyle w:val="ListNumber"/>
      </w:pPr>
      <w:r>
        <w:t>Push down the plastic clip to secure the cable</w:t>
      </w:r>
    </w:p>
    <w:p>
      <w:pPr>
        <w:pStyle w:val="Heading3"/>
      </w:pPr>
      <w:r>
        <w:t>4.2.2 Camera Testing</w:t>
      </w:r>
    </w:p>
    <w:p>
      <w:r>
        <w:t>After powering on, test the camera with the following command:</w:t>
      </w:r>
    </w:p>
    <w:p>
      <w:r>
        <w:rPr>
          <w:rFonts w:ascii="Courier New" w:hAnsi="Courier New"/>
          <w:sz w:val="22"/>
        </w:rPr>
        <w:t>rpicam-hello</w:t>
      </w:r>
    </w:p>
    <w:p>
      <w:r>
        <w:rPr>
          <w:b/>
        </w:rPr>
        <w:t xml:space="preserve">Expected Result: </w:t>
      </w:r>
      <w:r>
        <w:t>A preview window should display the camera feed for 5 seconds, confirming proper hardware connection.</w:t>
      </w:r>
    </w:p>
    <w:p>
      <w:pPr>
        <w:pStyle w:val="Heading2"/>
      </w:pPr>
      <w:r>
        <w:t>4.3 Network Configuration</w:t>
      </w:r>
    </w:p>
    <w:p>
      <w:pPr>
        <w:pStyle w:val="Heading3"/>
      </w:pPr>
      <w:r>
        <w:t>4.3.1 Current Setup (Ethernet)</w:t>
      </w:r>
    </w:p>
    <w:p>
      <w:pPr>
        <w:pStyle w:val="ListNumber"/>
      </w:pPr>
      <w:r>
        <w:t>Connect Cat6 Ethernet cable to the Raspberry Pi's Gigabit Ethernet port</w:t>
      </w:r>
    </w:p>
    <w:p>
      <w:pPr>
        <w:pStyle w:val="ListNumber"/>
      </w:pPr>
      <w:r>
        <w:t>Ensure router has internet access for server communication</w:t>
      </w:r>
    </w:p>
    <w:p>
      <w:pPr>
        <w:pStyle w:val="ListNumber"/>
      </w:pPr>
      <w:r>
        <w:t>Verify connection: ping ema2a.ddnsgeek.com</w:t>
      </w:r>
    </w:p>
    <w:p>
      <w:pPr>
        <w:pStyle w:val="Heading3"/>
      </w:pPr>
      <w:r>
        <w:t>4.3.2 Planned Configuration (WiFi Mobile Hotspot)</w:t>
      </w:r>
    </w:p>
    <w:p>
      <w:r>
        <w:t>For true portability, the system will be migrated to WiFi connection using a mobile hotspot:</w:t>
      </w:r>
    </w:p>
    <w:p>
      <w:pPr>
        <w:pStyle w:val="ListNumber"/>
      </w:pPr>
      <w:r>
        <w:t>Enable mobile hotspot on a smartphone</w:t>
      </w:r>
    </w:p>
    <w:p>
      <w:pPr>
        <w:pStyle w:val="ListNumber"/>
      </w:pPr>
      <w:r>
        <w:t>Use Raspberry Pi's built-in dual-band WiFi to connect</w:t>
      </w:r>
    </w:p>
    <w:p>
      <w:pPr>
        <w:pStyle w:val="ListNumber"/>
      </w:pPr>
      <w:r>
        <w:t>Configure auto-connect on boot for seamless operation</w:t>
      </w:r>
    </w:p>
    <w:p>
      <w:pPr>
        <w:pStyle w:val="Heading2"/>
      </w:pPr>
      <w:r>
        <w:t>4.4 Remote Access Configuration (VNC)</w:t>
      </w:r>
    </w:p>
    <w:p>
      <w:r>
        <w:t>VNC (Virtual Network Computing) enables remote desktop access to the Raspberry Pi, essential for development and testing:</w:t>
      </w:r>
    </w:p>
    <w:p>
      <w:pPr>
        <w:pStyle w:val="ListNumber"/>
      </w:pPr>
      <w:r>
        <w:t>Install VNC Server: sudo apt install tigervnc-standalone-server</w:t>
      </w:r>
    </w:p>
    <w:p>
      <w:pPr>
        <w:pStyle w:val="ListNumber"/>
      </w:pPr>
      <w:r>
        <w:t>Configure VNC to start on boot</w:t>
      </w:r>
    </w:p>
    <w:p>
      <w:pPr>
        <w:pStyle w:val="ListNumber"/>
      </w:pPr>
      <w:r>
        <w:t>Connect from development computer using VNC Viewer application</w:t>
      </w:r>
    </w:p>
    <w:p>
      <w:pPr>
        <w:pStyle w:val="ListNumber"/>
      </w:pPr>
      <w:r>
        <w:t>Use VNC for script deployment, testing, and troubleshooting</w:t>
      </w:r>
    </w:p>
    <w:p>
      <w:pPr>
        <w:pStyle w:val="Heading2"/>
      </w:pPr>
      <w:r>
        <w:t>4.5 Audio System Configuration</w:t>
      </w:r>
    </w:p>
    <w:p>
      <w:pPr>
        <w:pStyle w:val="ListNumber"/>
      </w:pPr>
      <w:r>
        <w:t>Connect USB speaker to any USB port (preferably USB 2.0 to reduce power draw)</w:t>
      </w:r>
    </w:p>
    <w:p>
      <w:pPr>
        <w:pStyle w:val="ListNumber"/>
      </w:pPr>
      <w:r>
        <w:t>Install ALSA utilities: sudo apt install alsa-utils</w:t>
      </w:r>
    </w:p>
    <w:p>
      <w:pPr>
        <w:pStyle w:val="ListNumber"/>
      </w:pPr>
      <w:r>
        <w:t>Install mpg123 for MP3 playback: sudo apt install mpg123</w:t>
      </w:r>
    </w:p>
    <w:p>
      <w:pPr>
        <w:pStyle w:val="ListNumber"/>
      </w:pPr>
      <w:r>
        <w:t>Test audio output: aplay /usr/share/sounds/alsa/Front_Center.wav</w:t>
      </w:r>
    </w:p>
    <w:p>
      <w:pPr>
        <w:pStyle w:val="ListNumber"/>
      </w:pPr>
      <w:r>
        <w:t>Adjust volume: alsamixer (use arrow keys, Esc to exit)</w:t>
      </w:r>
    </w:p>
    <w:p>
      <w:pPr>
        <w:pStyle w:val="Heading2"/>
      </w:pPr>
      <w:r>
        <w:t>4.6 Software Dependencies Installation</w:t>
      </w:r>
    </w:p>
    <w:p>
      <w:r>
        <w:t>The application requires several Python libraries. Due to Ubuntu's system package protection, a virtual environment is used:</w:t>
      </w:r>
    </w:p>
    <w:p>
      <w:pPr>
        <w:pStyle w:val="ListNumber"/>
      </w:pPr>
      <w:r>
        <w:t>Navigate to project directory: cd ~/sign-translator</w:t>
      </w:r>
    </w:p>
    <w:p>
      <w:pPr>
        <w:pStyle w:val="ListNumber"/>
      </w:pPr>
      <w:r>
        <w:t>Create virtual environment with system packages access:</w:t>
      </w:r>
    </w:p>
    <w:p>
      <w:r>
        <w:rPr>
          <w:rFonts w:ascii="Courier New" w:hAnsi="Courier New"/>
          <w:sz w:val="22"/>
        </w:rPr>
        <w:t>python3 -m venv --system-site-packages env</w:t>
      </w:r>
    </w:p>
    <w:p>
      <w:pPr>
        <w:pStyle w:val="ListNumber"/>
      </w:pPr>
      <w:r>
        <w:t>Activate environment: source env/bin/activate</w:t>
      </w:r>
    </w:p>
    <w:p>
      <w:pPr>
        <w:pStyle w:val="ListNumber"/>
      </w:pPr>
      <w:r>
        <w:t>Install required packages:</w:t>
      </w:r>
    </w:p>
    <w:p>
      <w:r>
        <w:rPr>
          <w:rFonts w:ascii="Courier New" w:hAnsi="Courier New"/>
          <w:sz w:val="22"/>
        </w:rPr>
        <w:t>pip install requests gTTS Pillow</w:t>
      </w:r>
    </w:p>
    <w:p>
      <w:pPr>
        <w:pStyle w:val="ListNumber"/>
      </w:pPr>
      <w:r>
        <w:t>Note: picamera2 is pre-installed in Ubuntu for Raspberry Pi and accessible via --system-site-packages</w:t>
      </w:r>
    </w:p>
    <w:p>
      <w:r>
        <w:br w:type="page"/>
      </w:r>
    </w:p>
    <w:p>
      <w:pPr>
        <w:pStyle w:val="Heading1"/>
      </w:pPr>
      <w:r>
        <w:t>5. Operation and Workflow</w:t>
      </w:r>
    </w:p>
    <w:p>
      <w:pPr>
        <w:pStyle w:val="Heading2"/>
      </w:pPr>
      <w:r>
        <w:t>5.1 System Startup</w:t>
      </w:r>
    </w:p>
    <w:p>
      <w:pPr>
        <w:pStyle w:val="ListNumber"/>
      </w:pPr>
      <w:r>
        <w:t>Connect power bank to Raspberry Pi USB-C port</w:t>
      </w:r>
    </w:p>
    <w:p>
      <w:pPr>
        <w:pStyle w:val="ListNumber"/>
      </w:pPr>
      <w:r>
        <w:t>Wait for Ubuntu to boot (approximately 45-60 seconds)</w:t>
      </w:r>
    </w:p>
    <w:p>
      <w:pPr>
        <w:pStyle w:val="ListNumber"/>
      </w:pPr>
      <w:r>
        <w:t>Access via VNC Viewer or connect monitor/keyboard directly</w:t>
      </w:r>
    </w:p>
    <w:p>
      <w:pPr>
        <w:pStyle w:val="ListNumber"/>
      </w:pPr>
      <w:r>
        <w:t>Open terminal and navigate to project: cd ~/sign-translator</w:t>
      </w:r>
    </w:p>
    <w:p>
      <w:pPr>
        <w:pStyle w:val="ListNumber"/>
      </w:pPr>
      <w:r>
        <w:t>Activate virtual environment: source env/bin/activate</w:t>
      </w:r>
    </w:p>
    <w:p>
      <w:pPr>
        <w:pStyle w:val="ListNumber"/>
      </w:pPr>
      <w:r>
        <w:t>Launch application: python translator.py</w:t>
      </w:r>
    </w:p>
    <w:p>
      <w:pPr>
        <w:pStyle w:val="Heading2"/>
      </w:pPr>
      <w:r>
        <w:t>5.2 Normal Operation Workflow</w:t>
      </w:r>
    </w:p>
    <w:p>
      <w:pPr>
        <w:pStyle w:val="Heading3"/>
      </w:pPr>
      <w:r>
        <w:t>5.2.1 Letter Detection Phase</w:t>
      </w:r>
    </w:p>
    <w:p>
      <w:pPr>
        <w:pStyle w:val="ListNumber"/>
      </w:pPr>
      <w:r>
        <w:t>User positions their hand in view of the camera (optimal distance: 40-80cm)</w:t>
      </w:r>
    </w:p>
    <w:p>
      <w:pPr>
        <w:pStyle w:val="ListNumber"/>
      </w:pPr>
      <w:r>
        <w:t>System captures frames every 0.7-3.0 seconds (adaptive based on detection activity)</w:t>
      </w:r>
    </w:p>
    <w:p>
      <w:pPr>
        <w:pStyle w:val="ListNumber"/>
      </w:pPr>
      <w:r>
        <w:t>Each frame is sent to the server for AI inference</w:t>
      </w:r>
    </w:p>
    <w:p>
      <w:pPr>
        <w:pStyle w:val="ListNumber"/>
      </w:pPr>
      <w:r>
        <w:t>Detected letters are displayed on screen and appended to the sentence buffer</w:t>
      </w:r>
    </w:p>
    <w:p>
      <w:pPr>
        <w:pStyle w:val="ListNumber"/>
      </w:pPr>
      <w:r>
        <w:t>System emits an audible beep (\a) on each successful detection for user feedback</w:t>
      </w:r>
    </w:p>
    <w:p>
      <w:pPr>
        <w:pStyle w:val="Heading3"/>
      </w:pPr>
      <w:r>
        <w:t>5.2.2 Sentence Completion Phase</w:t>
      </w:r>
    </w:p>
    <w:p>
      <w:r>
        <w:t>When the user stops signing for 30 seconds (sentence timeout), the system automatically:</w:t>
      </w:r>
    </w:p>
    <w:p>
      <w:r>
        <w:rPr>
          <w:b/>
        </w:rPr>
        <w:t>Plan A (Primary):</w:t>
      </w:r>
    </w:p>
    <w:p>
      <w:pPr>
        <w:pStyle w:val="ListBullet"/>
      </w:pPr>
      <w:r>
        <w:t>Sends the complete sentence to server's text-to-audio endpoint</w:t>
      </w:r>
    </w:p>
    <w:p>
      <w:pPr>
        <w:pStyle w:val="ListBullet"/>
      </w:pPr>
      <w:r>
        <w:t>Server corrects grammar and generates Arabic TTS audio</w:t>
      </w:r>
    </w:p>
    <w:p>
      <w:pPr>
        <w:pStyle w:val="ListBullet"/>
      </w:pPr>
      <w:r>
        <w:t>Receives Base64 WAV audio, decodes, and plays through speaker</w:t>
      </w:r>
    </w:p>
    <w:p>
      <w:r>
        <w:rPr>
          <w:b/>
        </w:rPr>
        <w:t>Plan B (Fallback if server fails):</w:t>
      </w:r>
    </w:p>
    <w:p>
      <w:pPr>
        <w:pStyle w:val="ListBullet"/>
      </w:pPr>
      <w:r>
        <w:t>Sends sentence to Groq API for grammar correction (requires API key)</w:t>
      </w:r>
    </w:p>
    <w:p>
      <w:pPr>
        <w:pStyle w:val="ListBullet"/>
      </w:pPr>
      <w:r>
        <w:t>Uses local gTTS library to generate Arabic speech</w:t>
      </w:r>
    </w:p>
    <w:p>
      <w:pPr>
        <w:pStyle w:val="ListBullet"/>
      </w:pPr>
      <w:r>
        <w:t>Plays MP3 audio through mpg123 player</w:t>
      </w:r>
    </w:p>
    <w:p>
      <w:r>
        <w:t>After audio playback completes, the sentence buffer is cleared and system awaits next sentence</w:t>
      </w:r>
    </w:p>
    <w:p>
      <w:pPr>
        <w:pStyle w:val="Heading3"/>
      </w:pPr>
      <w:r>
        <w:t>5.2.3 Idle Timeout and Power Management</w:t>
      </w:r>
    </w:p>
    <w:p>
      <w:pPr>
        <w:pStyle w:val="ListBullet"/>
      </w:pPr>
      <w:r>
        <w:t>If no sign language activity is detected for 60 seconds (global idle timeout), the script exits automatically to conserve power</w:t>
      </w:r>
    </w:p>
    <w:p>
      <w:pPr>
        <w:pStyle w:val="ListBullet"/>
      </w:pPr>
      <w:r>
        <w:t>System can be restarted by running "python translator.py" again</w:t>
      </w:r>
    </w:p>
    <w:p>
      <w:pPr>
        <w:pStyle w:val="ListBullet"/>
      </w:pPr>
      <w:r>
        <w:t>This timeout extends battery life during periods of non-use</w:t>
      </w:r>
    </w:p>
    <w:p>
      <w:pPr>
        <w:pStyle w:val="Heading2"/>
      </w:pPr>
      <w:r>
        <w:t>5.3 Performance Characteristics</w:t>
      </w:r>
    </w:p>
    <w:tbl>
      <w:tblPr>
        <w:tblStyle w:val="LightGrid-Accent1"/>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Value/Description</w:t>
            </w:r>
          </w:p>
        </w:tc>
      </w:tr>
      <w:tr>
        <w:tc>
          <w:tcPr>
            <w:tcW w:type="dxa" w:w="4320"/>
          </w:tcPr>
          <w:p>
            <w:r>
              <w:rPr>
                <w:b/>
              </w:rPr>
              <w:t>Frame Capture Rate</w:t>
            </w:r>
          </w:p>
        </w:tc>
        <w:tc>
          <w:tcPr>
            <w:tcW w:type="dxa" w:w="4320"/>
          </w:tcPr>
          <w:p>
            <w:r>
              <w:t>Adaptive: 0.33-1.4 FPS (0.7-3.0 second intervals). Faster when actively detecting, slower when idle.</w:t>
            </w:r>
          </w:p>
        </w:tc>
      </w:tr>
      <w:tr>
        <w:tc>
          <w:tcPr>
            <w:tcW w:type="dxa" w:w="4320"/>
          </w:tcPr>
          <w:p>
            <w:r>
              <w:rPr>
                <w:b/>
              </w:rPr>
              <w:t>Detection Latency</w:t>
            </w:r>
          </w:p>
        </w:tc>
        <w:tc>
          <w:tcPr>
            <w:tcW w:type="dxa" w:w="4320"/>
          </w:tcPr>
          <w:p>
            <w:r>
              <w:t>0.7-2.0 seconds per letter (includes network round-trip + server inference)</w:t>
            </w:r>
          </w:p>
        </w:tc>
      </w:tr>
      <w:tr>
        <w:tc>
          <w:tcPr>
            <w:tcW w:type="dxa" w:w="4320"/>
          </w:tcPr>
          <w:p>
            <w:r>
              <w:rPr>
                <w:b/>
              </w:rPr>
              <w:t>AI Model Accuracy</w:t>
            </w:r>
          </w:p>
        </w:tc>
        <w:tc>
          <w:tcPr>
            <w:tcW w:type="dxa" w:w="4320"/>
          </w:tcPr>
          <w:p>
            <w:r>
              <w:t>99% mAP50 on evaluation dataset (server-side YOLOv8 ONNX model)</w:t>
            </w:r>
          </w:p>
        </w:tc>
      </w:tr>
      <w:tr>
        <w:tc>
          <w:tcPr>
            <w:tcW w:type="dxa" w:w="4320"/>
          </w:tcPr>
          <w:p>
            <w:r>
              <w:rPr>
                <w:b/>
              </w:rPr>
              <w:t>Battery Life</w:t>
            </w:r>
          </w:p>
        </w:tc>
        <w:tc>
          <w:tcPr>
            <w:tcW w:type="dxa" w:w="4320"/>
          </w:tcPr>
          <w:p>
            <w:r>
              <w:t>Estimated 4-6 hours continuous operation from 20,000 mAh power bank</w:t>
            </w:r>
          </w:p>
        </w:tc>
      </w:tr>
      <w:tr>
        <w:tc>
          <w:tcPr>
            <w:tcW w:type="dxa" w:w="4320"/>
          </w:tcPr>
          <w:p>
            <w:r>
              <w:rPr>
                <w:b/>
              </w:rPr>
              <w:t>Network Bandwidth</w:t>
            </w:r>
          </w:p>
        </w:tc>
        <w:tc>
          <w:tcPr>
            <w:tcW w:type="dxa" w:w="4320"/>
          </w:tcPr>
          <w:p>
            <w:r>
              <w:t>~15-25 KB per frame (480x360 JPEG at 75% quality, Base64 encoded)</w:t>
            </w:r>
          </w:p>
        </w:tc>
      </w:tr>
      <w:tr>
        <w:tc>
          <w:tcPr>
            <w:tcW w:type="dxa" w:w="4320"/>
          </w:tcPr>
          <w:p>
            <w:r>
              <w:rPr>
                <w:b/>
              </w:rPr>
              <w:t>Audio Generation Time</w:t>
            </w:r>
          </w:p>
        </w:tc>
        <w:tc>
          <w:tcPr>
            <w:tcW w:type="dxa" w:w="4320"/>
          </w:tcPr>
          <w:p>
            <w:r>
              <w:t>1-3 seconds for typical sentences (Plan A server). 3-5 seconds for Plan B (Groq + gTTS)</w:t>
            </w:r>
          </w:p>
        </w:tc>
      </w:tr>
    </w:tbl>
    <w:p>
      <w:r>
        <w:br w:type="page"/>
      </w:r>
    </w:p>
    <w:p>
      <w:pPr>
        <w:pStyle w:val="Heading1"/>
      </w:pPr>
      <w:r>
        <w:t>6. Troubleshooting and Maintenance</w:t>
      </w:r>
    </w:p>
    <w:p>
      <w:pPr>
        <w:pStyle w:val="Heading2"/>
      </w:pPr>
      <w:r>
        <w:t>6.1 Common Hardware Issues</w:t>
      </w:r>
    </w:p>
    <w:p>
      <w:pPr>
        <w:pStyle w:val="Heading3"/>
      </w:pPr>
      <w:r>
        <w:t>6.1.1 Camera Not Detected</w:t>
      </w:r>
    </w:p>
    <w:p>
      <w:r>
        <w:rPr>
          <w:b/>
        </w:rPr>
        <w:t xml:space="preserve">Symptoms: </w:t>
      </w:r>
      <w:r>
        <w:t>Error message "Camera not found" or rpicam-hello fails</w:t>
      </w:r>
    </w:p>
    <w:p>
      <w:r>
        <w:rPr>
          <w:b/>
        </w:rPr>
        <w:t>Solutions:</w:t>
      </w:r>
    </w:p>
    <w:p>
      <w:pPr>
        <w:pStyle w:val="ListBullet"/>
      </w:pPr>
      <w:r>
        <w:t>Power off completely and reseat the camera ribbon cable (ensure blue side faces audio jack)</w:t>
      </w:r>
    </w:p>
    <w:p>
      <w:pPr>
        <w:pStyle w:val="ListBullet"/>
      </w:pPr>
      <w:r>
        <w:t>Check for physical damage to ribbon cable (no tears or bent pins)</w:t>
      </w:r>
    </w:p>
    <w:p>
      <w:pPr>
        <w:pStyle w:val="ListBullet"/>
      </w:pPr>
      <w:r>
        <w:t>Verify camera is enabled: sudo raspi-config → Interface Options → Legacy Camera → Enable</w:t>
      </w:r>
    </w:p>
    <w:p>
      <w:pPr>
        <w:pStyle w:val="Heading3"/>
      </w:pPr>
      <w:r>
        <w:t>6.1.2 No Audio Output</w:t>
      </w:r>
    </w:p>
    <w:p>
      <w:r>
        <w:rPr>
          <w:b/>
        </w:rPr>
        <w:t xml:space="preserve">Symptoms: </w:t>
      </w:r>
      <w:r>
        <w:t>Translations complete but no sound is heard</w:t>
      </w:r>
    </w:p>
    <w:p>
      <w:r>
        <w:rPr>
          <w:b/>
        </w:rPr>
        <w:t>Solutions:</w:t>
      </w:r>
    </w:p>
    <w:p>
      <w:pPr>
        <w:pStyle w:val="ListBullet"/>
      </w:pPr>
      <w:r>
        <w:t>Verify USB speaker is connected and powered</w:t>
      </w:r>
    </w:p>
    <w:p>
      <w:pPr>
        <w:pStyle w:val="ListBullet"/>
      </w:pPr>
      <w:r>
        <w:t>Check audio device: aplay -l (should list USB Audio Device)</w:t>
      </w:r>
    </w:p>
    <w:p>
      <w:pPr>
        <w:pStyle w:val="ListBullet"/>
      </w:pPr>
      <w:r>
        <w:t>Adjust volume: alsamixer (press F6 to select USB device, use arrow keys)</w:t>
      </w:r>
    </w:p>
    <w:p>
      <w:pPr>
        <w:pStyle w:val="ListBullet"/>
      </w:pPr>
      <w:r>
        <w:t>Test with: aplay /usr/share/sounds/alsa/Front_Center.wav</w:t>
      </w:r>
    </w:p>
    <w:p>
      <w:pPr>
        <w:pStyle w:val="Heading3"/>
      </w:pPr>
      <w:r>
        <w:t>6.1.3 Network Connection Issues</w:t>
      </w:r>
    </w:p>
    <w:p>
      <w:r>
        <w:rPr>
          <w:b/>
        </w:rPr>
        <w:t xml:space="preserve">Symptoms: </w:t>
      </w:r>
      <w:r>
        <w:t>Frequent "Request error" messages, no detections</w:t>
      </w:r>
    </w:p>
    <w:p>
      <w:r>
        <w:rPr>
          <w:b/>
        </w:rPr>
        <w:t>Solutions:</w:t>
      </w:r>
    </w:p>
    <w:p>
      <w:pPr>
        <w:pStyle w:val="ListBullet"/>
      </w:pPr>
      <w:r>
        <w:t>Verify internet connection: ping ema2a.ddnsgeek.com</w:t>
      </w:r>
    </w:p>
    <w:p>
      <w:pPr>
        <w:pStyle w:val="ListBullet"/>
      </w:pPr>
      <w:r>
        <w:t>Check Ethernet cable connection (green LED should be lit on port)</w:t>
      </w:r>
    </w:p>
    <w:p>
      <w:pPr>
        <w:pStyle w:val="ListBullet"/>
      </w:pPr>
      <w:r>
        <w:t>Restart network service: sudo systemctl restart NetworkManager</w:t>
      </w:r>
    </w:p>
    <w:p>
      <w:pPr>
        <w:pStyle w:val="ListBullet"/>
      </w:pPr>
      <w:r>
        <w:t>If using WiFi hotspot: verify hotspot is active and password is correct</w:t>
      </w:r>
    </w:p>
    <w:p>
      <w:pPr>
        <w:pStyle w:val="Heading3"/>
      </w:pPr>
      <w:r>
        <w:t>6.1.4 Power Issues</w:t>
      </w:r>
    </w:p>
    <w:p>
      <w:r>
        <w:rPr>
          <w:b/>
        </w:rPr>
        <w:t xml:space="preserve">Symptoms: </w:t>
      </w:r>
      <w:r>
        <w:t>Unexpected shutdowns, low voltage warnings, thunder icon on screen</w:t>
      </w:r>
    </w:p>
    <w:p>
      <w:r>
        <w:rPr>
          <w:b/>
        </w:rPr>
        <w:t>Solutions:</w:t>
      </w:r>
    </w:p>
    <w:p>
      <w:pPr>
        <w:pStyle w:val="ListBullet"/>
      </w:pPr>
      <w:r>
        <w:t>Ensure power bank is fully charged (20,000 mAh provides 4-6 hours)</w:t>
      </w:r>
    </w:p>
    <w:p>
      <w:pPr>
        <w:pStyle w:val="ListBullet"/>
      </w:pPr>
      <w:r>
        <w:t>Use a quality USB-C cable rated for 3A current</w:t>
      </w:r>
    </w:p>
    <w:p>
      <w:pPr>
        <w:pStyle w:val="ListBullet"/>
      </w:pPr>
      <w:r>
        <w:t>Verify power bank output is set to 5V (not 9V or 12V)</w:t>
      </w:r>
    </w:p>
    <w:p>
      <w:pPr>
        <w:pStyle w:val="ListBullet"/>
      </w:pPr>
      <w:r>
        <w:t>Reduce load by using only essential USB devices</w:t>
      </w:r>
    </w:p>
    <w:p>
      <w:pPr>
        <w:pStyle w:val="Heading2"/>
      </w:pPr>
      <w:r>
        <w:t>6.2 Maintenance Procedures</w:t>
      </w:r>
    </w:p>
    <w:p>
      <w:pPr>
        <w:pStyle w:val="Heading3"/>
      </w:pPr>
      <w:r>
        <w:t>6.2.1 Regular Maintenance (Weekly)</w:t>
      </w:r>
    </w:p>
    <w:p>
      <w:pPr>
        <w:pStyle w:val="ListBullet"/>
      </w:pPr>
      <w:r>
        <w:t>Clean camera lens with microfiber cloth (avoid touching sensor)</w:t>
      </w:r>
    </w:p>
    <w:p>
      <w:pPr>
        <w:pStyle w:val="ListBullet"/>
      </w:pPr>
      <w:r>
        <w:t>Check USB flash drive capacity: df -h /dev/sda1 (should have &gt;2GB free)</w:t>
      </w:r>
    </w:p>
    <w:p>
      <w:pPr>
        <w:pStyle w:val="ListBullet"/>
      </w:pPr>
      <w:r>
        <w:t>Fully charge power bank if not in use</w:t>
      </w:r>
    </w:p>
    <w:p>
      <w:pPr>
        <w:pStyle w:val="ListBullet"/>
      </w:pPr>
      <w:r>
        <w:t>Review system logs for errors: journalctl -xe</w:t>
      </w:r>
    </w:p>
    <w:p>
      <w:pPr>
        <w:pStyle w:val="Heading3"/>
      </w:pPr>
      <w:r>
        <w:t>6.2.2 Software Updates (Monthly)</w:t>
      </w:r>
    </w:p>
    <w:p>
      <w:r>
        <w:rPr>
          <w:rFonts w:ascii="Courier New" w:hAnsi="Courier New"/>
          <w:sz w:val="20"/>
        </w:rPr>
        <w:t># Update system packages</w:t>
        <w:br/>
        <w:t>sudo apt update &amp;&amp; sudo apt upgrade -y</w:t>
        <w:br/>
        <w:br/>
        <w:t># Update Python packages in virtual environment</w:t>
        <w:br/>
        <w:t>source ~/sign-translator/env/bin/activate</w:t>
        <w:br/>
        <w:t>pip install --upgrade requests gTTS Pillow</w:t>
      </w:r>
    </w:p>
    <w:p>
      <w:r>
        <w:br w:type="page"/>
      </w:r>
    </w:p>
    <w:p>
      <w:pPr>
        <w:pStyle w:val="Heading1"/>
      </w:pPr>
      <w:r>
        <w:t>7. Conclusion and Future Work</w:t>
      </w:r>
    </w:p>
    <w:p>
      <w:pPr>
        <w:pStyle w:val="Heading2"/>
      </w:pPr>
      <w:r>
        <w:t>7.1 Project Summary</w:t>
      </w:r>
    </w:p>
    <w:p>
      <w:r>
        <w:t>This Arabic Sign Language Translator project successfully demonstrates a cost-effective, portable solution for bridging the communication gap between deaf and hearing communities. By leveraging a client-server architecture, the system achieves high translation accuracy (99% mAP50) using affordable hardware (total cost: ~8,700 EGP), making assistive technology more accessible.</w:t>
      </w:r>
    </w:p>
    <w:p>
      <w:pPr>
        <w:pStyle w:val="Heading2"/>
      </w:pPr>
      <w:r>
        <w:t>7.2 Key Achievements</w:t>
      </w:r>
    </w:p>
    <w:p>
      <w:pPr>
        <w:pStyle w:val="ListBullet"/>
      </w:pPr>
      <w:r>
        <w:t>Implemented real-time Arabic sign language recognition for all 32 letters</w:t>
      </w:r>
    </w:p>
    <w:p>
      <w:pPr>
        <w:pStyle w:val="ListBullet"/>
      </w:pPr>
      <w:r>
        <w:t>Achieved portable, battery-powered operation (4-6 hours runtime)</w:t>
      </w:r>
    </w:p>
    <w:p>
      <w:pPr>
        <w:pStyle w:val="ListBullet"/>
      </w:pPr>
      <w:r>
        <w:t>Developed robust fallback mechanisms for reliable operation</w:t>
      </w:r>
    </w:p>
    <w:p>
      <w:pPr>
        <w:pStyle w:val="ListBullet"/>
      </w:pPr>
      <w:r>
        <w:t>Maintained cost-effectiveness within student budget constraints</w:t>
      </w:r>
    </w:p>
    <w:p>
      <w:pPr>
        <w:pStyle w:val="ListBullet"/>
      </w:pPr>
      <w:r>
        <w:t>Created user-friendly system requiring minimal technical knowledge to operate</w:t>
      </w:r>
    </w:p>
    <w:p>
      <w:pPr>
        <w:pStyle w:val="Heading2"/>
      </w:pPr>
      <w:r>
        <w:t>7.3 Lessons Learned</w:t>
      </w:r>
    </w:p>
    <w:p>
      <w:pPr>
        <w:pStyle w:val="ListBullet"/>
      </w:pPr>
      <w:r>
        <w:rPr>
          <w:b/>
        </w:rPr>
        <w:t xml:space="preserve">Hardware Selection: </w:t>
      </w:r>
      <w:r>
        <w:t>Thorough evaluation of multiple platforms saved costs while ensuring adequate performance</w:t>
      </w:r>
    </w:p>
    <w:p>
      <w:pPr>
        <w:pStyle w:val="ListBullet"/>
      </w:pPr>
      <w:r>
        <w:rPr>
          <w:b/>
        </w:rPr>
        <w:t xml:space="preserve">Client-Server Architecture: </w:t>
      </w:r>
      <w:r>
        <w:t>Offloading AI inference to server enabled use of low-cost hardware</w:t>
      </w:r>
    </w:p>
    <w:p>
      <w:pPr>
        <w:pStyle w:val="ListBullet"/>
      </w:pPr>
      <w:r>
        <w:rPr>
          <w:b/>
        </w:rPr>
        <w:t xml:space="preserve">Power Management: </w:t>
      </w:r>
      <w:r>
        <w:t>Adaptive frame rate and idle timeout significantly extended battery life</w:t>
      </w:r>
    </w:p>
    <w:p>
      <w:pPr>
        <w:pStyle w:val="ListBullet"/>
      </w:pPr>
      <w:r>
        <w:rPr>
          <w:b/>
        </w:rPr>
        <w:t xml:space="preserve">Network Reliability: </w:t>
      </w:r>
      <w:r>
        <w:t>Implementing Plan B fallback ensures system works even when server is unavailable</w:t>
      </w:r>
    </w:p>
    <w:p>
      <w:pPr>
        <w:pStyle w:val="Heading2"/>
      </w:pPr>
      <w:r>
        <w:t>7.4 Future Hardware Improvements</w:t>
      </w:r>
    </w:p>
    <w:p>
      <w:pPr>
        <w:pStyle w:val="ListBullet"/>
      </w:pPr>
      <w:r>
        <w:rPr>
          <w:b/>
        </w:rPr>
        <w:t xml:space="preserve">WiFi Mobility: </w:t>
      </w:r>
      <w:r>
        <w:t>Migrate from Ethernet to WiFi mobile hotspot for true portability</w:t>
      </w:r>
    </w:p>
    <w:p>
      <w:pPr>
        <w:pStyle w:val="ListBullet"/>
      </w:pPr>
      <w:r>
        <w:rPr>
          <w:b/>
        </w:rPr>
        <w:t xml:space="preserve">Battery Indicator: </w:t>
      </w:r>
      <w:r>
        <w:t>Add LED display showing remaining power bank capacity</w:t>
      </w:r>
    </w:p>
    <w:p>
      <w:pPr>
        <w:pStyle w:val="ListBullet"/>
      </w:pPr>
      <w:r>
        <w:rPr>
          <w:b/>
        </w:rPr>
        <w:t xml:space="preserve">Enclosure Design: </w:t>
      </w:r>
      <w:r>
        <w:t>3D-print custom case integrating all components for professional appearance</w:t>
      </w:r>
    </w:p>
    <w:p>
      <w:pPr>
        <w:pStyle w:val="ListBullet"/>
      </w:pPr>
      <w:r>
        <w:rPr>
          <w:b/>
        </w:rPr>
        <w:t xml:space="preserve">Dual Cameras: </w:t>
      </w:r>
      <w:r>
        <w:t>Add second camera for depth perception and improved gesture recognition</w:t>
      </w:r>
    </w:p>
    <w:p>
      <w:pPr>
        <w:pStyle w:val="ListBullet"/>
      </w:pPr>
      <w:r>
        <w:rPr>
          <w:b/>
        </w:rPr>
        <w:t xml:space="preserve">On-board AI: </w:t>
      </w:r>
      <w:r>
        <w:t>Explore AI accelerators (Coral TPU, Intel Neural Compute Stick) for offline operation</w:t>
      </w:r>
    </w:p>
    <w:p>
      <w:pPr>
        <w:pStyle w:val="Heading2"/>
      </w:pPr>
      <w:r>
        <w:t>7.5 Impact and Applications</w:t>
      </w:r>
    </w:p>
    <w:p>
      <w:r>
        <w:t>The successful implementation of this project demonstrates that affordable assistive technology can significantly improve quality of life for the deaf community. Potential applications include:</w:t>
      </w:r>
    </w:p>
    <w:p>
      <w:pPr>
        <w:pStyle w:val="ListBullet"/>
      </w:pPr>
      <w:r>
        <w:t>Educational Institutions: Enabling deaf students to participate fully in classroom discussions</w:t>
      </w:r>
    </w:p>
    <w:p>
      <w:pPr>
        <w:pStyle w:val="ListBullet"/>
      </w:pPr>
      <w:r>
        <w:t>Healthcare: Improving patient-doctor communication in medical settings</w:t>
      </w:r>
    </w:p>
    <w:p>
      <w:pPr>
        <w:pStyle w:val="ListBullet"/>
      </w:pPr>
      <w:r>
        <w:t>Employment: Facilitating workplace communication and job interviews</w:t>
      </w:r>
    </w:p>
    <w:p>
      <w:pPr>
        <w:pStyle w:val="ListBullet"/>
      </w:pPr>
      <w:r>
        <w:t>Public Services: Enhancing accessibility in government offices, banks, and transportation hubs</w:t>
      </w:r>
    </w:p>
    <w:p>
      <w:pPr>
        <w:pStyle w:val="ListBullet"/>
      </w:pPr>
      <w:r>
        <w:t>Social Inclusion: Supporting everyday interactions in cafes, shops, and social gatherings</w:t>
      </w:r>
    </w:p>
    <w:p>
      <w:pPr>
        <w:pStyle w:val="Heading2"/>
      </w:pPr>
      <w:r>
        <w:t>7.6 Acknowledgments</w:t>
      </w:r>
    </w:p>
    <w:p>
      <w:r>
        <w:t>We would like to express our gratitude to Dr. Reham Al-Anany for her invaluable guidance and supervision throughout this project. We also thank Suez Canal University for providing the resources and support necessary to complete this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78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78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5B9BD5"/>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