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AFCA2" w14:textId="50BE9387" w:rsidR="00C54F86" w:rsidRPr="00167F2B" w:rsidRDefault="004C0890">
      <w:pPr>
        <w:jc w:val="center"/>
        <w:rPr>
          <w:lang w:val="fr-MA"/>
        </w:rPr>
      </w:pPr>
      <w:r w:rsidRPr="00167F2B">
        <w:rPr>
          <w:b/>
          <w:color w:val="1F4E79"/>
          <w:sz w:val="40"/>
          <w:lang w:val="fr-MA"/>
        </w:rPr>
        <w:t>SBL-TRAIT-</w:t>
      </w:r>
      <w:r w:rsidR="00DA0F2C">
        <w:rPr>
          <w:b/>
          <w:color w:val="1F4E79"/>
          <w:sz w:val="40"/>
          <w:lang w:val="fr-MA"/>
        </w:rPr>
        <w:t>029</w:t>
      </w:r>
      <w:r w:rsidRPr="00167F2B">
        <w:rPr>
          <w:b/>
          <w:color w:val="1F4E79"/>
          <w:sz w:val="40"/>
          <w:lang w:val="fr-MA"/>
        </w:rPr>
        <w:t xml:space="preserve"> – Traitement SBL et actions GESICA selon le cas rencontré</w:t>
      </w:r>
    </w:p>
    <w:p w14:paraId="5A6A8A26" w14:textId="77777777" w:rsidR="00C54F86" w:rsidRDefault="004C0890">
      <w:pPr>
        <w:pStyle w:val="Heading1"/>
      </w:pPr>
      <w:r>
        <w:t xml:space="preserve">1. </w:t>
      </w:r>
      <w:proofErr w:type="spellStart"/>
      <w:r>
        <w:t>Métadonnées</w:t>
      </w:r>
      <w:proofErr w:type="spellEnd"/>
    </w:p>
    <w:tbl>
      <w:tblPr>
        <w:tblStyle w:val="TableGrid"/>
        <w:tblW w:w="0" w:type="auto"/>
        <w:tblLook w:val="04A0" w:firstRow="1" w:lastRow="0" w:firstColumn="1" w:lastColumn="0" w:noHBand="0" w:noVBand="1"/>
      </w:tblPr>
      <w:tblGrid>
        <w:gridCol w:w="5040"/>
        <w:gridCol w:w="5040"/>
      </w:tblGrid>
      <w:tr w:rsidR="00C54F86" w14:paraId="22A37595" w14:textId="77777777">
        <w:tc>
          <w:tcPr>
            <w:tcW w:w="5040" w:type="dxa"/>
            <w:shd w:val="clear" w:color="auto" w:fill="D9EAF7"/>
          </w:tcPr>
          <w:p w14:paraId="4442AF98" w14:textId="77777777" w:rsidR="00C54F86" w:rsidRDefault="004C0890">
            <w:r>
              <w:rPr>
                <w:b/>
              </w:rPr>
              <w:t>KB-ID :</w:t>
            </w:r>
          </w:p>
        </w:tc>
        <w:tc>
          <w:tcPr>
            <w:tcW w:w="5040" w:type="dxa"/>
          </w:tcPr>
          <w:p w14:paraId="4D572140" w14:textId="4E194B62" w:rsidR="00C54F86" w:rsidRDefault="004C0890">
            <w:r>
              <w:t>SBL-TRAIT-</w:t>
            </w:r>
            <w:r w:rsidR="00DA0F2C">
              <w:t>029</w:t>
            </w:r>
          </w:p>
        </w:tc>
      </w:tr>
      <w:tr w:rsidR="00C54F86" w:rsidRPr="00086C12" w14:paraId="4C24AE67" w14:textId="77777777">
        <w:tc>
          <w:tcPr>
            <w:tcW w:w="5040" w:type="dxa"/>
            <w:shd w:val="clear" w:color="auto" w:fill="D9EAF7"/>
          </w:tcPr>
          <w:p w14:paraId="73E2AD18" w14:textId="77777777" w:rsidR="00C54F86" w:rsidRDefault="004C0890">
            <w:proofErr w:type="spellStart"/>
            <w:r>
              <w:rPr>
                <w:b/>
              </w:rPr>
              <w:t>Titre</w:t>
            </w:r>
            <w:proofErr w:type="spellEnd"/>
            <w:r>
              <w:rPr>
                <w:b/>
              </w:rPr>
              <w:t xml:space="preserve"> :</w:t>
            </w:r>
          </w:p>
        </w:tc>
        <w:tc>
          <w:tcPr>
            <w:tcW w:w="5040" w:type="dxa"/>
          </w:tcPr>
          <w:p w14:paraId="5A1754FF" w14:textId="77777777" w:rsidR="00C54F86" w:rsidRPr="00167F2B" w:rsidRDefault="004C0890">
            <w:pPr>
              <w:rPr>
                <w:lang w:val="fr-MA"/>
              </w:rPr>
            </w:pPr>
            <w:r w:rsidRPr="00167F2B">
              <w:rPr>
                <w:lang w:val="fr-MA"/>
              </w:rPr>
              <w:t>Traitement SBL et actions GESICA selon le cas rencontré</w:t>
            </w:r>
          </w:p>
        </w:tc>
      </w:tr>
      <w:tr w:rsidR="00C54F86" w14:paraId="7495D823" w14:textId="77777777">
        <w:tc>
          <w:tcPr>
            <w:tcW w:w="5040" w:type="dxa"/>
            <w:shd w:val="clear" w:color="auto" w:fill="D9EAF7"/>
          </w:tcPr>
          <w:p w14:paraId="3643713F" w14:textId="77777777" w:rsidR="00C54F86" w:rsidRDefault="004C0890">
            <w:r>
              <w:rPr>
                <w:b/>
              </w:rPr>
              <w:t>Version :</w:t>
            </w:r>
          </w:p>
        </w:tc>
        <w:tc>
          <w:tcPr>
            <w:tcW w:w="5040" w:type="dxa"/>
          </w:tcPr>
          <w:p w14:paraId="545C50D5" w14:textId="77777777" w:rsidR="00C54F86" w:rsidRDefault="004C0890">
            <w:r>
              <w:t>1.0</w:t>
            </w:r>
          </w:p>
        </w:tc>
      </w:tr>
      <w:tr w:rsidR="00C54F86" w:rsidRPr="00086C12" w14:paraId="09793D7A" w14:textId="77777777">
        <w:tc>
          <w:tcPr>
            <w:tcW w:w="5040" w:type="dxa"/>
            <w:shd w:val="clear" w:color="auto" w:fill="D9EAF7"/>
          </w:tcPr>
          <w:p w14:paraId="3391B1F9" w14:textId="77777777" w:rsidR="00C54F86" w:rsidRDefault="004C0890">
            <w:r>
              <w:rPr>
                <w:b/>
              </w:rPr>
              <w:t>Source :</w:t>
            </w:r>
          </w:p>
        </w:tc>
        <w:tc>
          <w:tcPr>
            <w:tcW w:w="5040" w:type="dxa"/>
          </w:tcPr>
          <w:p w14:paraId="77656FA6" w14:textId="77777777" w:rsidR="00C54F86" w:rsidRPr="00167F2B" w:rsidRDefault="004C0890">
            <w:pPr>
              <w:rPr>
                <w:lang w:val="fr-MA"/>
              </w:rPr>
            </w:pPr>
            <w:r w:rsidRPr="00167F2B">
              <w:rPr>
                <w:lang w:val="fr-MA"/>
              </w:rPr>
              <w:t>Fichier source : Traitement SBL.xlsx ; feuille source : Feuil1 ; contenu principal extrait d’une image intégrée</w:t>
            </w:r>
          </w:p>
        </w:tc>
      </w:tr>
      <w:tr w:rsidR="00C54F86" w14:paraId="7894781B" w14:textId="77777777">
        <w:tc>
          <w:tcPr>
            <w:tcW w:w="5040" w:type="dxa"/>
            <w:shd w:val="clear" w:color="auto" w:fill="D9EAF7"/>
          </w:tcPr>
          <w:p w14:paraId="0B3822B4" w14:textId="77777777" w:rsidR="00C54F86" w:rsidRDefault="004C0890">
            <w:r>
              <w:rPr>
                <w:b/>
              </w:rPr>
              <w:t>Date :</w:t>
            </w:r>
          </w:p>
        </w:tc>
        <w:tc>
          <w:tcPr>
            <w:tcW w:w="5040" w:type="dxa"/>
          </w:tcPr>
          <w:p w14:paraId="0397FB68" w14:textId="77777777" w:rsidR="00C54F86" w:rsidRDefault="004C0890">
            <w:r>
              <w:t>09/06/2026</w:t>
            </w:r>
          </w:p>
        </w:tc>
      </w:tr>
      <w:tr w:rsidR="00C54F86" w:rsidRPr="00086C12" w14:paraId="5ED4848F" w14:textId="77777777">
        <w:tc>
          <w:tcPr>
            <w:tcW w:w="5040" w:type="dxa"/>
            <w:shd w:val="clear" w:color="auto" w:fill="D9EAF7"/>
          </w:tcPr>
          <w:p w14:paraId="72D08DE7" w14:textId="77777777" w:rsidR="00C54F86" w:rsidRDefault="004C0890">
            <w:r>
              <w:rPr>
                <w:b/>
              </w:rPr>
              <w:t>Tags :</w:t>
            </w:r>
          </w:p>
        </w:tc>
        <w:tc>
          <w:tcPr>
            <w:tcW w:w="5040" w:type="dxa"/>
          </w:tcPr>
          <w:p w14:paraId="45E0DEEA" w14:textId="1A91BDC9" w:rsidR="00C54F86" w:rsidRPr="00167F2B" w:rsidRDefault="004C0890">
            <w:pPr>
              <w:rPr>
                <w:lang w:val="fr-MA"/>
              </w:rPr>
            </w:pPr>
            <w:r w:rsidRPr="00167F2B">
              <w:rPr>
                <w:lang w:val="fr-MA"/>
              </w:rPr>
              <w:t xml:space="preserve">SBL, GESICA, </w:t>
            </w:r>
            <w:proofErr w:type="spellStart"/>
            <w:r w:rsidRPr="00167F2B">
              <w:rPr>
                <w:lang w:val="fr-MA"/>
              </w:rPr>
              <w:t>GEMBeB</w:t>
            </w:r>
            <w:proofErr w:type="spellEnd"/>
            <w:r w:rsidRPr="00167F2B">
              <w:rPr>
                <w:lang w:val="fr-MA"/>
              </w:rPr>
              <w:t>, réaffecté BL, câble souterrain, câble aérien, câble multipaires, épissure, RP, Transport HS, REO/VA, PRO/</w:t>
            </w:r>
            <w:r w:rsidR="00086C12">
              <w:rPr>
                <w:lang w:val="fr-MA"/>
              </w:rPr>
              <w:t>Q</w:t>
            </w:r>
            <w:r w:rsidRPr="00167F2B">
              <w:rPr>
                <w:lang w:val="fr-MA"/>
              </w:rPr>
              <w:t>R, CLT, cause BB, cause BL</w:t>
            </w:r>
          </w:p>
        </w:tc>
      </w:tr>
      <w:tr w:rsidR="00C54F86" w14:paraId="33753696" w14:textId="77777777">
        <w:tc>
          <w:tcPr>
            <w:tcW w:w="5040" w:type="dxa"/>
            <w:shd w:val="clear" w:color="auto" w:fill="D9EAF7"/>
          </w:tcPr>
          <w:p w14:paraId="19EE3BB7" w14:textId="77777777" w:rsidR="00C54F86" w:rsidRDefault="004C0890">
            <w:r>
              <w:rPr>
                <w:b/>
              </w:rPr>
              <w:t xml:space="preserve">Articles </w:t>
            </w:r>
            <w:proofErr w:type="spellStart"/>
            <w:r>
              <w:rPr>
                <w:b/>
              </w:rPr>
              <w:t>liés</w:t>
            </w:r>
            <w:proofErr w:type="spellEnd"/>
            <w:r>
              <w:rPr>
                <w:b/>
              </w:rPr>
              <w:t xml:space="preserve"> :</w:t>
            </w:r>
          </w:p>
        </w:tc>
        <w:tc>
          <w:tcPr>
            <w:tcW w:w="5040" w:type="dxa"/>
          </w:tcPr>
          <w:p w14:paraId="6375A62F" w14:textId="35D69E42" w:rsidR="00C54F86" w:rsidRDefault="004678CC" w:rsidP="004678CC">
            <w:r w:rsidRPr="004678CC">
              <w:rPr>
                <w:lang w:val="fr-MA"/>
              </w:rPr>
              <w:t>Aucun article liés</w:t>
            </w:r>
          </w:p>
        </w:tc>
      </w:tr>
    </w:tbl>
    <w:p w14:paraId="32BBE658" w14:textId="77777777" w:rsidR="00C54F86" w:rsidRDefault="004C0890">
      <w:pPr>
        <w:pStyle w:val="Heading1"/>
      </w:pPr>
      <w:r>
        <w:t>2. Résumé métier</w:t>
      </w:r>
    </w:p>
    <w:p w14:paraId="6D808D3E" w14:textId="4C5D8DFB" w:rsidR="00C54F86" w:rsidRPr="00167F2B" w:rsidRDefault="004C0890">
      <w:pPr>
        <w:rPr>
          <w:lang w:val="fr-MA"/>
        </w:rPr>
      </w:pPr>
      <w:r w:rsidRPr="00167F2B">
        <w:rPr>
          <w:lang w:val="fr-MA"/>
        </w:rPr>
        <w:t xml:space="preserve">Cet article formalise les règles de traitement SBL visibles dans la feuille Excel « Traitement SBL ». Il décrit les actions à appliquer dans GESICA selon le cas rencontré, notamment pour les défauts sur câble souterrain, câble aérien, câble multipaires, réfection d’épissure, RP et Transport HS. L’objectif est de transformer le tableau source en règles métier exploitables par le </w:t>
      </w:r>
      <w:proofErr w:type="spellStart"/>
      <w:r w:rsidRPr="00167F2B">
        <w:rPr>
          <w:lang w:val="fr-MA"/>
        </w:rPr>
        <w:t>chatbot</w:t>
      </w:r>
      <w:proofErr w:type="spellEnd"/>
      <w:r w:rsidRPr="00167F2B">
        <w:rPr>
          <w:lang w:val="fr-MA"/>
        </w:rPr>
        <w:t xml:space="preserve"> interne : selon les seuils de paires, de longueur ou de zone, le traitement attendu consiste soit à réinjecter le dossier sur site/SBL avec un type CLT et les causes BB et BL, soit à clôturer GESICA en PRO/</w:t>
      </w:r>
      <w:r w:rsidR="00086C12">
        <w:rPr>
          <w:lang w:val="fr-MA"/>
        </w:rPr>
        <w:t>Q</w:t>
      </w:r>
      <w:r w:rsidRPr="00167F2B">
        <w:rPr>
          <w:lang w:val="fr-MA"/>
        </w:rPr>
        <w:t>R lorsqu’une réparation provisoire est réalisée.</w:t>
      </w:r>
    </w:p>
    <w:p w14:paraId="77B7641A" w14:textId="77777777" w:rsidR="00C54F86" w:rsidRDefault="004C0890">
      <w:pPr>
        <w:pStyle w:val="Heading1"/>
      </w:pPr>
      <w:r>
        <w:t xml:space="preserve">3. </w:t>
      </w:r>
      <w:proofErr w:type="spellStart"/>
      <w:r>
        <w:t>Connaissance</w:t>
      </w:r>
      <w:proofErr w:type="spellEnd"/>
      <w:r>
        <w:t xml:space="preserve"> </w:t>
      </w:r>
      <w:proofErr w:type="spellStart"/>
      <w:r>
        <w:t>principale</w:t>
      </w:r>
      <w:proofErr w:type="spellEnd"/>
    </w:p>
    <w:p w14:paraId="51883EE4" w14:textId="77777777" w:rsidR="00C54F86" w:rsidRDefault="004C0890">
      <w:pPr>
        <w:pStyle w:val="Heading2"/>
      </w:pPr>
      <w:r>
        <w:t xml:space="preserve">3.1 Points </w:t>
      </w:r>
      <w:proofErr w:type="spellStart"/>
      <w:r>
        <w:t>clés</w:t>
      </w:r>
      <w:proofErr w:type="spellEnd"/>
    </w:p>
    <w:p w14:paraId="72E19DFF" w14:textId="77777777" w:rsidR="00C54F86" w:rsidRPr="00167F2B" w:rsidRDefault="004C0890">
      <w:pPr>
        <w:pStyle w:val="ListBullet"/>
        <w:rPr>
          <w:lang w:val="fr-MA"/>
        </w:rPr>
      </w:pPr>
      <w:r w:rsidRPr="00167F2B">
        <w:rPr>
          <w:lang w:val="fr-MA"/>
        </w:rPr>
        <w:t>La feuille source contient principalement une image de tableau ; le texte a été extrait et restructuré en règles métier.</w:t>
      </w:r>
    </w:p>
    <w:p w14:paraId="5477326D" w14:textId="77777777" w:rsidR="00C54F86" w:rsidRPr="00167F2B" w:rsidRDefault="004C0890">
      <w:pPr>
        <w:pStyle w:val="ListBullet"/>
        <w:rPr>
          <w:lang w:val="fr-MA"/>
        </w:rPr>
      </w:pPr>
      <w:r w:rsidRPr="00167F2B">
        <w:rPr>
          <w:lang w:val="fr-MA"/>
        </w:rPr>
        <w:t xml:space="preserve">Pour les cas sous seuil ou en zone directe, l’action principale est la </w:t>
      </w:r>
      <w:proofErr w:type="spellStart"/>
      <w:r w:rsidRPr="00167F2B">
        <w:rPr>
          <w:lang w:val="fr-MA"/>
        </w:rPr>
        <w:t>ré-injection</w:t>
      </w:r>
      <w:proofErr w:type="spellEnd"/>
      <w:r w:rsidRPr="00167F2B">
        <w:rPr>
          <w:lang w:val="fr-MA"/>
        </w:rPr>
        <w:t xml:space="preserve"> sur site/SBL en type CLT avec cause BB et BL.</w:t>
      </w:r>
    </w:p>
    <w:p w14:paraId="7BD663EC" w14:textId="77777777" w:rsidR="00C54F86" w:rsidRPr="00167F2B" w:rsidRDefault="004C0890">
      <w:pPr>
        <w:pStyle w:val="ListBullet"/>
        <w:rPr>
          <w:lang w:val="fr-MA"/>
        </w:rPr>
      </w:pPr>
      <w:r w:rsidRPr="00167F2B">
        <w:rPr>
          <w:lang w:val="fr-MA"/>
        </w:rPr>
        <w:t>Pour ces mêmes cas, si la réparation provisoire est impossible, la clôture GESICA doit être réalisée en REO/VA.</w:t>
      </w:r>
    </w:p>
    <w:p w14:paraId="6AC45D40" w14:textId="353D54F9" w:rsidR="00C54F86" w:rsidRPr="00167F2B" w:rsidRDefault="004C0890">
      <w:pPr>
        <w:pStyle w:val="ListBullet"/>
        <w:rPr>
          <w:lang w:val="fr-MA"/>
        </w:rPr>
      </w:pPr>
      <w:r w:rsidRPr="00167F2B">
        <w:rPr>
          <w:lang w:val="fr-MA"/>
        </w:rPr>
        <w:t>Pour les cas au-dessus du seuil ou hors zone directe, la règle visible indique une clôture GESICA en PRO/</w:t>
      </w:r>
      <w:r w:rsidR="00086C12">
        <w:rPr>
          <w:lang w:val="fr-MA"/>
        </w:rPr>
        <w:t>Q</w:t>
      </w:r>
      <w:r w:rsidRPr="00167F2B">
        <w:rPr>
          <w:lang w:val="fr-MA"/>
        </w:rPr>
        <w:t>R si une réparation provisoire est réalisée.</w:t>
      </w:r>
    </w:p>
    <w:p w14:paraId="0A3A5EA8" w14:textId="77777777" w:rsidR="00C54F86" w:rsidRPr="00167F2B" w:rsidRDefault="004C0890">
      <w:pPr>
        <w:pStyle w:val="ListBullet"/>
        <w:rPr>
          <w:lang w:val="fr-MA"/>
        </w:rPr>
      </w:pPr>
      <w:r w:rsidRPr="00167F2B">
        <w:rPr>
          <w:lang w:val="fr-MA"/>
        </w:rPr>
        <w:t>Les seuils structurants sont 112 paires pour le câble souterrain, 56 paires pour le câble aérien ou le libellé assimilé, 100 mètres pour le câble multipaires, 224 paires pour l’épissure et 56 paires pour le RP.</w:t>
      </w:r>
    </w:p>
    <w:p w14:paraId="7C4E16FD" w14:textId="77777777" w:rsidR="00C54F86" w:rsidRPr="00167F2B" w:rsidRDefault="004C0890">
      <w:pPr>
        <w:pStyle w:val="ListBullet"/>
        <w:rPr>
          <w:lang w:val="fr-MA"/>
        </w:rPr>
      </w:pPr>
      <w:r w:rsidRPr="00167F2B">
        <w:rPr>
          <w:lang w:val="fr-MA"/>
        </w:rPr>
        <w:t xml:space="preserve">Les colonnes visuelles « Clôture </w:t>
      </w:r>
      <w:proofErr w:type="spellStart"/>
      <w:r w:rsidRPr="00167F2B">
        <w:rPr>
          <w:lang w:val="fr-MA"/>
        </w:rPr>
        <w:t>GEMBeB</w:t>
      </w:r>
      <w:proofErr w:type="spellEnd"/>
      <w:r w:rsidRPr="00167F2B">
        <w:rPr>
          <w:lang w:val="fr-MA"/>
        </w:rPr>
        <w:t xml:space="preserve"> » et « Réaffecté-BL » contiennent des marqueurs, mais leur alignement exact doit être validé métier avant automatisation stricte.</w:t>
      </w:r>
    </w:p>
    <w:p w14:paraId="5AD4DE72" w14:textId="77777777" w:rsidR="00C54F86" w:rsidRPr="00167F2B" w:rsidRDefault="004C0890">
      <w:pPr>
        <w:pStyle w:val="Heading2"/>
        <w:rPr>
          <w:lang w:val="fr-MA"/>
        </w:rPr>
      </w:pPr>
      <w:r w:rsidRPr="00167F2B">
        <w:rPr>
          <w:lang w:val="fr-MA"/>
        </w:rPr>
        <w:lastRenderedPageBreak/>
        <w:t xml:space="preserve">3.2 Réponse courte pour le </w:t>
      </w:r>
      <w:proofErr w:type="spellStart"/>
      <w:r w:rsidRPr="00167F2B">
        <w:rPr>
          <w:lang w:val="fr-MA"/>
        </w:rPr>
        <w:t>chatbot</w:t>
      </w:r>
      <w:proofErr w:type="spellEnd"/>
    </w:p>
    <w:p w14:paraId="3366A30A" w14:textId="2AB91953" w:rsidR="00C54F86" w:rsidRPr="00167F2B" w:rsidRDefault="004C0890">
      <w:pPr>
        <w:rPr>
          <w:lang w:val="fr-MA"/>
        </w:rPr>
      </w:pPr>
      <w:r w:rsidRPr="00167F2B">
        <w:rPr>
          <w:lang w:val="fr-MA"/>
        </w:rPr>
        <w:t>Pour un traitement SBL, si le cas est sous seuil ou en zone directe, il faut réinjecter le dossier sur site/SBL en type CLT avec les causes BB et BL, puis clôturer GESICA en REO/VA si la réparation provisoire est impossible. Si le cas est au-dessus du seuil ou concerne un Transport HS sous pression hors zone directe, la règle visible indique une clôture GESICA en PRO/</w:t>
      </w:r>
      <w:r w:rsidR="00086C12">
        <w:rPr>
          <w:lang w:val="fr-MA"/>
        </w:rPr>
        <w:t>Q</w:t>
      </w:r>
      <w:r w:rsidRPr="00167F2B">
        <w:rPr>
          <w:lang w:val="fr-MA"/>
        </w:rPr>
        <w:t>R lorsqu’une réparation provisoire est réalisée. Les seuils à contrôler sont notamment 112 paires pour le câble souterrain, 56 paires pour le câble aérien ou RP, 100 mètres pour le câble multipaires et 224 paires pour l’épissure.</w:t>
      </w:r>
    </w:p>
    <w:p w14:paraId="0389987E" w14:textId="77777777" w:rsidR="00C54F86" w:rsidRPr="00167F2B" w:rsidRDefault="004C0890">
      <w:pPr>
        <w:pStyle w:val="Heading1"/>
        <w:rPr>
          <w:lang w:val="fr-MA"/>
        </w:rPr>
      </w:pPr>
      <w:r w:rsidRPr="00167F2B">
        <w:rPr>
          <w:lang w:val="fr-MA"/>
        </w:rPr>
        <w:t>4. Questions auxquelles cet article répond</w:t>
      </w:r>
    </w:p>
    <w:p w14:paraId="50ABD5CA" w14:textId="77777777" w:rsidR="00C54F86" w:rsidRPr="00167F2B" w:rsidRDefault="004C0890">
      <w:pPr>
        <w:pStyle w:val="Heading2"/>
        <w:rPr>
          <w:lang w:val="fr-MA"/>
        </w:rPr>
      </w:pPr>
      <w:r w:rsidRPr="00167F2B">
        <w:rPr>
          <w:lang w:val="fr-MA"/>
        </w:rPr>
        <w:t>4.1 Questions principales</w:t>
      </w:r>
    </w:p>
    <w:p w14:paraId="6B35932D" w14:textId="77777777" w:rsidR="00C54F86" w:rsidRPr="00167F2B" w:rsidRDefault="004C0890">
      <w:pPr>
        <w:pStyle w:val="ListBullet"/>
        <w:rPr>
          <w:lang w:val="fr-MA"/>
        </w:rPr>
      </w:pPr>
      <w:r w:rsidRPr="00167F2B">
        <w:rPr>
          <w:lang w:val="fr-MA"/>
        </w:rPr>
        <w:t>Comment traiter un dossier SBL dans GESICA ?</w:t>
      </w:r>
    </w:p>
    <w:p w14:paraId="015C1BAA" w14:textId="77777777" w:rsidR="00C54F86" w:rsidRPr="00167F2B" w:rsidRDefault="004C0890">
      <w:pPr>
        <w:pStyle w:val="ListBullet"/>
        <w:rPr>
          <w:lang w:val="fr-MA"/>
        </w:rPr>
      </w:pPr>
      <w:r w:rsidRPr="00167F2B">
        <w:rPr>
          <w:lang w:val="fr-MA"/>
        </w:rPr>
        <w:t>Quelle action appliquer pour un défaut sur câble souterrain inférieur ou supérieur à 112 paires ?</w:t>
      </w:r>
    </w:p>
    <w:p w14:paraId="459DF50A" w14:textId="77777777" w:rsidR="00C54F86" w:rsidRPr="00167F2B" w:rsidRDefault="004C0890">
      <w:pPr>
        <w:pStyle w:val="ListBullet"/>
        <w:rPr>
          <w:lang w:val="fr-MA"/>
        </w:rPr>
      </w:pPr>
      <w:r w:rsidRPr="00167F2B">
        <w:rPr>
          <w:lang w:val="fr-MA"/>
        </w:rPr>
        <w:t>Quelle action appliquer pour un défaut sur câble aérien inférieur ou supérieur à 56 paires ?</w:t>
      </w:r>
    </w:p>
    <w:p w14:paraId="57CE67E2" w14:textId="77777777" w:rsidR="00C54F86" w:rsidRPr="00167F2B" w:rsidRDefault="004C0890">
      <w:pPr>
        <w:pStyle w:val="ListBullet"/>
        <w:rPr>
          <w:lang w:val="fr-MA"/>
        </w:rPr>
      </w:pPr>
      <w:r w:rsidRPr="00167F2B">
        <w:rPr>
          <w:lang w:val="fr-MA"/>
        </w:rPr>
        <w:t>Quelle action appliquer pour un remplacement de câble multipaires inférieur ou supérieur à 100 mètres ?</w:t>
      </w:r>
    </w:p>
    <w:p w14:paraId="247439F2" w14:textId="77777777" w:rsidR="00C54F86" w:rsidRPr="00167F2B" w:rsidRDefault="004C0890">
      <w:pPr>
        <w:pStyle w:val="ListBullet"/>
        <w:rPr>
          <w:lang w:val="fr-MA"/>
        </w:rPr>
      </w:pPr>
      <w:r w:rsidRPr="00167F2B">
        <w:rPr>
          <w:lang w:val="fr-MA"/>
        </w:rPr>
        <w:t>Quelle action appliquer pour une réfection d’épissure inférieure ou supérieure à 224 paires ?</w:t>
      </w:r>
    </w:p>
    <w:p w14:paraId="19DFC186" w14:textId="77777777" w:rsidR="00C54F86" w:rsidRPr="00167F2B" w:rsidRDefault="004C0890">
      <w:pPr>
        <w:pStyle w:val="ListBullet"/>
        <w:rPr>
          <w:lang w:val="fr-MA"/>
        </w:rPr>
      </w:pPr>
      <w:r w:rsidRPr="00167F2B">
        <w:rPr>
          <w:lang w:val="fr-MA"/>
        </w:rPr>
        <w:t>Quelle action appliquer pour un RP inférieur ou supérieur à 56 paires ?</w:t>
      </w:r>
    </w:p>
    <w:p w14:paraId="380FE588" w14:textId="77777777" w:rsidR="00C54F86" w:rsidRPr="00167F2B" w:rsidRDefault="004C0890">
      <w:pPr>
        <w:pStyle w:val="ListBullet"/>
        <w:rPr>
          <w:lang w:val="fr-MA"/>
        </w:rPr>
      </w:pPr>
      <w:r w:rsidRPr="00167F2B">
        <w:rPr>
          <w:lang w:val="fr-MA"/>
        </w:rPr>
        <w:t>Que faire pour un défaut sur Transport HS en zone directe ?</w:t>
      </w:r>
    </w:p>
    <w:p w14:paraId="54E5608E" w14:textId="77777777" w:rsidR="00C54F86" w:rsidRPr="00167F2B" w:rsidRDefault="004C0890">
      <w:pPr>
        <w:pStyle w:val="ListBullet"/>
        <w:rPr>
          <w:lang w:val="fr-MA"/>
        </w:rPr>
      </w:pPr>
      <w:r w:rsidRPr="00167F2B">
        <w:rPr>
          <w:lang w:val="fr-MA"/>
        </w:rPr>
        <w:t>Que faire pour un défaut sur Transport HS sous pression hors zone directe ?</w:t>
      </w:r>
    </w:p>
    <w:p w14:paraId="7EB612BB" w14:textId="77777777" w:rsidR="00C54F86" w:rsidRPr="00167F2B" w:rsidRDefault="004C0890">
      <w:pPr>
        <w:pStyle w:val="ListBullet"/>
        <w:rPr>
          <w:lang w:val="fr-MA"/>
        </w:rPr>
      </w:pPr>
      <w:r w:rsidRPr="00167F2B">
        <w:rPr>
          <w:lang w:val="fr-MA"/>
        </w:rPr>
        <w:t>Quand utiliser REO/VA dans GESICA ?</w:t>
      </w:r>
    </w:p>
    <w:p w14:paraId="29F98666" w14:textId="09957AE7" w:rsidR="00C54F86" w:rsidRPr="00086C12" w:rsidRDefault="004C0890">
      <w:pPr>
        <w:pStyle w:val="ListBullet"/>
        <w:rPr>
          <w:lang w:val="fr-MA"/>
        </w:rPr>
      </w:pPr>
      <w:r w:rsidRPr="00086C12">
        <w:rPr>
          <w:lang w:val="fr-MA"/>
        </w:rPr>
        <w:t>Quand utiliser PRO/</w:t>
      </w:r>
      <w:r w:rsidR="00086C12" w:rsidRPr="00086C12">
        <w:rPr>
          <w:lang w:val="fr-MA"/>
        </w:rPr>
        <w:t>Q</w:t>
      </w:r>
      <w:r w:rsidRPr="00086C12">
        <w:rPr>
          <w:lang w:val="fr-MA"/>
        </w:rPr>
        <w:t>R dans GESICA ?</w:t>
      </w:r>
    </w:p>
    <w:p w14:paraId="64A5B146" w14:textId="77777777" w:rsidR="00C54F86" w:rsidRPr="00167F2B" w:rsidRDefault="004C0890">
      <w:pPr>
        <w:pStyle w:val="Heading2"/>
        <w:rPr>
          <w:lang w:val="fr-MA"/>
        </w:rPr>
      </w:pPr>
      <w:r w:rsidRPr="00167F2B">
        <w:rPr>
          <w:lang w:val="fr-MA"/>
        </w:rPr>
        <w:t>4.2 Questions formulées naturellement par les utilisateurs</w:t>
      </w:r>
    </w:p>
    <w:p w14:paraId="438EA970" w14:textId="77777777" w:rsidR="00C54F86" w:rsidRPr="00167F2B" w:rsidRDefault="004C0890">
      <w:pPr>
        <w:pStyle w:val="ListBullet"/>
        <w:rPr>
          <w:lang w:val="fr-MA"/>
        </w:rPr>
      </w:pPr>
      <w:r w:rsidRPr="00167F2B">
        <w:rPr>
          <w:lang w:val="fr-MA"/>
        </w:rPr>
        <w:t>Je dois mettre quoi dans GESICA pour un SBL ?</w:t>
      </w:r>
    </w:p>
    <w:p w14:paraId="530713D0" w14:textId="77777777" w:rsidR="00C54F86" w:rsidRPr="00167F2B" w:rsidRDefault="004C0890">
      <w:pPr>
        <w:pStyle w:val="ListBullet"/>
        <w:rPr>
          <w:lang w:val="fr-MA"/>
        </w:rPr>
      </w:pPr>
      <w:r w:rsidRPr="00167F2B">
        <w:rPr>
          <w:lang w:val="fr-MA"/>
        </w:rPr>
        <w:t>Est-ce que je dois réinjecter le dossier sur site ?</w:t>
      </w:r>
    </w:p>
    <w:p w14:paraId="51900281" w14:textId="77777777" w:rsidR="00C54F86" w:rsidRPr="00167F2B" w:rsidRDefault="004C0890">
      <w:pPr>
        <w:pStyle w:val="ListBullet"/>
        <w:rPr>
          <w:lang w:val="fr-MA"/>
        </w:rPr>
      </w:pPr>
      <w:r w:rsidRPr="00167F2B">
        <w:rPr>
          <w:lang w:val="fr-MA"/>
        </w:rPr>
        <w:t>Quel type CLT dois-je utiliser ?</w:t>
      </w:r>
    </w:p>
    <w:p w14:paraId="1CBCF6F1" w14:textId="77777777" w:rsidR="00C54F86" w:rsidRPr="00167F2B" w:rsidRDefault="004C0890">
      <w:pPr>
        <w:pStyle w:val="ListBullet"/>
        <w:rPr>
          <w:lang w:val="fr-MA"/>
        </w:rPr>
      </w:pPr>
      <w:r w:rsidRPr="00167F2B">
        <w:rPr>
          <w:lang w:val="fr-MA"/>
        </w:rPr>
        <w:t>Quelles causes dois-je renseigner, BB ou BL ?</w:t>
      </w:r>
    </w:p>
    <w:p w14:paraId="185A3A7E" w14:textId="77777777" w:rsidR="00C54F86" w:rsidRPr="00167F2B" w:rsidRDefault="004C0890">
      <w:pPr>
        <w:pStyle w:val="ListBullet"/>
        <w:rPr>
          <w:lang w:val="fr-MA"/>
        </w:rPr>
      </w:pPr>
      <w:r w:rsidRPr="00167F2B">
        <w:rPr>
          <w:lang w:val="fr-MA"/>
        </w:rPr>
        <w:t>Si la réparation provisoire est impossible, je clôture comment ?</w:t>
      </w:r>
    </w:p>
    <w:p w14:paraId="5882BD6D" w14:textId="77777777" w:rsidR="00C54F86" w:rsidRPr="00167F2B" w:rsidRDefault="004C0890">
      <w:pPr>
        <w:pStyle w:val="ListBullet"/>
        <w:rPr>
          <w:lang w:val="fr-MA"/>
        </w:rPr>
      </w:pPr>
      <w:r w:rsidRPr="00167F2B">
        <w:rPr>
          <w:lang w:val="fr-MA"/>
        </w:rPr>
        <w:t>Si une réparation provisoire est réalisée, je mets quel code ?</w:t>
      </w:r>
    </w:p>
    <w:p w14:paraId="2AA9EDA5" w14:textId="77777777" w:rsidR="00C54F86" w:rsidRPr="00167F2B" w:rsidRDefault="004C0890">
      <w:pPr>
        <w:pStyle w:val="ListBullet"/>
        <w:rPr>
          <w:lang w:val="fr-MA"/>
        </w:rPr>
      </w:pPr>
      <w:r w:rsidRPr="00167F2B">
        <w:rPr>
          <w:lang w:val="fr-MA"/>
        </w:rPr>
        <w:t>Le seuil est 56, 100, 112 ou 224 dans ce cas ?</w:t>
      </w:r>
    </w:p>
    <w:p w14:paraId="540E8DC2" w14:textId="77777777" w:rsidR="00C54F86" w:rsidRPr="00167F2B" w:rsidRDefault="004C0890">
      <w:pPr>
        <w:pStyle w:val="ListBullet"/>
        <w:rPr>
          <w:lang w:val="fr-MA"/>
        </w:rPr>
      </w:pPr>
      <w:r w:rsidRPr="00167F2B">
        <w:rPr>
          <w:lang w:val="fr-MA"/>
        </w:rPr>
        <w:t>Est-ce que ce cas part en réaffecté BL ?</w:t>
      </w:r>
    </w:p>
    <w:p w14:paraId="4D613BDE" w14:textId="77777777" w:rsidR="00C54F86" w:rsidRPr="00167F2B" w:rsidRDefault="004C0890">
      <w:pPr>
        <w:pStyle w:val="ListBullet"/>
        <w:rPr>
          <w:lang w:val="fr-MA"/>
        </w:rPr>
      </w:pPr>
      <w:r w:rsidRPr="00167F2B">
        <w:rPr>
          <w:lang w:val="fr-MA"/>
        </w:rPr>
        <w:t xml:space="preserve">Est-ce que je dois clôturer </w:t>
      </w:r>
      <w:proofErr w:type="spellStart"/>
      <w:r w:rsidRPr="00167F2B">
        <w:rPr>
          <w:lang w:val="fr-MA"/>
        </w:rPr>
        <w:t>GEMBeB</w:t>
      </w:r>
      <w:proofErr w:type="spellEnd"/>
      <w:r w:rsidRPr="00167F2B">
        <w:rPr>
          <w:lang w:val="fr-MA"/>
        </w:rPr>
        <w:t xml:space="preserve"> ?</w:t>
      </w:r>
    </w:p>
    <w:p w14:paraId="26429F2C" w14:textId="77777777" w:rsidR="00C54F86" w:rsidRDefault="004C0890">
      <w:pPr>
        <w:pStyle w:val="Heading1"/>
      </w:pPr>
      <w:r>
        <w:t xml:space="preserve">5. </w:t>
      </w:r>
      <w:proofErr w:type="spellStart"/>
      <w:r>
        <w:t>Périmètre</w:t>
      </w:r>
      <w:proofErr w:type="spellEnd"/>
      <w:r>
        <w:t xml:space="preserve"> </w:t>
      </w:r>
      <w:proofErr w:type="spellStart"/>
      <w:r>
        <w:t>d’application</w:t>
      </w:r>
      <w:proofErr w:type="spellEnd"/>
    </w:p>
    <w:p w14:paraId="64E1278F" w14:textId="77777777" w:rsidR="00C54F86" w:rsidRDefault="004C0890">
      <w:pPr>
        <w:pStyle w:val="Heading2"/>
      </w:pPr>
      <w:r>
        <w:t xml:space="preserve">5.1 Cas </w:t>
      </w:r>
      <w:proofErr w:type="spellStart"/>
      <w:r>
        <w:t>couverts</w:t>
      </w:r>
      <w:proofErr w:type="spellEnd"/>
    </w:p>
    <w:p w14:paraId="2CB78B37" w14:textId="77777777" w:rsidR="00C54F86" w:rsidRPr="00167F2B" w:rsidRDefault="004C0890">
      <w:pPr>
        <w:pStyle w:val="ListBullet"/>
        <w:rPr>
          <w:lang w:val="fr-MA"/>
        </w:rPr>
      </w:pPr>
      <w:r w:rsidRPr="00167F2B">
        <w:rPr>
          <w:lang w:val="fr-MA"/>
        </w:rPr>
        <w:t>Défaut sur câble souterrain inférieur à 112 paires.</w:t>
      </w:r>
    </w:p>
    <w:p w14:paraId="186496E6" w14:textId="77777777" w:rsidR="00C54F86" w:rsidRPr="00167F2B" w:rsidRDefault="004C0890">
      <w:pPr>
        <w:pStyle w:val="ListBullet"/>
        <w:rPr>
          <w:lang w:val="fr-MA"/>
        </w:rPr>
      </w:pPr>
      <w:r w:rsidRPr="00167F2B">
        <w:rPr>
          <w:lang w:val="fr-MA"/>
        </w:rPr>
        <w:t>Défaut sur câble aérien inférieur à 56 paires.</w:t>
      </w:r>
    </w:p>
    <w:p w14:paraId="65FDA7D4" w14:textId="77777777" w:rsidR="00C54F86" w:rsidRPr="00167F2B" w:rsidRDefault="004C0890">
      <w:pPr>
        <w:pStyle w:val="ListBullet"/>
        <w:rPr>
          <w:lang w:val="fr-MA"/>
        </w:rPr>
      </w:pPr>
      <w:r w:rsidRPr="00167F2B">
        <w:rPr>
          <w:lang w:val="fr-MA"/>
        </w:rPr>
        <w:t>Remplacement de câble multipaires inférieur à 100 mètres.</w:t>
      </w:r>
    </w:p>
    <w:p w14:paraId="4F1C6BA6" w14:textId="77777777" w:rsidR="00C54F86" w:rsidRPr="00167F2B" w:rsidRDefault="004C0890">
      <w:pPr>
        <w:pStyle w:val="ListBullet"/>
        <w:rPr>
          <w:lang w:val="fr-MA"/>
        </w:rPr>
      </w:pPr>
      <w:r w:rsidRPr="00167F2B">
        <w:rPr>
          <w:lang w:val="fr-MA"/>
        </w:rPr>
        <w:t>Réfection d’épissure inférieure à 224 paires ou RP inférieure à 56 paires.</w:t>
      </w:r>
    </w:p>
    <w:p w14:paraId="105A8DE8" w14:textId="77777777" w:rsidR="00C54F86" w:rsidRPr="00167F2B" w:rsidRDefault="004C0890">
      <w:pPr>
        <w:pStyle w:val="ListBullet"/>
        <w:rPr>
          <w:lang w:val="fr-MA"/>
        </w:rPr>
      </w:pPr>
      <w:r w:rsidRPr="00167F2B">
        <w:rPr>
          <w:lang w:val="fr-MA"/>
        </w:rPr>
        <w:t>Défaut sur Transport HS en zone directe.</w:t>
      </w:r>
    </w:p>
    <w:p w14:paraId="7D02C582" w14:textId="77777777" w:rsidR="00C54F86" w:rsidRPr="00167F2B" w:rsidRDefault="004C0890">
      <w:pPr>
        <w:pStyle w:val="ListBullet"/>
        <w:rPr>
          <w:lang w:val="fr-MA"/>
        </w:rPr>
      </w:pPr>
      <w:r w:rsidRPr="00167F2B">
        <w:rPr>
          <w:lang w:val="fr-MA"/>
        </w:rPr>
        <w:t>Défaut sur câble souterrain supérieur à 112 paires.</w:t>
      </w:r>
    </w:p>
    <w:p w14:paraId="6E601053" w14:textId="77777777" w:rsidR="00C54F86" w:rsidRPr="00167F2B" w:rsidRDefault="004C0890">
      <w:pPr>
        <w:pStyle w:val="ListBullet"/>
        <w:rPr>
          <w:lang w:val="fr-MA"/>
        </w:rPr>
      </w:pPr>
      <w:r w:rsidRPr="00167F2B">
        <w:rPr>
          <w:lang w:val="fr-MA"/>
        </w:rPr>
        <w:t>Défaut sur câble indiqué dans la source comme supérieur à 56 paires ; le libellé exact doit être validé car la capture semble alterner câble aérien et câble souterrain.</w:t>
      </w:r>
    </w:p>
    <w:p w14:paraId="765F22FB" w14:textId="77777777" w:rsidR="00C54F86" w:rsidRPr="00167F2B" w:rsidRDefault="004C0890">
      <w:pPr>
        <w:pStyle w:val="ListBullet"/>
        <w:rPr>
          <w:lang w:val="fr-MA"/>
        </w:rPr>
      </w:pPr>
      <w:r w:rsidRPr="00167F2B">
        <w:rPr>
          <w:lang w:val="fr-MA"/>
        </w:rPr>
        <w:lastRenderedPageBreak/>
        <w:t>Remplacement de câble multipaires supérieur à 100 mètres.</w:t>
      </w:r>
    </w:p>
    <w:p w14:paraId="3ACDE780" w14:textId="77777777" w:rsidR="00C54F86" w:rsidRPr="00167F2B" w:rsidRDefault="004C0890">
      <w:pPr>
        <w:pStyle w:val="ListBullet"/>
        <w:rPr>
          <w:lang w:val="fr-MA"/>
        </w:rPr>
      </w:pPr>
      <w:r w:rsidRPr="00167F2B">
        <w:rPr>
          <w:lang w:val="fr-MA"/>
        </w:rPr>
        <w:t>Réfection d’épissure supérieure à 224 paires ou RP supérieure à 56 paires.</w:t>
      </w:r>
    </w:p>
    <w:p w14:paraId="0836FE22" w14:textId="77777777" w:rsidR="00C54F86" w:rsidRPr="00167F2B" w:rsidRDefault="004C0890">
      <w:pPr>
        <w:pStyle w:val="ListBullet"/>
        <w:rPr>
          <w:lang w:val="fr-MA"/>
        </w:rPr>
      </w:pPr>
      <w:r w:rsidRPr="00167F2B">
        <w:rPr>
          <w:lang w:val="fr-MA"/>
        </w:rPr>
        <w:t>Défaut sur Transport HS sous pression hors zone directe.</w:t>
      </w:r>
    </w:p>
    <w:p w14:paraId="40C00FA8" w14:textId="77777777" w:rsidR="00C54F86" w:rsidRDefault="004C0890">
      <w:pPr>
        <w:pStyle w:val="Heading2"/>
      </w:pPr>
      <w:r>
        <w:t xml:space="preserve">5.2 Cas non </w:t>
      </w:r>
      <w:proofErr w:type="spellStart"/>
      <w:r>
        <w:t>couverts</w:t>
      </w:r>
      <w:proofErr w:type="spellEnd"/>
    </w:p>
    <w:p w14:paraId="23256771" w14:textId="77777777" w:rsidR="00C54F86" w:rsidRPr="00167F2B" w:rsidRDefault="004C0890">
      <w:pPr>
        <w:pStyle w:val="ListBullet"/>
        <w:rPr>
          <w:lang w:val="fr-MA"/>
        </w:rPr>
      </w:pPr>
      <w:r w:rsidRPr="00167F2B">
        <w:rPr>
          <w:lang w:val="fr-MA"/>
        </w:rPr>
        <w:t>Traitement des cas SBL absents de la capture source.</w:t>
      </w:r>
    </w:p>
    <w:p w14:paraId="6CFE117F" w14:textId="77777777" w:rsidR="00C54F86" w:rsidRPr="00167F2B" w:rsidRDefault="004C0890">
      <w:pPr>
        <w:pStyle w:val="ListBullet"/>
        <w:rPr>
          <w:lang w:val="fr-MA"/>
        </w:rPr>
      </w:pPr>
      <w:r w:rsidRPr="00167F2B">
        <w:rPr>
          <w:lang w:val="fr-MA"/>
        </w:rPr>
        <w:t xml:space="preserve">Règles complètes de l’outil </w:t>
      </w:r>
      <w:proofErr w:type="spellStart"/>
      <w:r w:rsidRPr="00167F2B">
        <w:rPr>
          <w:lang w:val="fr-MA"/>
        </w:rPr>
        <w:t>GEMBeB</w:t>
      </w:r>
      <w:proofErr w:type="spellEnd"/>
      <w:r w:rsidRPr="00167F2B">
        <w:rPr>
          <w:lang w:val="fr-MA"/>
        </w:rPr>
        <w:t xml:space="preserve"> au-delà des colonnes visibles dans la capture.</w:t>
      </w:r>
    </w:p>
    <w:p w14:paraId="69F21EDC" w14:textId="77777777" w:rsidR="00C54F86" w:rsidRPr="00167F2B" w:rsidRDefault="004C0890">
      <w:pPr>
        <w:pStyle w:val="ListBullet"/>
        <w:rPr>
          <w:lang w:val="fr-MA"/>
        </w:rPr>
      </w:pPr>
      <w:r w:rsidRPr="00167F2B">
        <w:rPr>
          <w:lang w:val="fr-MA"/>
        </w:rPr>
        <w:t>Définition officielle des causes BB et BL hors contexte de la feuille source.</w:t>
      </w:r>
    </w:p>
    <w:p w14:paraId="0896C327" w14:textId="77777777" w:rsidR="00C54F86" w:rsidRPr="00167F2B" w:rsidRDefault="004C0890">
      <w:pPr>
        <w:pStyle w:val="ListBullet"/>
        <w:rPr>
          <w:lang w:val="fr-MA"/>
        </w:rPr>
      </w:pPr>
      <w:r w:rsidRPr="00167F2B">
        <w:rPr>
          <w:lang w:val="fr-MA"/>
        </w:rPr>
        <w:t>Traitement détaillé des réparations définitives si aucune réparation provisoire n’est mentionnée.</w:t>
      </w:r>
    </w:p>
    <w:p w14:paraId="1AC971DB" w14:textId="77777777" w:rsidR="00C54F86" w:rsidRPr="00167F2B" w:rsidRDefault="004C0890">
      <w:pPr>
        <w:pStyle w:val="ListBullet"/>
        <w:rPr>
          <w:lang w:val="fr-MA"/>
        </w:rPr>
      </w:pPr>
      <w:r w:rsidRPr="00167F2B">
        <w:rPr>
          <w:lang w:val="fr-MA"/>
        </w:rPr>
        <w:t>Arbitrage métier lorsque le libellé source présente une ambiguïté ou une erreur de saisie.</w:t>
      </w:r>
    </w:p>
    <w:p w14:paraId="3D21AB5C" w14:textId="77777777" w:rsidR="00C54F86" w:rsidRPr="00167F2B" w:rsidRDefault="004C0890">
      <w:pPr>
        <w:pStyle w:val="Heading1"/>
        <w:rPr>
          <w:lang w:val="fr-MA"/>
        </w:rPr>
      </w:pPr>
      <w:r w:rsidRPr="00167F2B">
        <w:rPr>
          <w:lang w:val="fr-MA"/>
        </w:rPr>
        <w:t>6. Définitions et vocabulaire standard</w:t>
      </w:r>
    </w:p>
    <w:p w14:paraId="4FB7C93B" w14:textId="77777777" w:rsidR="00C54F86" w:rsidRPr="00167F2B" w:rsidRDefault="004C0890">
      <w:pPr>
        <w:rPr>
          <w:lang w:val="fr-MA"/>
        </w:rPr>
      </w:pPr>
      <w:r w:rsidRPr="00167F2B">
        <w:rPr>
          <w:b/>
          <w:lang w:val="fr-MA"/>
        </w:rPr>
        <w:t xml:space="preserve">SBL : </w:t>
      </w:r>
      <w:r w:rsidRPr="00167F2B">
        <w:rPr>
          <w:lang w:val="fr-MA"/>
        </w:rPr>
        <w:t>Traitement ou file de traitement mentionné dans la feuille source ; la signification exacte doit être confirmée par le référentiel métier.</w:t>
      </w:r>
    </w:p>
    <w:p w14:paraId="58AFA9FC" w14:textId="77777777" w:rsidR="00C54F86" w:rsidRPr="00167F2B" w:rsidRDefault="004C0890">
      <w:pPr>
        <w:rPr>
          <w:lang w:val="fr-MA"/>
        </w:rPr>
      </w:pPr>
      <w:r w:rsidRPr="00167F2B">
        <w:rPr>
          <w:b/>
          <w:lang w:val="fr-MA"/>
        </w:rPr>
        <w:t xml:space="preserve">GESICA : </w:t>
      </w:r>
      <w:r w:rsidRPr="00167F2B">
        <w:rPr>
          <w:lang w:val="fr-MA"/>
        </w:rPr>
        <w:t xml:space="preserve">Outil ou environnement dans lequel les actions de clôture, </w:t>
      </w:r>
      <w:proofErr w:type="spellStart"/>
      <w:r w:rsidRPr="00167F2B">
        <w:rPr>
          <w:lang w:val="fr-MA"/>
        </w:rPr>
        <w:t>ré-injection</w:t>
      </w:r>
      <w:proofErr w:type="spellEnd"/>
      <w:r w:rsidRPr="00167F2B">
        <w:rPr>
          <w:lang w:val="fr-MA"/>
        </w:rPr>
        <w:t xml:space="preserve"> ou mise à jour du dossier sont réalisées.</w:t>
      </w:r>
    </w:p>
    <w:p w14:paraId="6619024F" w14:textId="77777777" w:rsidR="00C54F86" w:rsidRPr="00167F2B" w:rsidRDefault="004C0890">
      <w:pPr>
        <w:rPr>
          <w:lang w:val="fr-MA"/>
        </w:rPr>
      </w:pPr>
      <w:proofErr w:type="spellStart"/>
      <w:r w:rsidRPr="00167F2B">
        <w:rPr>
          <w:b/>
          <w:lang w:val="fr-MA"/>
        </w:rPr>
        <w:t>GEMBeB</w:t>
      </w:r>
      <w:proofErr w:type="spellEnd"/>
      <w:r w:rsidRPr="00167F2B">
        <w:rPr>
          <w:b/>
          <w:lang w:val="fr-MA"/>
        </w:rPr>
        <w:t xml:space="preserve"> : </w:t>
      </w:r>
      <w:r w:rsidRPr="00167F2B">
        <w:rPr>
          <w:lang w:val="fr-MA"/>
        </w:rPr>
        <w:t>Colonne ou périmètre de clôture visible dans la capture ; la signification exacte doit être validée.</w:t>
      </w:r>
    </w:p>
    <w:p w14:paraId="687A81C4" w14:textId="77777777" w:rsidR="00C54F86" w:rsidRPr="00167F2B" w:rsidRDefault="004C0890">
      <w:pPr>
        <w:rPr>
          <w:lang w:val="fr-MA"/>
        </w:rPr>
      </w:pPr>
      <w:r w:rsidRPr="00167F2B">
        <w:rPr>
          <w:b/>
          <w:lang w:val="fr-MA"/>
        </w:rPr>
        <w:t xml:space="preserve">Réaffecté-BL : </w:t>
      </w:r>
      <w:r w:rsidRPr="00167F2B">
        <w:rPr>
          <w:lang w:val="fr-MA"/>
        </w:rPr>
        <w:t>Action ou statut de réaffectation vers BL visible dans le tableau source.</w:t>
      </w:r>
    </w:p>
    <w:p w14:paraId="3ED119B7" w14:textId="77777777" w:rsidR="00C54F86" w:rsidRPr="00167F2B" w:rsidRDefault="004C0890">
      <w:pPr>
        <w:rPr>
          <w:lang w:val="fr-MA"/>
        </w:rPr>
      </w:pPr>
      <w:r w:rsidRPr="00167F2B">
        <w:rPr>
          <w:b/>
          <w:lang w:val="fr-MA"/>
        </w:rPr>
        <w:t xml:space="preserve">CLT : </w:t>
      </w:r>
      <w:r w:rsidRPr="00167F2B">
        <w:rPr>
          <w:lang w:val="fr-MA"/>
        </w:rPr>
        <w:t xml:space="preserve">Type de traitement à utiliser lors de la </w:t>
      </w:r>
      <w:proofErr w:type="spellStart"/>
      <w:r w:rsidRPr="00167F2B">
        <w:rPr>
          <w:lang w:val="fr-MA"/>
        </w:rPr>
        <w:t>ré-injection</w:t>
      </w:r>
      <w:proofErr w:type="spellEnd"/>
      <w:r w:rsidRPr="00167F2B">
        <w:rPr>
          <w:lang w:val="fr-MA"/>
        </w:rPr>
        <w:t xml:space="preserve"> sur site/SBL selon la source.</w:t>
      </w:r>
    </w:p>
    <w:p w14:paraId="76D44F54" w14:textId="77777777" w:rsidR="00C54F86" w:rsidRPr="00167F2B" w:rsidRDefault="004C0890">
      <w:pPr>
        <w:rPr>
          <w:lang w:val="fr-MA"/>
        </w:rPr>
      </w:pPr>
      <w:r w:rsidRPr="00167F2B">
        <w:rPr>
          <w:b/>
          <w:lang w:val="fr-MA"/>
        </w:rPr>
        <w:t xml:space="preserve">Cause BB et BL : </w:t>
      </w:r>
      <w:r w:rsidRPr="00167F2B">
        <w:rPr>
          <w:lang w:val="fr-MA"/>
        </w:rPr>
        <w:t xml:space="preserve">Causes à renseigner lors de la </w:t>
      </w:r>
      <w:proofErr w:type="spellStart"/>
      <w:r w:rsidRPr="00167F2B">
        <w:rPr>
          <w:lang w:val="fr-MA"/>
        </w:rPr>
        <w:t>ré-injection</w:t>
      </w:r>
      <w:proofErr w:type="spellEnd"/>
      <w:r w:rsidRPr="00167F2B">
        <w:rPr>
          <w:lang w:val="fr-MA"/>
        </w:rPr>
        <w:t xml:space="preserve"> sur site/SBL pour les cas concernés.</w:t>
      </w:r>
    </w:p>
    <w:p w14:paraId="49F43F27" w14:textId="77777777" w:rsidR="00C54F86" w:rsidRPr="00167F2B" w:rsidRDefault="004C0890">
      <w:pPr>
        <w:rPr>
          <w:lang w:val="fr-MA"/>
        </w:rPr>
      </w:pPr>
      <w:r w:rsidRPr="00167F2B">
        <w:rPr>
          <w:b/>
          <w:lang w:val="fr-MA"/>
        </w:rPr>
        <w:t xml:space="preserve">REO/VA : </w:t>
      </w:r>
      <w:r w:rsidRPr="00167F2B">
        <w:rPr>
          <w:lang w:val="fr-MA"/>
        </w:rPr>
        <w:t>Code ou combinaison de clôture GESICA à utiliser si la réparation provisoire est impossible pour les cas sous seuil ou en zone directe.</w:t>
      </w:r>
    </w:p>
    <w:p w14:paraId="3A279BE7" w14:textId="383C3CDC" w:rsidR="00C54F86" w:rsidRPr="00167F2B" w:rsidRDefault="004C0890">
      <w:pPr>
        <w:rPr>
          <w:lang w:val="fr-MA"/>
        </w:rPr>
      </w:pPr>
      <w:r w:rsidRPr="00167F2B">
        <w:rPr>
          <w:b/>
          <w:lang w:val="fr-MA"/>
        </w:rPr>
        <w:t>PRO/</w:t>
      </w:r>
      <w:r w:rsidR="00086C12">
        <w:rPr>
          <w:b/>
          <w:lang w:val="fr-MA"/>
        </w:rPr>
        <w:t>Q</w:t>
      </w:r>
      <w:r w:rsidRPr="00167F2B">
        <w:rPr>
          <w:b/>
          <w:lang w:val="fr-MA"/>
        </w:rPr>
        <w:t xml:space="preserve">R : </w:t>
      </w:r>
      <w:r w:rsidRPr="00167F2B">
        <w:rPr>
          <w:lang w:val="fr-MA"/>
        </w:rPr>
        <w:t>Code ou combinaison de clôture GESICA à utiliser si une réparation provisoire est réalisée pour les cas au-dessus du seuil ou hors zone directe.</w:t>
      </w:r>
    </w:p>
    <w:p w14:paraId="1C94B381" w14:textId="77777777" w:rsidR="00C54F86" w:rsidRPr="00167F2B" w:rsidRDefault="004C0890">
      <w:pPr>
        <w:rPr>
          <w:lang w:val="fr-MA"/>
        </w:rPr>
      </w:pPr>
      <w:r w:rsidRPr="00167F2B">
        <w:rPr>
          <w:b/>
          <w:lang w:val="fr-MA"/>
        </w:rPr>
        <w:t xml:space="preserve">RP : </w:t>
      </w:r>
      <w:r w:rsidRPr="00167F2B">
        <w:rPr>
          <w:lang w:val="fr-MA"/>
        </w:rPr>
        <w:t>Libellé visible dans la règle de réfection d’épissure ; la signification exacte doit être confirmée.</w:t>
      </w:r>
    </w:p>
    <w:p w14:paraId="0FB71363" w14:textId="77777777" w:rsidR="00C54F86" w:rsidRPr="00167F2B" w:rsidRDefault="004C0890">
      <w:pPr>
        <w:rPr>
          <w:lang w:val="fr-MA"/>
        </w:rPr>
      </w:pPr>
      <w:r w:rsidRPr="00167F2B">
        <w:rPr>
          <w:b/>
          <w:lang w:val="fr-MA"/>
        </w:rPr>
        <w:t xml:space="preserve">Transport HS : </w:t>
      </w:r>
      <w:r w:rsidRPr="00167F2B">
        <w:rPr>
          <w:lang w:val="fr-MA"/>
        </w:rPr>
        <w:t>Cas de défaut transport hors service, distingué entre zone directe et sous pression hors zone directe.</w:t>
      </w:r>
    </w:p>
    <w:p w14:paraId="7D6F874A" w14:textId="77777777" w:rsidR="00C54F86" w:rsidRPr="00167F2B" w:rsidRDefault="004C0890">
      <w:pPr>
        <w:pStyle w:val="Heading1"/>
        <w:rPr>
          <w:lang w:val="fr-MA"/>
        </w:rPr>
      </w:pPr>
      <w:r w:rsidRPr="00167F2B">
        <w:rPr>
          <w:lang w:val="fr-MA"/>
        </w:rPr>
        <w:t>7. Contenu opérationnel principal</w:t>
      </w:r>
    </w:p>
    <w:p w14:paraId="3AA62947" w14:textId="77777777" w:rsidR="00C54F86" w:rsidRPr="00167F2B" w:rsidRDefault="004C0890">
      <w:pPr>
        <w:pStyle w:val="Heading2"/>
        <w:rPr>
          <w:lang w:val="fr-MA"/>
        </w:rPr>
      </w:pPr>
      <w:r w:rsidRPr="00167F2B">
        <w:rPr>
          <w:lang w:val="fr-MA"/>
        </w:rPr>
        <w:t>7.1 Logique de décision SBL</w:t>
      </w:r>
    </w:p>
    <w:p w14:paraId="138A6B54" w14:textId="6A8D16AB" w:rsidR="00C54F86" w:rsidRPr="00167F2B" w:rsidRDefault="004C0890">
      <w:pPr>
        <w:rPr>
          <w:lang w:val="fr-MA"/>
        </w:rPr>
      </w:pPr>
      <w:r w:rsidRPr="00167F2B">
        <w:rPr>
          <w:lang w:val="fr-MA"/>
        </w:rPr>
        <w:t xml:space="preserve">La logique du tableau source repose sur une comparaison du cas rencontré avec un seuil métier. Les cas inférieurs au seuil, ou le Transport HS en zone directe, sont orientés vers une </w:t>
      </w:r>
      <w:proofErr w:type="spellStart"/>
      <w:r w:rsidRPr="00167F2B">
        <w:rPr>
          <w:lang w:val="fr-MA"/>
        </w:rPr>
        <w:t>ré-injection</w:t>
      </w:r>
      <w:proofErr w:type="spellEnd"/>
      <w:r w:rsidRPr="00167F2B">
        <w:rPr>
          <w:lang w:val="fr-MA"/>
        </w:rPr>
        <w:t xml:space="preserve"> sur site/SBL en type CLT avec les causes BB et BL. Les cas supérieurs au seuil, ou le Transport HS sous pression hors zone directe, sont orientés vers une clôture GESICA en PRO/</w:t>
      </w:r>
      <w:r w:rsidR="00086C12">
        <w:rPr>
          <w:lang w:val="fr-MA"/>
        </w:rPr>
        <w:t>Q</w:t>
      </w:r>
      <w:r w:rsidRPr="00167F2B">
        <w:rPr>
          <w:lang w:val="fr-MA"/>
        </w:rPr>
        <w:t>R si une réparation provisoire est réalisée.</w:t>
      </w:r>
    </w:p>
    <w:p w14:paraId="40442386" w14:textId="77777777" w:rsidR="00C54F86" w:rsidRPr="00167F2B" w:rsidRDefault="004C0890">
      <w:pPr>
        <w:pStyle w:val="Heading2"/>
        <w:rPr>
          <w:lang w:val="fr-MA"/>
        </w:rPr>
      </w:pPr>
      <w:r w:rsidRPr="00167F2B">
        <w:rPr>
          <w:lang w:val="fr-MA"/>
        </w:rPr>
        <w:t>7.2 Cas à réinjecter sur site/SBL</w:t>
      </w:r>
    </w:p>
    <w:p w14:paraId="11139364" w14:textId="77777777" w:rsidR="00C54F86" w:rsidRPr="00167F2B" w:rsidRDefault="004C0890">
      <w:pPr>
        <w:pStyle w:val="ListBullet"/>
        <w:rPr>
          <w:lang w:val="fr-MA"/>
        </w:rPr>
      </w:pPr>
      <w:r w:rsidRPr="00167F2B">
        <w:rPr>
          <w:lang w:val="fr-MA"/>
        </w:rPr>
        <w:t>Défaut sur câble souterrain inférieur à 112 paires.</w:t>
      </w:r>
    </w:p>
    <w:p w14:paraId="370A1049" w14:textId="77777777" w:rsidR="00C54F86" w:rsidRPr="00167F2B" w:rsidRDefault="004C0890">
      <w:pPr>
        <w:pStyle w:val="ListBullet"/>
        <w:rPr>
          <w:lang w:val="fr-MA"/>
        </w:rPr>
      </w:pPr>
      <w:r w:rsidRPr="00167F2B">
        <w:rPr>
          <w:lang w:val="fr-MA"/>
        </w:rPr>
        <w:t>Défaut sur câble aérien inférieur à 56 paires.</w:t>
      </w:r>
    </w:p>
    <w:p w14:paraId="181F99C3" w14:textId="77777777" w:rsidR="00C54F86" w:rsidRPr="00167F2B" w:rsidRDefault="004C0890">
      <w:pPr>
        <w:pStyle w:val="ListBullet"/>
        <w:rPr>
          <w:lang w:val="fr-MA"/>
        </w:rPr>
      </w:pPr>
      <w:r w:rsidRPr="00167F2B">
        <w:rPr>
          <w:lang w:val="fr-MA"/>
        </w:rPr>
        <w:t>Remplacement de câble multipaires inférieur à 100 mètres.</w:t>
      </w:r>
    </w:p>
    <w:p w14:paraId="0F5A8E22" w14:textId="77777777" w:rsidR="00C54F86" w:rsidRPr="00167F2B" w:rsidRDefault="004C0890">
      <w:pPr>
        <w:pStyle w:val="ListBullet"/>
        <w:rPr>
          <w:lang w:val="fr-MA"/>
        </w:rPr>
      </w:pPr>
      <w:r w:rsidRPr="00167F2B">
        <w:rPr>
          <w:lang w:val="fr-MA"/>
        </w:rPr>
        <w:lastRenderedPageBreak/>
        <w:t>Réfection d’épissure inférieure à 224 paires ou RP inférieure à 56 paires.</w:t>
      </w:r>
    </w:p>
    <w:p w14:paraId="200B5BFC" w14:textId="77777777" w:rsidR="00C54F86" w:rsidRPr="00167F2B" w:rsidRDefault="004C0890">
      <w:pPr>
        <w:pStyle w:val="ListBullet"/>
        <w:rPr>
          <w:lang w:val="fr-MA"/>
        </w:rPr>
      </w:pPr>
      <w:r w:rsidRPr="00167F2B">
        <w:rPr>
          <w:lang w:val="fr-MA"/>
        </w:rPr>
        <w:t>Défaut sur Transport HS en zone directe.</w:t>
      </w:r>
    </w:p>
    <w:p w14:paraId="6ED49DC6" w14:textId="77777777" w:rsidR="00C54F86" w:rsidRPr="00167F2B" w:rsidRDefault="004C0890">
      <w:pPr>
        <w:rPr>
          <w:lang w:val="fr-MA"/>
        </w:rPr>
      </w:pPr>
      <w:r w:rsidRPr="00167F2B">
        <w:rPr>
          <w:lang w:val="fr-MA"/>
        </w:rPr>
        <w:t xml:space="preserve">Action attendue : </w:t>
      </w:r>
      <w:proofErr w:type="spellStart"/>
      <w:r w:rsidRPr="00167F2B">
        <w:rPr>
          <w:lang w:val="fr-MA"/>
        </w:rPr>
        <w:t>Ré-injection</w:t>
      </w:r>
      <w:proofErr w:type="spellEnd"/>
      <w:r w:rsidRPr="00167F2B">
        <w:rPr>
          <w:lang w:val="fr-MA"/>
        </w:rPr>
        <w:t xml:space="preserve"> sur site / SBL en type CLT avec cause BB et BL ; clôture GESICA en REO/VA si la réparation provisoire est impossible.</w:t>
      </w:r>
    </w:p>
    <w:p w14:paraId="6DB59CDA" w14:textId="6EC07503" w:rsidR="00C54F86" w:rsidRPr="00167F2B" w:rsidRDefault="004C0890">
      <w:pPr>
        <w:pStyle w:val="Heading2"/>
        <w:rPr>
          <w:lang w:val="fr-MA"/>
        </w:rPr>
      </w:pPr>
      <w:r w:rsidRPr="00167F2B">
        <w:rPr>
          <w:lang w:val="fr-MA"/>
        </w:rPr>
        <w:t>7.3 Cas à clôturer en PRO/</w:t>
      </w:r>
      <w:r w:rsidR="00086C12">
        <w:rPr>
          <w:lang w:val="fr-MA"/>
        </w:rPr>
        <w:t>Q</w:t>
      </w:r>
      <w:r w:rsidRPr="00167F2B">
        <w:rPr>
          <w:lang w:val="fr-MA"/>
        </w:rPr>
        <w:t>R si réparation provisoire réalisée</w:t>
      </w:r>
    </w:p>
    <w:p w14:paraId="6B4F54FF" w14:textId="77777777" w:rsidR="00C54F86" w:rsidRPr="00167F2B" w:rsidRDefault="004C0890">
      <w:pPr>
        <w:pStyle w:val="ListBullet"/>
        <w:rPr>
          <w:lang w:val="fr-MA"/>
        </w:rPr>
      </w:pPr>
      <w:r w:rsidRPr="00167F2B">
        <w:rPr>
          <w:lang w:val="fr-MA"/>
        </w:rPr>
        <w:t>Défaut sur câble souterrain supérieur à 112 paires.</w:t>
      </w:r>
    </w:p>
    <w:p w14:paraId="5D7CB9F0" w14:textId="77777777" w:rsidR="00C54F86" w:rsidRPr="00167F2B" w:rsidRDefault="004C0890">
      <w:pPr>
        <w:pStyle w:val="ListBullet"/>
        <w:rPr>
          <w:lang w:val="fr-MA"/>
        </w:rPr>
      </w:pPr>
      <w:r w:rsidRPr="00167F2B">
        <w:rPr>
          <w:lang w:val="fr-MA"/>
        </w:rPr>
        <w:t>Défaut sur câble indiqué dans la source comme supérieur à 56 paires ; le libellé exact doit être validé car la capture semble alterner câble aérien et câble souterrain.</w:t>
      </w:r>
    </w:p>
    <w:p w14:paraId="14F61D68" w14:textId="77777777" w:rsidR="00C54F86" w:rsidRPr="00167F2B" w:rsidRDefault="004C0890">
      <w:pPr>
        <w:pStyle w:val="ListBullet"/>
        <w:rPr>
          <w:lang w:val="fr-MA"/>
        </w:rPr>
      </w:pPr>
      <w:r w:rsidRPr="00167F2B">
        <w:rPr>
          <w:lang w:val="fr-MA"/>
        </w:rPr>
        <w:t>Remplacement de câble multipaires supérieur à 100 mètres.</w:t>
      </w:r>
    </w:p>
    <w:p w14:paraId="40D2E3DE" w14:textId="77777777" w:rsidR="00C54F86" w:rsidRPr="00167F2B" w:rsidRDefault="004C0890">
      <w:pPr>
        <w:pStyle w:val="ListBullet"/>
        <w:rPr>
          <w:lang w:val="fr-MA"/>
        </w:rPr>
      </w:pPr>
      <w:r w:rsidRPr="00167F2B">
        <w:rPr>
          <w:lang w:val="fr-MA"/>
        </w:rPr>
        <w:t>Réfection d’épissure supérieure à 224 paires ou RP supérieure à 56 paires.</w:t>
      </w:r>
    </w:p>
    <w:p w14:paraId="757C8141" w14:textId="77777777" w:rsidR="00C54F86" w:rsidRPr="00167F2B" w:rsidRDefault="004C0890">
      <w:pPr>
        <w:pStyle w:val="ListBullet"/>
        <w:rPr>
          <w:lang w:val="fr-MA"/>
        </w:rPr>
      </w:pPr>
      <w:r w:rsidRPr="00167F2B">
        <w:rPr>
          <w:lang w:val="fr-MA"/>
        </w:rPr>
        <w:t>Défaut sur Transport HS sous pression hors zone directe.</w:t>
      </w:r>
    </w:p>
    <w:p w14:paraId="44779100" w14:textId="4439369D" w:rsidR="00C54F86" w:rsidRPr="00167F2B" w:rsidRDefault="004C0890">
      <w:pPr>
        <w:rPr>
          <w:lang w:val="fr-MA"/>
        </w:rPr>
      </w:pPr>
      <w:r w:rsidRPr="00167F2B">
        <w:rPr>
          <w:lang w:val="fr-MA"/>
        </w:rPr>
        <w:t>Action attendue : Clôture GESICA en PRO/</w:t>
      </w:r>
      <w:r w:rsidR="00086C12">
        <w:rPr>
          <w:lang w:val="fr-MA"/>
        </w:rPr>
        <w:t>Q</w:t>
      </w:r>
      <w:r w:rsidRPr="00167F2B">
        <w:rPr>
          <w:lang w:val="fr-MA"/>
        </w:rPr>
        <w:t>R si une réparation provisoire est réalisée.</w:t>
      </w:r>
    </w:p>
    <w:p w14:paraId="3A02868A" w14:textId="77777777" w:rsidR="00C54F86" w:rsidRDefault="004C0890">
      <w:pPr>
        <w:pStyle w:val="Heading2"/>
      </w:pPr>
      <w:r>
        <w:t xml:space="preserve">7.4 </w:t>
      </w:r>
      <w:proofErr w:type="spellStart"/>
      <w:r>
        <w:t>Procédure</w:t>
      </w:r>
      <w:proofErr w:type="spellEnd"/>
      <w:r>
        <w:t xml:space="preserve"> </w:t>
      </w:r>
      <w:proofErr w:type="spellStart"/>
      <w:r>
        <w:t>opérationnelle</w:t>
      </w:r>
      <w:proofErr w:type="spellEnd"/>
      <w:r>
        <w:t xml:space="preserve"> </w:t>
      </w:r>
      <w:proofErr w:type="spellStart"/>
      <w:r>
        <w:t>simplifiée</w:t>
      </w:r>
      <w:proofErr w:type="spellEnd"/>
    </w:p>
    <w:p w14:paraId="0DF0384C" w14:textId="77777777" w:rsidR="00C54F86" w:rsidRPr="00167F2B" w:rsidRDefault="004C0890">
      <w:pPr>
        <w:pStyle w:val="ListNumber"/>
        <w:rPr>
          <w:lang w:val="fr-MA"/>
        </w:rPr>
      </w:pPr>
      <w:r w:rsidRPr="00167F2B">
        <w:rPr>
          <w:lang w:val="fr-MA"/>
        </w:rPr>
        <w:t>Identifier le cas rencontré dans le dossier SBL.</w:t>
      </w:r>
    </w:p>
    <w:p w14:paraId="53AC7F1E" w14:textId="77777777" w:rsidR="00C54F86" w:rsidRPr="00167F2B" w:rsidRDefault="004C0890">
      <w:pPr>
        <w:pStyle w:val="ListNumber"/>
        <w:rPr>
          <w:lang w:val="fr-MA"/>
        </w:rPr>
      </w:pPr>
      <w:r w:rsidRPr="00167F2B">
        <w:rPr>
          <w:lang w:val="fr-MA"/>
        </w:rPr>
        <w:t>Comparer le cas au seuil indiqué : nombre de paires, longueur en mètres, type de zone ou contexte Transport HS.</w:t>
      </w:r>
    </w:p>
    <w:p w14:paraId="1B9594FE" w14:textId="77777777" w:rsidR="00C54F86" w:rsidRPr="00167F2B" w:rsidRDefault="004C0890">
      <w:pPr>
        <w:pStyle w:val="ListNumber"/>
        <w:rPr>
          <w:lang w:val="fr-MA"/>
        </w:rPr>
      </w:pPr>
      <w:r w:rsidRPr="00167F2B">
        <w:rPr>
          <w:lang w:val="fr-MA"/>
        </w:rPr>
        <w:t>Si le cas est sous seuil ou en zone directe, réinjecter le dossier sur site/SBL en type CLT avec cause BB et BL.</w:t>
      </w:r>
    </w:p>
    <w:p w14:paraId="548187C0" w14:textId="77777777" w:rsidR="00C54F86" w:rsidRPr="00167F2B" w:rsidRDefault="004C0890">
      <w:pPr>
        <w:pStyle w:val="ListNumber"/>
        <w:rPr>
          <w:lang w:val="fr-MA"/>
        </w:rPr>
      </w:pPr>
      <w:r w:rsidRPr="00167F2B">
        <w:rPr>
          <w:lang w:val="fr-MA"/>
        </w:rPr>
        <w:t>Si la réparation provisoire est impossible dans ce contexte, clôturer GESICA en REO/VA.</w:t>
      </w:r>
    </w:p>
    <w:p w14:paraId="0841A26D" w14:textId="77777777" w:rsidR="00C54F86" w:rsidRPr="00167F2B" w:rsidRDefault="004C0890">
      <w:pPr>
        <w:pStyle w:val="ListNumber"/>
        <w:rPr>
          <w:lang w:val="fr-MA"/>
        </w:rPr>
      </w:pPr>
      <w:r w:rsidRPr="00167F2B">
        <w:rPr>
          <w:lang w:val="fr-MA"/>
        </w:rPr>
        <w:t>Si le cas est au-dessus du seuil ou hors zone directe, vérifier si une réparation provisoire a été réalisée.</w:t>
      </w:r>
    </w:p>
    <w:p w14:paraId="5900E29F" w14:textId="76743D46" w:rsidR="00C54F86" w:rsidRPr="00167F2B" w:rsidRDefault="004C0890" w:rsidP="007F3725">
      <w:pPr>
        <w:pStyle w:val="ListNumber"/>
        <w:spacing w:after="0"/>
        <w:rPr>
          <w:lang w:val="fr-MA"/>
        </w:rPr>
      </w:pPr>
      <w:r w:rsidRPr="00167F2B">
        <w:rPr>
          <w:lang w:val="fr-MA"/>
        </w:rPr>
        <w:t>Si une réparation provisoire a été réalisée dans ce contexte, clôturer GESICA en PRO/</w:t>
      </w:r>
      <w:r w:rsidR="00086C12">
        <w:rPr>
          <w:lang w:val="fr-MA"/>
        </w:rPr>
        <w:t>Q</w:t>
      </w:r>
      <w:r w:rsidRPr="00167F2B">
        <w:rPr>
          <w:lang w:val="fr-MA"/>
        </w:rPr>
        <w:t>R.</w:t>
      </w:r>
    </w:p>
    <w:p w14:paraId="54674B7C" w14:textId="55CFD9F2" w:rsidR="007F3725" w:rsidRPr="007F3725" w:rsidRDefault="004C0890" w:rsidP="007F3725">
      <w:pPr>
        <w:pStyle w:val="ListNumber"/>
        <w:spacing w:after="0"/>
        <w:rPr>
          <w:lang w:val="fr-MA"/>
        </w:rPr>
      </w:pPr>
      <w:r w:rsidRPr="00167F2B">
        <w:rPr>
          <w:lang w:val="fr-MA"/>
        </w:rPr>
        <w:t>En cas de doute sur le libellé, le seuil, la colonne marquée d’une croix ou le code de clôture, demander une validation métier avant clôture définitive.</w:t>
      </w:r>
    </w:p>
    <w:p w14:paraId="1BF0D471" w14:textId="6F09EA51" w:rsidR="007F3725" w:rsidRPr="007F3725" w:rsidRDefault="007F3725" w:rsidP="007F3725">
      <w:pPr>
        <w:pStyle w:val="ListNumber"/>
        <w:spacing w:after="0"/>
        <w:rPr>
          <w:lang w:val="fr-MA"/>
        </w:rPr>
      </w:pPr>
      <w:r w:rsidRPr="007F3725">
        <w:rPr>
          <w:lang w:val="fr-MA"/>
        </w:rPr>
        <w:t xml:space="preserve">Si une intervention </w:t>
      </w:r>
      <w:proofErr w:type="spellStart"/>
      <w:r w:rsidRPr="007F3725">
        <w:rPr>
          <w:lang w:val="fr-MA"/>
        </w:rPr>
        <w:t>BeB</w:t>
      </w:r>
      <w:proofErr w:type="spellEnd"/>
      <w:r w:rsidRPr="007F3725">
        <w:rPr>
          <w:lang w:val="fr-MA"/>
        </w:rPr>
        <w:t xml:space="preserve"> nécessite un rendez-vous, alerter le responsable indiqué afin de maintenir l’intervention au sein de la même équipe </w:t>
      </w:r>
      <w:proofErr w:type="spellStart"/>
      <w:r w:rsidRPr="007F3725">
        <w:rPr>
          <w:lang w:val="fr-MA"/>
        </w:rPr>
        <w:t>BeB</w:t>
      </w:r>
      <w:proofErr w:type="spellEnd"/>
      <w:r w:rsidRPr="007F3725">
        <w:rPr>
          <w:lang w:val="fr-MA"/>
        </w:rPr>
        <w:t xml:space="preserve"> et éviter les transferts entre équipes CLT et </w:t>
      </w:r>
      <w:proofErr w:type="spellStart"/>
      <w:r w:rsidRPr="007F3725">
        <w:rPr>
          <w:lang w:val="fr-MA"/>
        </w:rPr>
        <w:t>BeB</w:t>
      </w:r>
      <w:proofErr w:type="spellEnd"/>
      <w:r w:rsidRPr="007F3725">
        <w:rPr>
          <w:lang w:val="fr-MA"/>
        </w:rPr>
        <w:t>.</w:t>
      </w:r>
    </w:p>
    <w:p w14:paraId="45CD20B8" w14:textId="41FBD110" w:rsidR="007F3725" w:rsidRPr="007F3725" w:rsidRDefault="007F3725" w:rsidP="007F3725">
      <w:pPr>
        <w:pStyle w:val="ListNumber"/>
        <w:spacing w:after="0"/>
        <w:rPr>
          <w:lang w:val="fr-MA"/>
        </w:rPr>
      </w:pPr>
      <w:r w:rsidRPr="007F3725">
        <w:rPr>
          <w:lang w:val="fr-MA"/>
        </w:rPr>
        <w:t>Lors d’une réinjection, conserver les causes BB et BL afin de faciliter le travail des planificateurs.</w:t>
      </w:r>
    </w:p>
    <w:p w14:paraId="19D3F876" w14:textId="332112BE" w:rsidR="007F3725" w:rsidRPr="007F3725" w:rsidRDefault="007F3725" w:rsidP="007F3725">
      <w:pPr>
        <w:pStyle w:val="ListNumber"/>
        <w:spacing w:after="0"/>
        <w:rPr>
          <w:lang w:val="fr-MA"/>
        </w:rPr>
      </w:pPr>
      <w:r w:rsidRPr="007F3725">
        <w:rPr>
          <w:lang w:val="fr-MA"/>
        </w:rPr>
        <w:t>Lors d’une reprise de rendez-vous, renseigner systématiquement les types BB et BL.</w:t>
      </w:r>
    </w:p>
    <w:p w14:paraId="47B1D9E9" w14:textId="5374D7ED" w:rsidR="007F3725" w:rsidRDefault="007F3725" w:rsidP="007F3725">
      <w:pPr>
        <w:pStyle w:val="ListNumber"/>
        <w:spacing w:after="0"/>
        <w:rPr>
          <w:lang w:val="fr-MA"/>
        </w:rPr>
      </w:pPr>
      <w:r w:rsidRPr="007F3725">
        <w:rPr>
          <w:lang w:val="fr-MA"/>
        </w:rPr>
        <w:t>Pour les dossiers d’étude, ne pas effectuer de clôture GEM en one shot.</w:t>
      </w:r>
    </w:p>
    <w:p w14:paraId="27334008" w14:textId="176F39C3" w:rsidR="00A63A67" w:rsidRPr="00167F2B" w:rsidRDefault="00A63A67" w:rsidP="00A63A67">
      <w:pPr>
        <w:pStyle w:val="ListNumber"/>
        <w:spacing w:after="0"/>
        <w:rPr>
          <w:lang w:val="fr-MA"/>
        </w:rPr>
      </w:pPr>
      <w:r w:rsidRPr="00A63A67">
        <w:rPr>
          <w:lang w:val="fr-MA"/>
        </w:rPr>
        <w:t>Si une réaffectation BL doit être réalisée sur un OT initial, se référer obligatoirement au tableau de traitement des échecs cuivre BZH.</w:t>
      </w:r>
    </w:p>
    <w:p w14:paraId="13B26273" w14:textId="77777777" w:rsidR="00C54F86" w:rsidRDefault="004C0890">
      <w:pPr>
        <w:pStyle w:val="Heading1"/>
      </w:pPr>
      <w:r>
        <w:t xml:space="preserve">8. </w:t>
      </w:r>
      <w:proofErr w:type="spellStart"/>
      <w:r>
        <w:t>Règles</w:t>
      </w:r>
      <w:proofErr w:type="spellEnd"/>
      <w:r>
        <w:t xml:space="preserve"> métier </w:t>
      </w:r>
      <w:proofErr w:type="spellStart"/>
      <w:r>
        <w:t>explicites</w:t>
      </w:r>
      <w:proofErr w:type="spellEnd"/>
    </w:p>
    <w:p w14:paraId="3D77A1C1" w14:textId="77777777" w:rsidR="00C54F86" w:rsidRPr="00167F2B" w:rsidRDefault="004C0890">
      <w:pPr>
        <w:pStyle w:val="ListBullet"/>
        <w:rPr>
          <w:lang w:val="fr-MA"/>
        </w:rPr>
      </w:pPr>
      <w:r w:rsidRPr="00167F2B">
        <w:rPr>
          <w:lang w:val="fr-MA"/>
        </w:rPr>
        <w:t xml:space="preserve">Si le cas rencontré est : Défaut sur câble souterrain inférieur à 112 paires. alors il faut appliquer l’action suivante : </w:t>
      </w:r>
      <w:proofErr w:type="spellStart"/>
      <w:r w:rsidRPr="00167F2B">
        <w:rPr>
          <w:lang w:val="fr-MA"/>
        </w:rPr>
        <w:t>Ré-injection</w:t>
      </w:r>
      <w:proofErr w:type="spellEnd"/>
      <w:r w:rsidRPr="00167F2B">
        <w:rPr>
          <w:lang w:val="fr-MA"/>
        </w:rPr>
        <w:t xml:space="preserve"> sur site / SBL en type CLT avec cause BB et BL ; clôture GESICA en REO/VA si la réparation provisoire est impossible.</w:t>
      </w:r>
    </w:p>
    <w:p w14:paraId="318549FF" w14:textId="77777777" w:rsidR="00C54F86" w:rsidRPr="00167F2B" w:rsidRDefault="004C0890">
      <w:pPr>
        <w:pStyle w:val="ListBullet"/>
        <w:rPr>
          <w:lang w:val="fr-MA"/>
        </w:rPr>
      </w:pPr>
      <w:r w:rsidRPr="00167F2B">
        <w:rPr>
          <w:lang w:val="fr-MA"/>
        </w:rPr>
        <w:t xml:space="preserve">Si le cas rencontré est : Défaut sur câble aérien inférieur à 56 paires. alors il faut appliquer l’action suivante : </w:t>
      </w:r>
      <w:proofErr w:type="spellStart"/>
      <w:r w:rsidRPr="00167F2B">
        <w:rPr>
          <w:lang w:val="fr-MA"/>
        </w:rPr>
        <w:t>Ré-injection</w:t>
      </w:r>
      <w:proofErr w:type="spellEnd"/>
      <w:r w:rsidRPr="00167F2B">
        <w:rPr>
          <w:lang w:val="fr-MA"/>
        </w:rPr>
        <w:t xml:space="preserve"> sur site / SBL en type CLT avec cause BB et BL ; clôture GESICA en REO/VA si la réparation provisoire est impossible.</w:t>
      </w:r>
    </w:p>
    <w:p w14:paraId="61749027" w14:textId="77777777" w:rsidR="00C54F86" w:rsidRPr="00167F2B" w:rsidRDefault="004C0890">
      <w:pPr>
        <w:pStyle w:val="ListBullet"/>
        <w:rPr>
          <w:lang w:val="fr-MA"/>
        </w:rPr>
      </w:pPr>
      <w:r w:rsidRPr="00167F2B">
        <w:rPr>
          <w:lang w:val="fr-MA"/>
        </w:rPr>
        <w:t xml:space="preserve">Si le cas rencontré est : Remplacement de câble multipaires inférieur à 100 mètres. alors il faut appliquer l’action suivante : </w:t>
      </w:r>
      <w:proofErr w:type="spellStart"/>
      <w:r w:rsidRPr="00167F2B">
        <w:rPr>
          <w:lang w:val="fr-MA"/>
        </w:rPr>
        <w:t>Ré-injection</w:t>
      </w:r>
      <w:proofErr w:type="spellEnd"/>
      <w:r w:rsidRPr="00167F2B">
        <w:rPr>
          <w:lang w:val="fr-MA"/>
        </w:rPr>
        <w:t xml:space="preserve"> sur site / SBL en type CLT avec cause BB et BL ; clôture GESICA en REO/VA si la réparation provisoire est impossible.</w:t>
      </w:r>
    </w:p>
    <w:p w14:paraId="4FCB242C" w14:textId="77777777" w:rsidR="00C54F86" w:rsidRPr="00167F2B" w:rsidRDefault="004C0890">
      <w:pPr>
        <w:pStyle w:val="ListBullet"/>
        <w:rPr>
          <w:lang w:val="fr-MA"/>
        </w:rPr>
      </w:pPr>
      <w:r w:rsidRPr="00167F2B">
        <w:rPr>
          <w:lang w:val="fr-MA"/>
        </w:rPr>
        <w:t xml:space="preserve">Si le cas rencontré est : Réfection d’épissure inférieure à 224 paires ou RP inférieure à 56 paires. alors il faut appliquer l’action suivante : </w:t>
      </w:r>
      <w:proofErr w:type="spellStart"/>
      <w:r w:rsidRPr="00167F2B">
        <w:rPr>
          <w:lang w:val="fr-MA"/>
        </w:rPr>
        <w:t>Ré-injection</w:t>
      </w:r>
      <w:proofErr w:type="spellEnd"/>
      <w:r w:rsidRPr="00167F2B">
        <w:rPr>
          <w:lang w:val="fr-MA"/>
        </w:rPr>
        <w:t xml:space="preserve"> sur site / SBL en type CLT avec cause BB et BL ; clôture GESICA en REO/VA si la réparation provisoire est impossible.</w:t>
      </w:r>
    </w:p>
    <w:p w14:paraId="3F379D6D" w14:textId="77777777" w:rsidR="00C54F86" w:rsidRPr="00167F2B" w:rsidRDefault="004C0890">
      <w:pPr>
        <w:pStyle w:val="ListBullet"/>
        <w:rPr>
          <w:lang w:val="fr-MA"/>
        </w:rPr>
      </w:pPr>
      <w:r w:rsidRPr="00167F2B">
        <w:rPr>
          <w:lang w:val="fr-MA"/>
        </w:rPr>
        <w:lastRenderedPageBreak/>
        <w:t xml:space="preserve">Si le cas rencontré est : Défaut sur Transport HS en zone directe. alors il faut appliquer l’action suivante : </w:t>
      </w:r>
      <w:proofErr w:type="spellStart"/>
      <w:r w:rsidRPr="00167F2B">
        <w:rPr>
          <w:lang w:val="fr-MA"/>
        </w:rPr>
        <w:t>Ré-injection</w:t>
      </w:r>
      <w:proofErr w:type="spellEnd"/>
      <w:r w:rsidRPr="00167F2B">
        <w:rPr>
          <w:lang w:val="fr-MA"/>
        </w:rPr>
        <w:t xml:space="preserve"> sur site / SBL en type CLT avec cause BB et BL ; clôture GESICA en REO/VA si la réparation provisoire est impossible.</w:t>
      </w:r>
    </w:p>
    <w:p w14:paraId="539F3896" w14:textId="45C1B86D" w:rsidR="00C54F86" w:rsidRPr="00167F2B" w:rsidRDefault="004C0890">
      <w:pPr>
        <w:pStyle w:val="ListBullet"/>
        <w:rPr>
          <w:lang w:val="fr-MA"/>
        </w:rPr>
      </w:pPr>
      <w:r w:rsidRPr="00167F2B">
        <w:rPr>
          <w:lang w:val="fr-MA"/>
        </w:rPr>
        <w:t>Si le cas rencontré est : Défaut sur câble souterrain supérieur à 112 paires. alors il faut appliquer l’action suivante : Clôture GESICA en PRO/</w:t>
      </w:r>
      <w:r w:rsidR="00086C12">
        <w:rPr>
          <w:lang w:val="fr-MA"/>
        </w:rPr>
        <w:t>Q</w:t>
      </w:r>
      <w:r w:rsidRPr="00167F2B">
        <w:rPr>
          <w:lang w:val="fr-MA"/>
        </w:rPr>
        <w:t>R si une réparation provisoire est réalisée.</w:t>
      </w:r>
    </w:p>
    <w:p w14:paraId="1E4AB21A" w14:textId="5D3E32DD" w:rsidR="00C54F86" w:rsidRPr="00167F2B" w:rsidRDefault="004C0890">
      <w:pPr>
        <w:pStyle w:val="ListBullet"/>
        <w:rPr>
          <w:lang w:val="fr-MA"/>
        </w:rPr>
      </w:pPr>
      <w:r w:rsidRPr="00167F2B">
        <w:rPr>
          <w:lang w:val="fr-MA"/>
        </w:rPr>
        <w:t>Si le cas rencontré est : Défaut sur câble indiqué dans la source comme supérieur à 56 paires ; le libellé exact doit être validé car la capture semble alterner câble aérien et câble souterrain. alors il faut appliquer l’action suivante : Clôture GESICA en PRO/</w:t>
      </w:r>
      <w:r w:rsidR="00086C12">
        <w:rPr>
          <w:lang w:val="fr-MA"/>
        </w:rPr>
        <w:t>Q</w:t>
      </w:r>
      <w:r w:rsidRPr="00167F2B">
        <w:rPr>
          <w:lang w:val="fr-MA"/>
        </w:rPr>
        <w:t>R si une réparation provisoire est réalisée.</w:t>
      </w:r>
    </w:p>
    <w:p w14:paraId="329F6098" w14:textId="3FEEADC9" w:rsidR="00C54F86" w:rsidRPr="00167F2B" w:rsidRDefault="004C0890">
      <w:pPr>
        <w:pStyle w:val="ListBullet"/>
        <w:rPr>
          <w:lang w:val="fr-MA"/>
        </w:rPr>
      </w:pPr>
      <w:r w:rsidRPr="00167F2B">
        <w:rPr>
          <w:lang w:val="fr-MA"/>
        </w:rPr>
        <w:t>Si le cas rencontré est : Remplacement de câble multipaires supérieur à 100 mètres. alors il faut appliquer l’action suivante : Clôture GESICA en PRO/</w:t>
      </w:r>
      <w:r w:rsidR="00086C12">
        <w:rPr>
          <w:lang w:val="fr-MA"/>
        </w:rPr>
        <w:t>Q</w:t>
      </w:r>
      <w:r w:rsidRPr="00167F2B">
        <w:rPr>
          <w:lang w:val="fr-MA"/>
        </w:rPr>
        <w:t>R si une réparation provisoire est réalisée.</w:t>
      </w:r>
    </w:p>
    <w:p w14:paraId="27497632" w14:textId="52E17750" w:rsidR="00C54F86" w:rsidRPr="00167F2B" w:rsidRDefault="004C0890">
      <w:pPr>
        <w:pStyle w:val="ListBullet"/>
        <w:rPr>
          <w:lang w:val="fr-MA"/>
        </w:rPr>
      </w:pPr>
      <w:r w:rsidRPr="00167F2B">
        <w:rPr>
          <w:lang w:val="fr-MA"/>
        </w:rPr>
        <w:t>Si le cas rencontré est : Réfection d’épissure supérieure à 224 paires ou RP supérieure à 56 paires. alors il faut appliquer l’action suivante : Clôture GESICA en PRO/</w:t>
      </w:r>
      <w:r w:rsidR="00086C12">
        <w:rPr>
          <w:lang w:val="fr-MA"/>
        </w:rPr>
        <w:t>Q</w:t>
      </w:r>
      <w:r w:rsidRPr="00167F2B">
        <w:rPr>
          <w:lang w:val="fr-MA"/>
        </w:rPr>
        <w:t>R si une réparation provisoire est réalisée.</w:t>
      </w:r>
    </w:p>
    <w:p w14:paraId="484820E0" w14:textId="74CEF198" w:rsidR="00C54F86" w:rsidRPr="00167F2B" w:rsidRDefault="004C0890">
      <w:pPr>
        <w:pStyle w:val="ListBullet"/>
        <w:rPr>
          <w:lang w:val="fr-MA"/>
        </w:rPr>
      </w:pPr>
      <w:r w:rsidRPr="00167F2B">
        <w:rPr>
          <w:lang w:val="fr-MA"/>
        </w:rPr>
        <w:t>Si le cas rencontré est : Défaut sur Transport HS sous pression hors zone directe. alors il faut appliquer l’action suivante : Clôture GESICA en PRO/</w:t>
      </w:r>
      <w:r w:rsidR="00086C12">
        <w:rPr>
          <w:lang w:val="fr-MA"/>
        </w:rPr>
        <w:t>Q</w:t>
      </w:r>
      <w:r w:rsidRPr="00167F2B">
        <w:rPr>
          <w:lang w:val="fr-MA"/>
        </w:rPr>
        <w:t>R si une réparation provisoire est réalisée.</w:t>
      </w:r>
    </w:p>
    <w:p w14:paraId="1221FA82" w14:textId="77777777" w:rsidR="00C54F86" w:rsidRPr="00167F2B" w:rsidRDefault="004C0890">
      <w:pPr>
        <w:pStyle w:val="ListBullet"/>
        <w:rPr>
          <w:lang w:val="fr-MA"/>
        </w:rPr>
      </w:pPr>
      <w:r w:rsidRPr="00167F2B">
        <w:rPr>
          <w:lang w:val="fr-MA"/>
        </w:rPr>
        <w:t>Si la réparation provisoire est impossible dans un cas sous seuil ou en zone directe, alors la clôture GESICA doit être réalisée en REO/VA.</w:t>
      </w:r>
    </w:p>
    <w:p w14:paraId="3C940B7E" w14:textId="133CAE80" w:rsidR="00C54F86" w:rsidRPr="00167F2B" w:rsidRDefault="004C0890">
      <w:pPr>
        <w:pStyle w:val="ListBullet"/>
        <w:rPr>
          <w:lang w:val="fr-MA"/>
        </w:rPr>
      </w:pPr>
      <w:r w:rsidRPr="00167F2B">
        <w:rPr>
          <w:lang w:val="fr-MA"/>
        </w:rPr>
        <w:t>Si une réparation provisoire est réalisée dans un cas au-dessus du seuil ou hors zone directe, alors la clôture GESICA doit être réalisée en PRO/</w:t>
      </w:r>
      <w:r w:rsidR="00086C12">
        <w:rPr>
          <w:lang w:val="fr-MA"/>
        </w:rPr>
        <w:t>Q</w:t>
      </w:r>
      <w:r w:rsidRPr="00167F2B">
        <w:rPr>
          <w:lang w:val="fr-MA"/>
        </w:rPr>
        <w:t>R.</w:t>
      </w:r>
    </w:p>
    <w:p w14:paraId="1689B871" w14:textId="77777777" w:rsidR="00C54F86" w:rsidRPr="00167F2B" w:rsidRDefault="004C0890">
      <w:pPr>
        <w:pStyle w:val="ListBullet"/>
        <w:rPr>
          <w:lang w:val="fr-MA"/>
        </w:rPr>
      </w:pPr>
      <w:r w:rsidRPr="00167F2B">
        <w:rPr>
          <w:lang w:val="fr-MA"/>
        </w:rPr>
        <w:t>Si le dossier est réinjecté sur site/SBL, alors le type à utiliser est CLT avec les causes BB et BL.</w:t>
      </w:r>
    </w:p>
    <w:p w14:paraId="3C758E75" w14:textId="77777777" w:rsidR="00C54F86" w:rsidRPr="00167F2B" w:rsidRDefault="004C0890">
      <w:pPr>
        <w:pStyle w:val="ListBullet"/>
        <w:rPr>
          <w:lang w:val="fr-MA"/>
        </w:rPr>
      </w:pPr>
      <w:r w:rsidRPr="00167F2B">
        <w:rPr>
          <w:lang w:val="fr-MA"/>
        </w:rPr>
        <w:t>Si le libellé source ou le code de clôture est ambigu à cause de l’extraction depuis image, alors le conseiller doit demander une validation métier avant application stricte.</w:t>
      </w:r>
    </w:p>
    <w:p w14:paraId="04E6FC51" w14:textId="77777777" w:rsidR="00C54F86" w:rsidRPr="00167F2B" w:rsidRDefault="004C0890">
      <w:pPr>
        <w:pStyle w:val="Heading1"/>
        <w:rPr>
          <w:lang w:val="fr-MA"/>
        </w:rPr>
      </w:pPr>
      <w:r w:rsidRPr="00167F2B">
        <w:rPr>
          <w:lang w:val="fr-MA"/>
        </w:rPr>
        <w:t>9. Points de vigilance et validations nécessaires</w:t>
      </w:r>
    </w:p>
    <w:p w14:paraId="2C6A72CA" w14:textId="77777777" w:rsidR="00C54F86" w:rsidRPr="00167F2B" w:rsidRDefault="004C0890">
      <w:pPr>
        <w:pStyle w:val="ListBullet"/>
        <w:rPr>
          <w:lang w:val="fr-MA"/>
        </w:rPr>
      </w:pPr>
      <w:r w:rsidRPr="00167F2B">
        <w:rPr>
          <w:lang w:val="fr-MA"/>
        </w:rPr>
        <w:t>Le contenu de la feuille Excel est porté par une image intégrée ; l’extraction OCR peut confondre certains caractères ou codes.</w:t>
      </w:r>
    </w:p>
    <w:p w14:paraId="0AC26E2D" w14:textId="77777777" w:rsidR="00C54F86" w:rsidRPr="00167F2B" w:rsidRDefault="004C0890">
      <w:pPr>
        <w:pStyle w:val="ListBullet"/>
        <w:rPr>
          <w:lang w:val="fr-MA"/>
        </w:rPr>
      </w:pPr>
      <w:r w:rsidRPr="00167F2B">
        <w:rPr>
          <w:lang w:val="fr-MA"/>
        </w:rPr>
        <w:t>Le libellé « Défaut sur câble souterrain &gt; 56 paires » semble incohérent avec la ligne précédente concernant le câble aérien ; une validation métier est nécessaire pour confirmer s’il s’agit bien de câble aérien &gt; 56 paires ou d’un autre cas.</w:t>
      </w:r>
    </w:p>
    <w:p w14:paraId="60097010" w14:textId="59E927C1" w:rsidR="00C54F86" w:rsidRPr="00167F2B" w:rsidRDefault="004C0890">
      <w:pPr>
        <w:pStyle w:val="ListBullet"/>
        <w:rPr>
          <w:lang w:val="fr-MA"/>
        </w:rPr>
      </w:pPr>
      <w:r w:rsidRPr="00167F2B">
        <w:rPr>
          <w:lang w:val="fr-MA"/>
        </w:rPr>
        <w:t>Le code de clôture final est lu principalement comme PRO/</w:t>
      </w:r>
      <w:r w:rsidR="00086C12">
        <w:rPr>
          <w:lang w:val="fr-MA"/>
        </w:rPr>
        <w:t>Q</w:t>
      </w:r>
      <w:r w:rsidRPr="00167F2B">
        <w:rPr>
          <w:lang w:val="fr-MA"/>
        </w:rPr>
        <w:t>R ; sur la dernière ligne OCR, le code peut apparaître comme PRO/QR</w:t>
      </w:r>
      <w:r w:rsidR="00987988">
        <w:rPr>
          <w:lang w:val="fr-MA"/>
        </w:rPr>
        <w:t xml:space="preserve">. </w:t>
      </w:r>
      <w:r w:rsidR="00987988" w:rsidRPr="00987988">
        <w:rPr>
          <w:lang w:val="fr-MA"/>
        </w:rPr>
        <w:t>Le code de clôture visible dans la capture est PRO/QR lorsque la réparation provisoire a été réalisée.</w:t>
      </w:r>
    </w:p>
    <w:p w14:paraId="651D0D19" w14:textId="77777777" w:rsidR="00C54F86" w:rsidRPr="00167F2B" w:rsidRDefault="004C0890">
      <w:pPr>
        <w:pStyle w:val="ListBullet"/>
        <w:rPr>
          <w:lang w:val="fr-MA"/>
        </w:rPr>
      </w:pPr>
      <w:r w:rsidRPr="00167F2B">
        <w:rPr>
          <w:lang w:val="fr-MA"/>
        </w:rPr>
        <w:t xml:space="preserve">Les colonnes « Clôture </w:t>
      </w:r>
      <w:proofErr w:type="spellStart"/>
      <w:r w:rsidRPr="00167F2B">
        <w:rPr>
          <w:lang w:val="fr-MA"/>
        </w:rPr>
        <w:t>GEMBeB</w:t>
      </w:r>
      <w:proofErr w:type="spellEnd"/>
      <w:r w:rsidRPr="00167F2B">
        <w:rPr>
          <w:lang w:val="fr-MA"/>
        </w:rPr>
        <w:t xml:space="preserve"> » et « Réaffecté-BL » contiennent des croix, mais l’interprétation exacte des croix doit être confirmée par un expert métier ou par le fichier source natif si disponible.</w:t>
      </w:r>
    </w:p>
    <w:p w14:paraId="268C5884" w14:textId="6475078E" w:rsidR="00C54F86" w:rsidRPr="00167F2B" w:rsidRDefault="004C0890">
      <w:pPr>
        <w:pStyle w:val="ListBullet"/>
        <w:rPr>
          <w:lang w:val="fr-MA"/>
        </w:rPr>
      </w:pPr>
      <w:r w:rsidRPr="00167F2B">
        <w:rPr>
          <w:lang w:val="fr-MA"/>
        </w:rPr>
        <w:t xml:space="preserve">Les définitions officielles de SBL, </w:t>
      </w:r>
      <w:proofErr w:type="spellStart"/>
      <w:r w:rsidRPr="00167F2B">
        <w:rPr>
          <w:lang w:val="fr-MA"/>
        </w:rPr>
        <w:t>GEMBeB</w:t>
      </w:r>
      <w:proofErr w:type="spellEnd"/>
      <w:r w:rsidRPr="00167F2B">
        <w:rPr>
          <w:lang w:val="fr-MA"/>
        </w:rPr>
        <w:t>, BB, BL, RP, REO/VA et PRO/</w:t>
      </w:r>
      <w:r w:rsidR="00086C12">
        <w:rPr>
          <w:lang w:val="fr-MA"/>
        </w:rPr>
        <w:t>Q</w:t>
      </w:r>
      <w:r w:rsidRPr="00167F2B">
        <w:rPr>
          <w:lang w:val="fr-MA"/>
        </w:rPr>
        <w:t>R doivent être rattachées au référentiel métier.</w:t>
      </w:r>
    </w:p>
    <w:p w14:paraId="712C9106" w14:textId="77777777" w:rsidR="00C54F86" w:rsidRPr="00167F2B" w:rsidRDefault="004C0890">
      <w:pPr>
        <w:pStyle w:val="ListBullet"/>
        <w:rPr>
          <w:lang w:val="fr-MA"/>
        </w:rPr>
      </w:pPr>
      <w:r w:rsidRPr="00167F2B">
        <w:rPr>
          <w:lang w:val="fr-MA"/>
        </w:rPr>
        <w:t xml:space="preserve">Les articles liés devront être complétés après transformation des autres feuilles relatives à GESICA, </w:t>
      </w:r>
      <w:proofErr w:type="spellStart"/>
      <w:r w:rsidRPr="00167F2B">
        <w:rPr>
          <w:lang w:val="fr-MA"/>
        </w:rPr>
        <w:t>GEMBeB</w:t>
      </w:r>
      <w:proofErr w:type="spellEnd"/>
      <w:r w:rsidRPr="00167F2B">
        <w:rPr>
          <w:lang w:val="fr-MA"/>
        </w:rPr>
        <w:t>, BL ou SBL.</w:t>
      </w:r>
    </w:p>
    <w:p w14:paraId="55C4818C" w14:textId="77777777" w:rsidR="00C54F86" w:rsidRPr="00167F2B" w:rsidRDefault="004C0890">
      <w:pPr>
        <w:pStyle w:val="Heading1"/>
        <w:rPr>
          <w:lang w:val="fr-MA"/>
        </w:rPr>
      </w:pPr>
      <w:r w:rsidRPr="00167F2B">
        <w:rPr>
          <w:lang w:val="fr-MA"/>
        </w:rPr>
        <w:t>10. Description textuelle des éléments visuels</w:t>
      </w:r>
    </w:p>
    <w:p w14:paraId="6EAAC720" w14:textId="77777777" w:rsidR="00C54F86" w:rsidRPr="00167F2B" w:rsidRDefault="004C0890">
      <w:pPr>
        <w:rPr>
          <w:lang w:val="fr-MA"/>
        </w:rPr>
      </w:pPr>
      <w:r w:rsidRPr="00167F2B">
        <w:rPr>
          <w:lang w:val="fr-MA"/>
        </w:rPr>
        <w:t>Titre de la capture : Tableau de traitement SBL / Actions GESICA.</w:t>
      </w:r>
    </w:p>
    <w:p w14:paraId="28A60CB7" w14:textId="77777777" w:rsidR="00C54F86" w:rsidRPr="00167F2B" w:rsidRDefault="004C0890">
      <w:pPr>
        <w:rPr>
          <w:lang w:val="fr-MA"/>
        </w:rPr>
      </w:pPr>
      <w:r w:rsidRPr="00167F2B">
        <w:rPr>
          <w:lang w:val="fr-MA"/>
        </w:rPr>
        <w:t>Date associée : Non indiquée dans la capture ; date de transformation utilisée : 09/06/2026.</w:t>
      </w:r>
    </w:p>
    <w:p w14:paraId="05428626" w14:textId="099B7F10" w:rsidR="00C54F86" w:rsidRPr="00167F2B" w:rsidRDefault="004C0890">
      <w:pPr>
        <w:rPr>
          <w:lang w:val="fr-MA"/>
        </w:rPr>
      </w:pPr>
      <w:r w:rsidRPr="00167F2B">
        <w:rPr>
          <w:lang w:val="fr-MA"/>
        </w:rPr>
        <w:t xml:space="preserve">Description fonctionnelle : La capture contient un tableau avec une colonne « Cas rencontré » et une zone « Action GESICA ». Les cas listés portent sur des défauts de câble souterrain, câble aérien, câble multipaires, réfection d’épissure, RP et Transport HS. Le tableau associe chaque cas à des marqueurs de traitement, </w:t>
      </w:r>
      <w:r w:rsidRPr="00167F2B">
        <w:rPr>
          <w:lang w:val="fr-MA"/>
        </w:rPr>
        <w:lastRenderedPageBreak/>
        <w:t xml:space="preserve">notamment « Clôture </w:t>
      </w:r>
      <w:proofErr w:type="spellStart"/>
      <w:r w:rsidRPr="00167F2B">
        <w:rPr>
          <w:lang w:val="fr-MA"/>
        </w:rPr>
        <w:t>GEMBeB</w:t>
      </w:r>
      <w:proofErr w:type="spellEnd"/>
      <w:r w:rsidRPr="00167F2B">
        <w:rPr>
          <w:lang w:val="fr-MA"/>
        </w:rPr>
        <w:t xml:space="preserve"> » et « Réaffecté-BL », ainsi qu’à des consignes textuelles de </w:t>
      </w:r>
      <w:proofErr w:type="spellStart"/>
      <w:r w:rsidRPr="00167F2B">
        <w:rPr>
          <w:lang w:val="fr-MA"/>
        </w:rPr>
        <w:t>ré-injection</w:t>
      </w:r>
      <w:proofErr w:type="spellEnd"/>
      <w:r w:rsidRPr="00167F2B">
        <w:rPr>
          <w:lang w:val="fr-MA"/>
        </w:rPr>
        <w:t xml:space="preserve"> sur site/SBL ou de clôture GESICA en REO/VA ou PRO/</w:t>
      </w:r>
      <w:r w:rsidR="00086C12">
        <w:rPr>
          <w:lang w:val="fr-MA"/>
        </w:rPr>
        <w:t>Q</w:t>
      </w:r>
      <w:r w:rsidRPr="00167F2B">
        <w:rPr>
          <w:lang w:val="fr-MA"/>
        </w:rPr>
        <w:t>R selon la situation.</w:t>
      </w:r>
    </w:p>
    <w:p w14:paraId="64212616" w14:textId="77777777" w:rsidR="00C54F86" w:rsidRPr="00167F2B" w:rsidRDefault="004C0890">
      <w:pPr>
        <w:rPr>
          <w:lang w:val="fr-MA"/>
        </w:rPr>
      </w:pPr>
      <w:r w:rsidRPr="00167F2B">
        <w:rPr>
          <w:lang w:val="fr-MA"/>
        </w:rPr>
        <w:t>Image source : image intégrée extraite de Traitement SBL.xlsx.</w:t>
      </w:r>
    </w:p>
    <w:p w14:paraId="66BF025E" w14:textId="77777777" w:rsidR="00C54F86" w:rsidRDefault="004C0890">
      <w:r>
        <w:rPr>
          <w:noProof/>
        </w:rPr>
        <w:drawing>
          <wp:inline distT="0" distB="0" distL="0" distR="0" wp14:anchorId="314759CB" wp14:editId="194C9FAF">
            <wp:extent cx="6217920" cy="27529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6217920" cy="2752972"/>
                    </a:xfrm>
                    <a:prstGeom prst="rect">
                      <a:avLst/>
                    </a:prstGeom>
                  </pic:spPr>
                </pic:pic>
              </a:graphicData>
            </a:graphic>
          </wp:inline>
        </w:drawing>
      </w:r>
    </w:p>
    <w:p w14:paraId="48CAAAF6" w14:textId="77777777" w:rsidR="00C54F86" w:rsidRPr="00167F2B" w:rsidRDefault="004C0890">
      <w:pPr>
        <w:pStyle w:val="Heading1"/>
        <w:rPr>
          <w:lang w:val="fr-MA"/>
        </w:rPr>
      </w:pPr>
      <w:r w:rsidRPr="00167F2B">
        <w:rPr>
          <w:lang w:val="fr-MA"/>
        </w:rPr>
        <w:t>11. FAQ opérationnelle</w:t>
      </w:r>
    </w:p>
    <w:p w14:paraId="220D7EE7" w14:textId="77777777" w:rsidR="00C54F86" w:rsidRPr="00167F2B" w:rsidRDefault="004C0890">
      <w:pPr>
        <w:rPr>
          <w:lang w:val="fr-MA"/>
        </w:rPr>
      </w:pPr>
      <w:r w:rsidRPr="00167F2B">
        <w:rPr>
          <w:b/>
          <w:lang w:val="fr-MA"/>
        </w:rPr>
        <w:t>Quel est le traitement SBL pour un cas sous seuil ?</w:t>
      </w:r>
    </w:p>
    <w:p w14:paraId="7ACA2E18" w14:textId="77777777" w:rsidR="00C54F86" w:rsidRPr="00167F2B" w:rsidRDefault="004C0890">
      <w:pPr>
        <w:rPr>
          <w:lang w:val="fr-MA"/>
        </w:rPr>
      </w:pPr>
      <w:r w:rsidRPr="00167F2B">
        <w:rPr>
          <w:lang w:val="fr-MA"/>
        </w:rPr>
        <w:t xml:space="preserve">Pour les cas sous seuil, la règle visible indique une </w:t>
      </w:r>
      <w:proofErr w:type="spellStart"/>
      <w:r w:rsidRPr="00167F2B">
        <w:rPr>
          <w:lang w:val="fr-MA"/>
        </w:rPr>
        <w:t>ré-injection</w:t>
      </w:r>
      <w:proofErr w:type="spellEnd"/>
      <w:r w:rsidRPr="00167F2B">
        <w:rPr>
          <w:lang w:val="fr-MA"/>
        </w:rPr>
        <w:t xml:space="preserve"> sur site/SBL en type CLT avec cause BB et BL. Si la réparation provisoire est impossible, la clôture GESICA doit être faite en REO/VA.</w:t>
      </w:r>
    </w:p>
    <w:p w14:paraId="3957482E" w14:textId="77777777" w:rsidR="00C54F86" w:rsidRPr="00167F2B" w:rsidRDefault="004C0890">
      <w:pPr>
        <w:rPr>
          <w:lang w:val="fr-MA"/>
        </w:rPr>
      </w:pPr>
      <w:r w:rsidRPr="00167F2B">
        <w:rPr>
          <w:b/>
          <w:lang w:val="fr-MA"/>
        </w:rPr>
        <w:t>Quel est le traitement SBL pour un cas au-dessus du seuil ?</w:t>
      </w:r>
    </w:p>
    <w:p w14:paraId="6478D11E" w14:textId="45A53A3F" w:rsidR="00C54F86" w:rsidRPr="00167F2B" w:rsidRDefault="004C0890">
      <w:pPr>
        <w:rPr>
          <w:lang w:val="fr-MA"/>
        </w:rPr>
      </w:pPr>
      <w:r w:rsidRPr="00167F2B">
        <w:rPr>
          <w:lang w:val="fr-MA"/>
        </w:rPr>
        <w:t>Pour les cas au-dessus du seuil, la règle visible indique une clôture GESICA en PRO/</w:t>
      </w:r>
      <w:r w:rsidR="00086C12">
        <w:rPr>
          <w:lang w:val="fr-MA"/>
        </w:rPr>
        <w:t>Q</w:t>
      </w:r>
      <w:r w:rsidRPr="00167F2B">
        <w:rPr>
          <w:lang w:val="fr-MA"/>
        </w:rPr>
        <w:t>R si une réparation provisoire est réalisée.</w:t>
      </w:r>
    </w:p>
    <w:p w14:paraId="09FB65E3" w14:textId="77777777" w:rsidR="00C54F86" w:rsidRPr="00167F2B" w:rsidRDefault="004C0890">
      <w:pPr>
        <w:rPr>
          <w:lang w:val="fr-MA"/>
        </w:rPr>
      </w:pPr>
      <w:r w:rsidRPr="00167F2B">
        <w:rPr>
          <w:b/>
          <w:lang w:val="fr-MA"/>
        </w:rPr>
        <w:t>Quels sont les seuils à contrôler ?</w:t>
      </w:r>
    </w:p>
    <w:p w14:paraId="0C805DDB" w14:textId="77777777" w:rsidR="00C54F86" w:rsidRPr="00167F2B" w:rsidRDefault="004C0890">
      <w:pPr>
        <w:rPr>
          <w:lang w:val="fr-MA"/>
        </w:rPr>
      </w:pPr>
      <w:r w:rsidRPr="00167F2B">
        <w:rPr>
          <w:lang w:val="fr-MA"/>
        </w:rPr>
        <w:t>Les seuils visibles sont 112 paires pour le câble souterrain, 56 paires pour le câble aérien ou RP, 100 mètres pour le câble multipaires, et 224 paires pour l’épissure.</w:t>
      </w:r>
    </w:p>
    <w:p w14:paraId="339D4A5D" w14:textId="77777777" w:rsidR="00C54F86" w:rsidRPr="00167F2B" w:rsidRDefault="004C0890">
      <w:pPr>
        <w:rPr>
          <w:lang w:val="fr-MA"/>
        </w:rPr>
      </w:pPr>
      <w:r w:rsidRPr="00167F2B">
        <w:rPr>
          <w:b/>
          <w:lang w:val="fr-MA"/>
        </w:rPr>
        <w:t>Quand utiliser REO/VA ?</w:t>
      </w:r>
    </w:p>
    <w:p w14:paraId="343AA748" w14:textId="77777777" w:rsidR="00C54F86" w:rsidRPr="00167F2B" w:rsidRDefault="004C0890">
      <w:pPr>
        <w:rPr>
          <w:lang w:val="fr-MA"/>
        </w:rPr>
      </w:pPr>
      <w:r w:rsidRPr="00167F2B">
        <w:rPr>
          <w:lang w:val="fr-MA"/>
        </w:rPr>
        <w:t>REO/VA est indiqué lorsque la réparation provisoire est impossible pour les cas sous seuil ou en zone directe.</w:t>
      </w:r>
    </w:p>
    <w:p w14:paraId="4930324C" w14:textId="30267020" w:rsidR="00C54F86" w:rsidRPr="00167F2B" w:rsidRDefault="004C0890">
      <w:pPr>
        <w:rPr>
          <w:lang w:val="fr-MA"/>
        </w:rPr>
      </w:pPr>
      <w:r w:rsidRPr="00167F2B">
        <w:rPr>
          <w:b/>
          <w:lang w:val="fr-MA"/>
        </w:rPr>
        <w:t>Quand utiliser PRO/</w:t>
      </w:r>
      <w:r w:rsidR="00086C12">
        <w:rPr>
          <w:b/>
          <w:lang w:val="fr-MA"/>
        </w:rPr>
        <w:t>Q</w:t>
      </w:r>
      <w:r w:rsidRPr="00167F2B">
        <w:rPr>
          <w:b/>
          <w:lang w:val="fr-MA"/>
        </w:rPr>
        <w:t>R ?</w:t>
      </w:r>
    </w:p>
    <w:p w14:paraId="59066FD7" w14:textId="4C009DA1" w:rsidR="00C54F86" w:rsidRPr="00167F2B" w:rsidRDefault="004C0890">
      <w:pPr>
        <w:rPr>
          <w:lang w:val="fr-MA"/>
        </w:rPr>
      </w:pPr>
      <w:r w:rsidRPr="00167F2B">
        <w:rPr>
          <w:lang w:val="fr-MA"/>
        </w:rPr>
        <w:t>PRO/</w:t>
      </w:r>
      <w:r w:rsidR="00086C12">
        <w:rPr>
          <w:lang w:val="fr-MA"/>
        </w:rPr>
        <w:t>Q</w:t>
      </w:r>
      <w:r w:rsidRPr="00167F2B">
        <w:rPr>
          <w:lang w:val="fr-MA"/>
        </w:rPr>
        <w:t>R est indiqué lorsque la réparation provisoire est réalisée pour les cas au-dessus du seuil ou hors zone directe.</w:t>
      </w:r>
    </w:p>
    <w:p w14:paraId="66FD69F6" w14:textId="77777777" w:rsidR="00C54F86" w:rsidRPr="00167F2B" w:rsidRDefault="004C0890">
      <w:pPr>
        <w:rPr>
          <w:lang w:val="fr-MA"/>
        </w:rPr>
      </w:pPr>
      <w:r w:rsidRPr="00167F2B">
        <w:rPr>
          <w:b/>
          <w:lang w:val="fr-MA"/>
        </w:rPr>
        <w:t xml:space="preserve">Quelles causes renseigner lors de la </w:t>
      </w:r>
      <w:proofErr w:type="spellStart"/>
      <w:r w:rsidRPr="00167F2B">
        <w:rPr>
          <w:b/>
          <w:lang w:val="fr-MA"/>
        </w:rPr>
        <w:t>ré-injection</w:t>
      </w:r>
      <w:proofErr w:type="spellEnd"/>
      <w:r w:rsidRPr="00167F2B">
        <w:rPr>
          <w:b/>
          <w:lang w:val="fr-MA"/>
        </w:rPr>
        <w:t xml:space="preserve"> sur site/SBL ?</w:t>
      </w:r>
    </w:p>
    <w:p w14:paraId="22D700EC" w14:textId="77777777" w:rsidR="00C54F86" w:rsidRPr="00167F2B" w:rsidRDefault="004C0890">
      <w:pPr>
        <w:rPr>
          <w:lang w:val="fr-MA"/>
        </w:rPr>
      </w:pPr>
      <w:r w:rsidRPr="00167F2B">
        <w:rPr>
          <w:lang w:val="fr-MA"/>
        </w:rPr>
        <w:t xml:space="preserve">La source indique une </w:t>
      </w:r>
      <w:proofErr w:type="spellStart"/>
      <w:r w:rsidRPr="00167F2B">
        <w:rPr>
          <w:lang w:val="fr-MA"/>
        </w:rPr>
        <w:t>ré-injection</w:t>
      </w:r>
      <w:proofErr w:type="spellEnd"/>
      <w:r w:rsidRPr="00167F2B">
        <w:rPr>
          <w:lang w:val="fr-MA"/>
        </w:rPr>
        <w:t xml:space="preserve"> sur site/SBL en type CLT avec cause BB et BL.</w:t>
      </w:r>
    </w:p>
    <w:p w14:paraId="2D4B2F8F" w14:textId="77777777" w:rsidR="00C54F86" w:rsidRPr="00167F2B" w:rsidRDefault="004C0890">
      <w:pPr>
        <w:rPr>
          <w:lang w:val="fr-MA"/>
        </w:rPr>
      </w:pPr>
      <w:r w:rsidRPr="00167F2B">
        <w:rPr>
          <w:b/>
          <w:lang w:val="fr-MA"/>
        </w:rPr>
        <w:lastRenderedPageBreak/>
        <w:t>Le tableau source permet-il de confirmer automatiquement la colonne Réaffecté-BL ?</w:t>
      </w:r>
    </w:p>
    <w:p w14:paraId="386C41EA" w14:textId="77777777" w:rsidR="00C54F86" w:rsidRPr="00167F2B" w:rsidRDefault="004C0890">
      <w:pPr>
        <w:rPr>
          <w:lang w:val="fr-MA"/>
        </w:rPr>
      </w:pPr>
      <w:r w:rsidRPr="00167F2B">
        <w:rPr>
          <w:lang w:val="fr-MA"/>
        </w:rPr>
        <w:t xml:space="preserve">Pas totalement. La capture contient des marqueurs dans les colonnes visuelles « Clôture </w:t>
      </w:r>
      <w:proofErr w:type="spellStart"/>
      <w:r w:rsidRPr="00167F2B">
        <w:rPr>
          <w:lang w:val="fr-MA"/>
        </w:rPr>
        <w:t>GEMBeB</w:t>
      </w:r>
      <w:proofErr w:type="spellEnd"/>
      <w:r w:rsidRPr="00167F2B">
        <w:rPr>
          <w:lang w:val="fr-MA"/>
        </w:rPr>
        <w:t xml:space="preserve"> » et « Réaffecté-BL », mais leur alignement exact doit être validé avant une automatisation stricte.</w:t>
      </w:r>
    </w:p>
    <w:p w14:paraId="2C2973FE" w14:textId="77777777" w:rsidR="00C54F86" w:rsidRPr="00167F2B" w:rsidRDefault="004C0890">
      <w:pPr>
        <w:pStyle w:val="Heading1"/>
        <w:rPr>
          <w:lang w:val="fr-MA"/>
        </w:rPr>
      </w:pPr>
      <w:r w:rsidRPr="00167F2B">
        <w:rPr>
          <w:lang w:val="fr-MA"/>
        </w:rPr>
        <w:t>12. Notes de transformation depuis Excel</w:t>
      </w:r>
    </w:p>
    <w:p w14:paraId="4D53A3C6" w14:textId="77777777" w:rsidR="00C54F86" w:rsidRPr="00167F2B" w:rsidRDefault="004C0890">
      <w:pPr>
        <w:rPr>
          <w:lang w:val="fr-MA"/>
        </w:rPr>
      </w:pPr>
      <w:r w:rsidRPr="00167F2B">
        <w:rPr>
          <w:lang w:val="fr-MA"/>
        </w:rPr>
        <w:t xml:space="preserve">La feuille Excel « Feuil1 » ne contient pas de cellules texte exploitables ; elle contient une image intégrée représentant un tableau de traitement. Le texte visible a été extrait par OCR, nettoyé, puis transformé en connaissance structurée : résumé métier, points clés, questions RAG, périmètre, définitions, procédure, règles « Si…, alors… », FAQ et description textuelle de la capture. La structure finale privilégie la compréhension par le </w:t>
      </w:r>
      <w:proofErr w:type="spellStart"/>
      <w:r w:rsidRPr="00167F2B">
        <w:rPr>
          <w:lang w:val="fr-MA"/>
        </w:rPr>
        <w:t>chatbot</w:t>
      </w:r>
      <w:proofErr w:type="spellEnd"/>
      <w:r w:rsidRPr="00167F2B">
        <w:rPr>
          <w:lang w:val="fr-MA"/>
        </w:rPr>
        <w:t xml:space="preserve"> et la recherche sémantique plutôt que la reproduction visuelle du tableau Excel.</w:t>
      </w:r>
    </w:p>
    <w:p w14:paraId="1CBECE3B" w14:textId="77777777" w:rsidR="00C54F86" w:rsidRDefault="004C0890">
      <w:pPr>
        <w:pStyle w:val="Heading1"/>
      </w:pPr>
      <w:r>
        <w:t xml:space="preserve">13. </w:t>
      </w:r>
      <w:proofErr w:type="spellStart"/>
      <w:r>
        <w:t>Historique</w:t>
      </w:r>
      <w:proofErr w:type="spellEnd"/>
      <w:r>
        <w:t xml:space="preserve"> des versions</w:t>
      </w:r>
    </w:p>
    <w:tbl>
      <w:tblPr>
        <w:tblStyle w:val="TableGrid"/>
        <w:tblW w:w="0" w:type="auto"/>
        <w:tblLook w:val="04A0" w:firstRow="1" w:lastRow="0" w:firstColumn="1" w:lastColumn="0" w:noHBand="0" w:noVBand="1"/>
      </w:tblPr>
      <w:tblGrid>
        <w:gridCol w:w="2520"/>
        <w:gridCol w:w="2520"/>
        <w:gridCol w:w="2520"/>
        <w:gridCol w:w="2520"/>
      </w:tblGrid>
      <w:tr w:rsidR="00C54F86" w14:paraId="448A4896" w14:textId="77777777">
        <w:tc>
          <w:tcPr>
            <w:tcW w:w="2520" w:type="dxa"/>
            <w:shd w:val="clear" w:color="auto" w:fill="D9EAF7"/>
          </w:tcPr>
          <w:p w14:paraId="5EFA651B" w14:textId="77777777" w:rsidR="00C54F86" w:rsidRDefault="004C0890">
            <w:r>
              <w:rPr>
                <w:b/>
              </w:rPr>
              <w:t>Version</w:t>
            </w:r>
          </w:p>
        </w:tc>
        <w:tc>
          <w:tcPr>
            <w:tcW w:w="2520" w:type="dxa"/>
            <w:shd w:val="clear" w:color="auto" w:fill="D9EAF7"/>
          </w:tcPr>
          <w:p w14:paraId="47059513" w14:textId="77777777" w:rsidR="00C54F86" w:rsidRDefault="004C0890">
            <w:r>
              <w:rPr>
                <w:b/>
              </w:rPr>
              <w:t>Date</w:t>
            </w:r>
          </w:p>
        </w:tc>
        <w:tc>
          <w:tcPr>
            <w:tcW w:w="2520" w:type="dxa"/>
            <w:shd w:val="clear" w:color="auto" w:fill="D9EAF7"/>
          </w:tcPr>
          <w:p w14:paraId="3C34D2B1" w14:textId="77777777" w:rsidR="00C54F86" w:rsidRDefault="004C0890">
            <w:r>
              <w:rPr>
                <w:b/>
              </w:rPr>
              <w:t>Modification</w:t>
            </w:r>
          </w:p>
        </w:tc>
        <w:tc>
          <w:tcPr>
            <w:tcW w:w="2520" w:type="dxa"/>
            <w:shd w:val="clear" w:color="auto" w:fill="D9EAF7"/>
          </w:tcPr>
          <w:p w14:paraId="5183B381" w14:textId="77777777" w:rsidR="00C54F86" w:rsidRDefault="004C0890">
            <w:proofErr w:type="spellStart"/>
            <w:r>
              <w:rPr>
                <w:b/>
              </w:rPr>
              <w:t>Validateur</w:t>
            </w:r>
            <w:proofErr w:type="spellEnd"/>
          </w:p>
        </w:tc>
      </w:tr>
      <w:tr w:rsidR="00C54F86" w14:paraId="49C1B911" w14:textId="77777777">
        <w:tc>
          <w:tcPr>
            <w:tcW w:w="2520" w:type="dxa"/>
          </w:tcPr>
          <w:p w14:paraId="080F6B7A" w14:textId="77777777" w:rsidR="00C54F86" w:rsidRDefault="004C0890">
            <w:r>
              <w:t>1.0</w:t>
            </w:r>
          </w:p>
        </w:tc>
        <w:tc>
          <w:tcPr>
            <w:tcW w:w="2520" w:type="dxa"/>
          </w:tcPr>
          <w:p w14:paraId="529AD7A6" w14:textId="77777777" w:rsidR="00C54F86" w:rsidRDefault="004C0890">
            <w:r>
              <w:t>09/06/2026</w:t>
            </w:r>
          </w:p>
        </w:tc>
        <w:tc>
          <w:tcPr>
            <w:tcW w:w="2520" w:type="dxa"/>
          </w:tcPr>
          <w:p w14:paraId="194FDB37" w14:textId="77777777" w:rsidR="00C54F86" w:rsidRPr="00167F2B" w:rsidRDefault="004C0890">
            <w:pPr>
              <w:rPr>
                <w:lang w:val="fr-MA"/>
              </w:rPr>
            </w:pPr>
            <w:r w:rsidRPr="00167F2B">
              <w:rPr>
                <w:lang w:val="fr-MA"/>
              </w:rPr>
              <w:t>Création initiale depuis Traitement SBL.xlsx / feuille Feuil1</w:t>
            </w:r>
          </w:p>
        </w:tc>
        <w:tc>
          <w:tcPr>
            <w:tcW w:w="2520" w:type="dxa"/>
          </w:tcPr>
          <w:p w14:paraId="279993A4" w14:textId="77777777" w:rsidR="00C54F86" w:rsidRDefault="004C0890">
            <w:r>
              <w:t xml:space="preserve">À </w:t>
            </w:r>
            <w:proofErr w:type="spellStart"/>
            <w:r>
              <w:t>compléter</w:t>
            </w:r>
            <w:proofErr w:type="spellEnd"/>
          </w:p>
        </w:tc>
      </w:tr>
    </w:tbl>
    <w:p w14:paraId="27E5ADC0" w14:textId="77777777" w:rsidR="00444EAC" w:rsidRDefault="00444EAC"/>
    <w:sectPr w:rsidR="00444EA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3553311">
    <w:abstractNumId w:val="8"/>
  </w:num>
  <w:num w:numId="2" w16cid:durableId="2099908508">
    <w:abstractNumId w:val="6"/>
  </w:num>
  <w:num w:numId="3" w16cid:durableId="1037579576">
    <w:abstractNumId w:val="5"/>
  </w:num>
  <w:num w:numId="4" w16cid:durableId="1878538923">
    <w:abstractNumId w:val="4"/>
  </w:num>
  <w:num w:numId="5" w16cid:durableId="1663511936">
    <w:abstractNumId w:val="7"/>
  </w:num>
  <w:num w:numId="6" w16cid:durableId="1161703463">
    <w:abstractNumId w:val="3"/>
  </w:num>
  <w:num w:numId="7" w16cid:durableId="727067821">
    <w:abstractNumId w:val="2"/>
  </w:num>
  <w:num w:numId="8" w16cid:durableId="1407413816">
    <w:abstractNumId w:val="1"/>
  </w:num>
  <w:num w:numId="9" w16cid:durableId="1473256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C12"/>
    <w:rsid w:val="0015074B"/>
    <w:rsid w:val="00167F2B"/>
    <w:rsid w:val="001B6BE1"/>
    <w:rsid w:val="00244C00"/>
    <w:rsid w:val="0029639D"/>
    <w:rsid w:val="00326F90"/>
    <w:rsid w:val="00444EAC"/>
    <w:rsid w:val="004678CC"/>
    <w:rsid w:val="004C0890"/>
    <w:rsid w:val="006976BF"/>
    <w:rsid w:val="007F3725"/>
    <w:rsid w:val="00934B29"/>
    <w:rsid w:val="00987988"/>
    <w:rsid w:val="00A63A67"/>
    <w:rsid w:val="00AA1D8D"/>
    <w:rsid w:val="00AE565D"/>
    <w:rsid w:val="00B47730"/>
    <w:rsid w:val="00C54F86"/>
    <w:rsid w:val="00CB0664"/>
    <w:rsid w:val="00DA0F2C"/>
    <w:rsid w:val="00E61586"/>
    <w:rsid w:val="00ED03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A1241"/>
  <w14:defaultImageDpi w14:val="300"/>
  <w15:docId w15:val="{9444E273-83EC-41F7-AB6D-7F98ABF53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2489</Words>
  <Characters>13695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Badreddine  LECHHAB</cp:lastModifiedBy>
  <cp:revision>11</cp:revision>
  <dcterms:created xsi:type="dcterms:W3CDTF">2026-06-10T08:49:00Z</dcterms:created>
  <dcterms:modified xsi:type="dcterms:W3CDTF">2026-06-12T15:02:00Z</dcterms:modified>
  <cp:category/>
</cp:coreProperties>
</file>