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Fiche d'Appel d'Offres Marocain</w:t>
      </w:r>
    </w:p>
    <w:p>
      <w:pPr>
        <w:pStyle w:val="Heading2"/>
      </w:pPr>
      <w:r>
        <w:t>Objet</w:t>
      </w:r>
    </w:p>
    <w:p>
      <w:r>
        <w:t>Achat du matériel de campement et de couchage destiné aux Personnels des Forces Auxiliaires Zone Nord Rabat réparti en six lots.</w:t>
      </w:r>
    </w:p>
    <w:p>
      <w:pPr>
        <w:pStyle w:val="Heading2"/>
      </w:pPr>
      <w:r>
        <w:t>Référence</w:t>
      </w:r>
    </w:p>
    <w:p>
      <w:r>
        <w:t>N°14/FA/DIV.G.F./DIV.M.EQ/ZN/2025</w:t>
      </w:r>
    </w:p>
    <w:p>
      <w:pPr>
        <w:pStyle w:val="Heading2"/>
      </w:pPr>
      <w:r>
        <w:t>Date</w:t>
      </w:r>
    </w:p>
    <w:p>
      <w:r>
        <w:t>06 mai 2025</w:t>
      </w:r>
    </w:p>
    <w:p>
      <w:pPr>
        <w:pStyle w:val="Heading2"/>
      </w:pPr>
      <w:r>
        <w:t>Estimation des coûts</w:t>
      </w:r>
    </w:p>
    <w:p>
      <w:r>
        <w:t>Non spécifié</w:t>
      </w:r>
    </w:p>
    <w:p>
      <w:pPr>
        <w:pStyle w:val="Heading2"/>
      </w:pPr>
      <w:r>
        <w:t>Montant de la caution</w:t>
      </w:r>
    </w:p>
    <w:p>
      <w:r>
        <w:t>- Lot n°1 : Quarante mille dirhams (40.000,00 dhs)</w:t>
        <w:br/>
        <w:t>- Lot n°2 : Vingt Cinq mille dirhams (25.000,00 dhs)</w:t>
        <w:br/>
        <w:t>- Lot n°3 : Quinze mille dirhams (15.000,00 dhs)</w:t>
        <w:br/>
        <w:t>- Lot n°4 : Treize mille dirhams (13.000,00 dhs)</w:t>
        <w:br/>
        <w:t>- Lot n°5 : Seize mille dirhams (16.000,00 dhs)</w:t>
        <w:br/>
        <w:t>- Lot n°6 : Quarante mille dirhams (40.000,00 dhs)</w:t>
      </w:r>
    </w:p>
    <w:p>
      <w:pPr>
        <w:pStyle w:val="Heading2"/>
      </w:pPr>
      <w:r>
        <w:t>Maître d'Ouvrage</w:t>
      </w:r>
    </w:p>
    <w:p>
      <w:r>
        <w:t>Inspection Générale des Forces Auxiliaires Zone Nord</w:t>
      </w:r>
    </w:p>
    <w:p>
      <w:pPr>
        <w:pStyle w:val="Heading2"/>
      </w:pPr>
      <w:r>
        <w:t>Contenu Dossier</w:t>
      </w:r>
    </w:p>
    <w:p>
      <w:r>
        <w:t>- Acte d'engagement</w:t>
        <w:br/>
        <w:t>- Cahier des Prescriptions Spéciales (CPS)</w:t>
        <w:br/>
        <w:t>- Bordereau des Prix - Détail Estimatif (BPU)</w:t>
        <w:br/>
        <w:t>- Règlement de la Consultation (RC)</w:t>
        <w:br/>
        <w:t>- Copies des avis d’Appel d’Offres</w:t>
        <w:br/>
        <w:t>- Modèle de la Déclaration sur l’honneur</w:t>
      </w:r>
    </w:p>
    <w:p>
      <w:pPr>
        <w:pStyle w:val="Heading2"/>
      </w:pPr>
      <w:r>
        <w:t>Modalités de retrait</w:t>
      </w:r>
    </w:p>
    <w:p>
      <w:r>
        <w:t>Le dossier d'appel d'offres peut être téléchargé à partir du portail des marchés publics accessible à l'adresse : www.marchespublics.gov.ma. Il est également remis gratuitement à la disposition des concurrents.</w:t>
      </w:r>
    </w:p>
    <w:p>
      <w:pPr>
        <w:pStyle w:val="Heading2"/>
      </w:pPr>
      <w:r>
        <w:t>Contact</w:t>
      </w:r>
    </w:p>
    <w:p>
      <w:r>
        <w:t>Non spécifié</w:t>
      </w:r>
    </w:p>
    <w:p>
      <w:pPr>
        <w:pStyle w:val="Heading2"/>
      </w:pPr>
      <w:r>
        <w:t>Offre Financière</w:t>
      </w:r>
    </w:p>
    <w:p>
      <w:r>
        <w:t>Acte d'engagement, bordereau des prix-détail estimatif, devis estimatifs, catalogues pour le lot n°6.</w:t>
      </w:r>
    </w:p>
    <w:p>
      <w:pPr>
        <w:pStyle w:val="Heading2"/>
      </w:pPr>
      <w:r>
        <w:t>Offre Technique</w:t>
      </w:r>
    </w:p>
    <w:p>
      <w:r>
        <w:t>Mémoire technique, moyens humains et matériels, références, certificats, attestations, qualifications, expériences antérieures, réalisations similaires, capacités techniques, qualifications professionnelles, certificats d'immatriculation, attestations de conformité, attestations de régularité fiscale et sociale, autorisations d'exercice, preuves de compétences, qualifications du personnel, certificats de conformité, attestations de formation, attestations de respect des normes, attestations de qualité, attestations de sécurité, attestations de conformité aux spécifications techniques, attestations de respect des délais, attestations de respect des normes environnementales, attestations de respect des normes de sécurité, attestations de respect des normes de qualité, attestations de respect des normes de santé et sécurité au travail, attestations de respect des normes de gestion de projet, attestations de respect des normes de gestion de la qualité, attestations de respect des normes de gestion environnementale, attestations de respect des normes de gestion de la sécurité, attestations de respect des normes de gestion de la santé et sécurité au travail, attestations de respect des normes de gestion de la sécurité de l'information, attestations de respect des normes de gestion des risques.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