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791"/>
        <w:gridCol w:w="7507"/>
      </w:tblGrid>
      <w:tr w:rsidR="00BC3A4B" w:rsidTr="00BC3A4B">
        <w:tc>
          <w:tcPr>
            <w:tcW w:w="1791" w:type="dxa"/>
          </w:tcPr>
          <w:p w:rsidR="00BC3A4B" w:rsidRPr="00BC3A4B" w:rsidRDefault="00BC3A4B" w:rsidP="00BC3A4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Full Name</w:t>
            </w:r>
          </w:p>
        </w:tc>
        <w:tc>
          <w:tcPr>
            <w:tcW w:w="7507" w:type="dxa"/>
          </w:tcPr>
          <w:p w:rsidR="00BC3A4B" w:rsidRDefault="00BC3A4B" w:rsidP="00BC3A4B">
            <w:pPr>
              <w:rPr>
                <w:lang w:val="en-US"/>
              </w:rPr>
            </w:pPr>
            <w:r>
              <w:rPr>
                <w:lang w:val="en-US"/>
              </w:rPr>
              <w:t>Nasr edine ABDELLI</w:t>
            </w:r>
          </w:p>
        </w:tc>
      </w:tr>
      <w:tr w:rsidR="00BC3A4B" w:rsidTr="00BC3A4B">
        <w:tc>
          <w:tcPr>
            <w:tcW w:w="1791" w:type="dxa"/>
          </w:tcPr>
          <w:p w:rsidR="00BC3A4B" w:rsidRPr="00BC3A4B" w:rsidRDefault="00BC3A4B" w:rsidP="00BC3A4B">
            <w:pPr>
              <w:rPr>
                <w:b/>
                <w:bCs/>
                <w:lang w:val="en-US"/>
              </w:rPr>
            </w:pPr>
            <w:r w:rsidRPr="00BC3A4B">
              <w:rPr>
                <w:b/>
                <w:bCs/>
                <w:lang w:val="en-US"/>
              </w:rPr>
              <w:t>Class</w:t>
            </w:r>
          </w:p>
        </w:tc>
        <w:tc>
          <w:tcPr>
            <w:tcW w:w="7507" w:type="dxa"/>
          </w:tcPr>
          <w:p w:rsidR="00BC3A4B" w:rsidRDefault="00BC3A4B" w:rsidP="00BC3A4B">
            <w:pPr>
              <w:rPr>
                <w:lang w:val="en-US"/>
              </w:rPr>
            </w:pPr>
            <w:r>
              <w:rPr>
                <w:lang w:val="en-US"/>
              </w:rPr>
              <w:t>2MSIR</w:t>
            </w:r>
          </w:p>
        </w:tc>
      </w:tr>
      <w:tr w:rsidR="00BC3A4B" w:rsidTr="00BC3A4B">
        <w:tc>
          <w:tcPr>
            <w:tcW w:w="1791" w:type="dxa"/>
          </w:tcPr>
          <w:p w:rsidR="00BC3A4B" w:rsidRPr="00BC3A4B" w:rsidRDefault="00BC3A4B" w:rsidP="00BC3A4B">
            <w:pPr>
              <w:rPr>
                <w:b/>
                <w:bCs/>
                <w:lang w:val="en-US"/>
              </w:rPr>
            </w:pPr>
            <w:r w:rsidRPr="00BC3A4B">
              <w:rPr>
                <w:b/>
                <w:bCs/>
                <w:lang w:val="en-US"/>
              </w:rPr>
              <w:t>Github</w:t>
            </w:r>
            <w:r>
              <w:rPr>
                <w:b/>
                <w:bCs/>
                <w:lang w:val="en-US"/>
              </w:rPr>
              <w:t xml:space="preserve"> Repo</w:t>
            </w:r>
          </w:p>
        </w:tc>
        <w:tc>
          <w:tcPr>
            <w:tcW w:w="7507" w:type="dxa"/>
          </w:tcPr>
          <w:p w:rsidR="00BC3A4B" w:rsidRDefault="00BC3A4B" w:rsidP="00BC3A4B">
            <w:pPr>
              <w:rPr>
                <w:lang w:val="en-US"/>
              </w:rPr>
            </w:pPr>
            <w:hyperlink r:id="rId8" w:history="1">
              <w:r w:rsidRPr="00356C15">
                <w:rPr>
                  <w:rStyle w:val="Hyperlink"/>
                  <w:lang w:val="en-US"/>
                </w:rPr>
                <w:t>https://github.com/AbdelliNasredine/INF_SEC_WORK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:rsidR="00BC3A4B" w:rsidRDefault="00BC3A4B" w:rsidP="00BC3A4B">
      <w:pPr>
        <w:rPr>
          <w:lang w:val="en-US"/>
        </w:rPr>
      </w:pPr>
    </w:p>
    <w:p w:rsidR="00BC3A4B" w:rsidRDefault="00BC3A4B" w:rsidP="00BC3A4B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542EDF" w:rsidRPr="00542EDF" w:rsidRDefault="00542EDF" w:rsidP="00FD4631">
      <w:pPr>
        <w:rPr>
          <w:lang w:val="en-US"/>
        </w:rPr>
      </w:pPr>
      <w:r>
        <w:rPr>
          <w:lang w:val="en-US"/>
        </w:rPr>
        <w:t xml:space="preserve">Intrusion Detection Systems play </w:t>
      </w:r>
      <w:r w:rsidR="00FD4631">
        <w:rPr>
          <w:lang w:val="en-US"/>
        </w:rPr>
        <w:t>an</w:t>
      </w:r>
      <w:r>
        <w:rPr>
          <w:lang w:val="en-US"/>
        </w:rPr>
        <w:t xml:space="preserve"> </w:t>
      </w:r>
      <w:r w:rsidR="00FD4631">
        <w:rPr>
          <w:lang w:val="en-US"/>
        </w:rPr>
        <w:t>important</w:t>
      </w:r>
      <w:r>
        <w:rPr>
          <w:lang w:val="en-US"/>
        </w:rPr>
        <w:t xml:space="preserve"> role in </w:t>
      </w:r>
      <w:r w:rsidR="00FD4631">
        <w:rPr>
          <w:lang w:val="en-US"/>
        </w:rPr>
        <w:t xml:space="preserve">any </w:t>
      </w:r>
      <w:r>
        <w:rPr>
          <w:lang w:val="en-US"/>
        </w:rPr>
        <w:t>computer system</w:t>
      </w:r>
      <w:r w:rsidR="00FD4631">
        <w:rPr>
          <w:lang w:val="en-US"/>
        </w:rPr>
        <w:t xml:space="preserve"> </w:t>
      </w:r>
      <w:r>
        <w:rPr>
          <w:lang w:val="en-US"/>
        </w:rPr>
        <w:t xml:space="preserve">security where they monitor network </w:t>
      </w:r>
      <w:r w:rsidR="00FD4631">
        <w:rPr>
          <w:lang w:val="en-US"/>
        </w:rPr>
        <w:t>traffic</w:t>
      </w:r>
      <w:r>
        <w:rPr>
          <w:lang w:val="en-US"/>
        </w:rPr>
        <w:t xml:space="preserve"> to search suspicious activities and threats </w:t>
      </w:r>
      <w:r w:rsidR="00FD4631">
        <w:rPr>
          <w:lang w:val="en-US"/>
        </w:rPr>
        <w:t xml:space="preserve">through </w:t>
      </w:r>
      <w:r>
        <w:rPr>
          <w:lang w:val="en-US"/>
        </w:rPr>
        <w:t>sending</w:t>
      </w:r>
      <w:r w:rsidR="00FD4631">
        <w:rPr>
          <w:lang w:val="en-US"/>
        </w:rPr>
        <w:t xml:space="preserve"> alerts when they find </w:t>
      </w:r>
      <w:r>
        <w:rPr>
          <w:lang w:val="en-US"/>
        </w:rPr>
        <w:t xml:space="preserve">such behavior.     </w:t>
      </w:r>
    </w:p>
    <w:p w:rsidR="009335B0" w:rsidRDefault="0073382D" w:rsidP="00FD4631">
      <w:pPr>
        <w:rPr>
          <w:lang w:val="en-US"/>
        </w:rPr>
      </w:pPr>
      <w:r w:rsidRPr="0073382D">
        <w:rPr>
          <w:lang w:val="en-US"/>
        </w:rPr>
        <w:t xml:space="preserve">In </w:t>
      </w:r>
      <w:r w:rsidR="00542EDF">
        <w:rPr>
          <w:lang w:val="en-US"/>
        </w:rPr>
        <w:t>the flowing</w:t>
      </w:r>
      <w:r w:rsidRPr="0073382D">
        <w:rPr>
          <w:lang w:val="en-US"/>
        </w:rPr>
        <w:t xml:space="preserve"> document, I will show a use case scenario of using an </w:t>
      </w:r>
      <w:r w:rsidR="00542EDF">
        <w:rPr>
          <w:lang w:val="en-US"/>
        </w:rPr>
        <w:t>SNORT as NIDS</w:t>
      </w:r>
      <w:r>
        <w:rPr>
          <w:lang w:val="en-US"/>
        </w:rPr>
        <w:t xml:space="preserve"> </w:t>
      </w:r>
      <w:r w:rsidR="00542EDF">
        <w:rPr>
          <w:lang w:val="en-US"/>
        </w:rPr>
        <w:t>installed in a</w:t>
      </w:r>
      <w:r>
        <w:rPr>
          <w:lang w:val="en-US"/>
        </w:rPr>
        <w:t xml:space="preserve"> </w:t>
      </w:r>
      <w:r w:rsidR="004115BF">
        <w:rPr>
          <w:lang w:val="en-US"/>
        </w:rPr>
        <w:t>Linux box</w:t>
      </w:r>
      <w:r w:rsidR="00BC3A4B">
        <w:rPr>
          <w:lang w:val="en-US"/>
        </w:rPr>
        <w:t xml:space="preserve"> “Raspberry pi”</w:t>
      </w:r>
      <w:r w:rsidR="00542EDF">
        <w:rPr>
          <w:lang w:val="en-US"/>
        </w:rPr>
        <w:t xml:space="preserve"> and</w:t>
      </w:r>
      <w:r w:rsidR="000D4ED1">
        <w:rPr>
          <w:lang w:val="en-US"/>
        </w:rPr>
        <w:t xml:space="preserve"> who it could detects threats.</w:t>
      </w:r>
      <w:r w:rsidR="00542EDF">
        <w:rPr>
          <w:lang w:val="en-US"/>
        </w:rPr>
        <w:t xml:space="preserve"> </w:t>
      </w:r>
    </w:p>
    <w:p w:rsidR="000D4ED1" w:rsidRDefault="000D4ED1" w:rsidP="000D4ED1">
      <w:pPr>
        <w:pStyle w:val="Heading2"/>
        <w:rPr>
          <w:lang w:val="en-US"/>
        </w:rPr>
      </w:pPr>
      <w:r>
        <w:rPr>
          <w:lang w:val="en-US"/>
        </w:rPr>
        <w:t>Machine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08"/>
        <w:gridCol w:w="4007"/>
      </w:tblGrid>
      <w:tr w:rsidR="000D4ED1" w:rsidTr="007913A0">
        <w:tc>
          <w:tcPr>
            <w:tcW w:w="2547" w:type="dxa"/>
            <w:tcBorders>
              <w:tl2br w:val="single" w:sz="4" w:space="0" w:color="auto"/>
            </w:tcBorders>
          </w:tcPr>
          <w:p w:rsidR="000D4ED1" w:rsidRDefault="000D4ED1" w:rsidP="00936A41">
            <w:pPr>
              <w:rPr>
                <w:lang w:val="en-US"/>
              </w:rPr>
            </w:pPr>
          </w:p>
        </w:tc>
        <w:tc>
          <w:tcPr>
            <w:tcW w:w="2508" w:type="dxa"/>
          </w:tcPr>
          <w:p w:rsidR="000D4ED1" w:rsidRPr="000D4ED1" w:rsidRDefault="000D4ED1" w:rsidP="00936A4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</w:t>
            </w:r>
          </w:p>
        </w:tc>
        <w:tc>
          <w:tcPr>
            <w:tcW w:w="4007" w:type="dxa"/>
          </w:tcPr>
          <w:p w:rsidR="000D4ED1" w:rsidRPr="000D4ED1" w:rsidRDefault="000D4ED1" w:rsidP="00936A4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OS</w:t>
            </w:r>
          </w:p>
        </w:tc>
      </w:tr>
      <w:tr w:rsidR="000D4ED1" w:rsidTr="007913A0">
        <w:tc>
          <w:tcPr>
            <w:tcW w:w="2547" w:type="dxa"/>
          </w:tcPr>
          <w:p w:rsidR="000D4ED1" w:rsidRPr="000D4ED1" w:rsidRDefault="000D4ED1" w:rsidP="00936A41">
            <w:pPr>
              <w:jc w:val="center"/>
              <w:rPr>
                <w:b/>
                <w:bCs/>
                <w:lang w:val="en-US"/>
              </w:rPr>
            </w:pPr>
            <w:r w:rsidRPr="000D4ED1">
              <w:rPr>
                <w:b/>
                <w:bCs/>
                <w:lang w:val="en-US"/>
              </w:rPr>
              <w:t>RPi box</w:t>
            </w:r>
          </w:p>
        </w:tc>
        <w:tc>
          <w:tcPr>
            <w:tcW w:w="2508" w:type="dxa"/>
          </w:tcPr>
          <w:p w:rsidR="000D4ED1" w:rsidRDefault="000D4ED1" w:rsidP="00936A41">
            <w:pPr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4007" w:type="dxa"/>
          </w:tcPr>
          <w:p w:rsidR="000D4ED1" w:rsidRDefault="000D4ED1" w:rsidP="00936A41">
            <w:pPr>
              <w:rPr>
                <w:lang w:val="en-US"/>
              </w:rPr>
            </w:pPr>
            <w:r>
              <w:rPr>
                <w:lang w:val="en-US"/>
              </w:rPr>
              <w:t>Ubuntu core</w:t>
            </w:r>
            <w:r w:rsidR="007913A0">
              <w:rPr>
                <w:lang w:val="en-US"/>
              </w:rPr>
              <w:t xml:space="preserve"> 20.04</w:t>
            </w:r>
            <w:r>
              <w:rPr>
                <w:lang w:val="en-US"/>
              </w:rPr>
              <w:t xml:space="preserve">  </w:t>
            </w:r>
          </w:p>
        </w:tc>
      </w:tr>
      <w:tr w:rsidR="000D4ED1" w:rsidTr="007913A0">
        <w:tc>
          <w:tcPr>
            <w:tcW w:w="2547" w:type="dxa"/>
          </w:tcPr>
          <w:p w:rsidR="000D4ED1" w:rsidRPr="000D4ED1" w:rsidRDefault="000D4ED1" w:rsidP="00936A41">
            <w:pPr>
              <w:jc w:val="center"/>
              <w:rPr>
                <w:b/>
                <w:bCs/>
                <w:lang w:val="en-US"/>
              </w:rPr>
            </w:pPr>
            <w:r w:rsidRPr="000D4ED1">
              <w:rPr>
                <w:b/>
                <w:bCs/>
                <w:lang w:val="en-US"/>
              </w:rPr>
              <w:t>Attacker Mac</w:t>
            </w:r>
            <w:r>
              <w:rPr>
                <w:b/>
                <w:bCs/>
                <w:lang w:val="en-US"/>
              </w:rPr>
              <w:t>h</w:t>
            </w:r>
            <w:r w:rsidRPr="000D4ED1">
              <w:rPr>
                <w:b/>
                <w:bCs/>
                <w:lang w:val="en-US"/>
              </w:rPr>
              <w:t>ine</w:t>
            </w:r>
          </w:p>
        </w:tc>
        <w:tc>
          <w:tcPr>
            <w:tcW w:w="2508" w:type="dxa"/>
          </w:tcPr>
          <w:p w:rsidR="000D4ED1" w:rsidRDefault="007913A0" w:rsidP="00936A41">
            <w:pPr>
              <w:rPr>
                <w:lang w:val="en-US"/>
              </w:rPr>
            </w:pPr>
            <w:r>
              <w:rPr>
                <w:lang w:val="en-US"/>
              </w:rPr>
              <w:t>192.168.1.4</w:t>
            </w:r>
          </w:p>
        </w:tc>
        <w:tc>
          <w:tcPr>
            <w:tcW w:w="4007" w:type="dxa"/>
          </w:tcPr>
          <w:p w:rsidR="000D4ED1" w:rsidRDefault="007913A0" w:rsidP="00936A41">
            <w:pPr>
              <w:rPr>
                <w:lang w:val="en-US"/>
              </w:rPr>
            </w:pPr>
            <w:r>
              <w:rPr>
                <w:lang w:val="en-US"/>
              </w:rPr>
              <w:t>WSL (Ubuntu 18.04)</w:t>
            </w:r>
          </w:p>
        </w:tc>
      </w:tr>
    </w:tbl>
    <w:p w:rsidR="00936A41" w:rsidRDefault="00936A41" w:rsidP="00936A41">
      <w:pPr>
        <w:rPr>
          <w:lang w:val="en-US"/>
        </w:rPr>
      </w:pPr>
    </w:p>
    <w:p w:rsidR="000D4ED1" w:rsidRDefault="00936A41" w:rsidP="00936A4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i_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41" w:rsidRPr="000D4ED1" w:rsidRDefault="00936A41" w:rsidP="00936A41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1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ack_confi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D1" w:rsidRDefault="006C3211" w:rsidP="00936A41">
      <w:pPr>
        <w:pStyle w:val="Heading2"/>
        <w:rPr>
          <w:bCs/>
          <w:lang w:val="en-US"/>
        </w:rPr>
      </w:pPr>
      <w:r>
        <w:rPr>
          <w:bCs/>
          <w:lang w:val="en-US"/>
        </w:rPr>
        <w:t>Installation &amp; Configuration of S</w:t>
      </w:r>
      <w:r w:rsidR="00BC3A4B">
        <w:rPr>
          <w:bCs/>
          <w:lang w:val="en-US"/>
        </w:rPr>
        <w:t>nort</w:t>
      </w:r>
    </w:p>
    <w:p w:rsidR="006C3211" w:rsidRPr="006C3211" w:rsidRDefault="006C3211" w:rsidP="00C92337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before="240" w:after="240"/>
        <w:rPr>
          <w:b/>
          <w:bCs/>
          <w:sz w:val="24"/>
          <w:szCs w:val="24"/>
          <w:lang w:val="en-US"/>
        </w:rPr>
      </w:pPr>
      <w:r w:rsidRPr="006C3211">
        <w:rPr>
          <w:b/>
          <w:bCs/>
          <w:sz w:val="24"/>
          <w:szCs w:val="24"/>
          <w:lang w:val="en-US"/>
        </w:rPr>
        <w:t>Note: I used SSH to access the RPi machine</w:t>
      </w:r>
    </w:p>
    <w:p w:rsidR="00DF7688" w:rsidRPr="00DF7688" w:rsidRDefault="006C3211" w:rsidP="00DF7688">
      <w:pPr>
        <w:rPr>
          <w:rFonts w:ascii="Courier New" w:hAnsi="Courier New" w:cs="Courier New"/>
          <w:i/>
          <w:iCs/>
          <w:noProof/>
          <w:lang w:val="en-US" w:eastAsia="fr-FR"/>
        </w:rPr>
      </w:pPr>
      <w:r>
        <w:rPr>
          <w:noProof/>
          <w:lang w:val="en-US" w:eastAsia="fr-FR"/>
        </w:rPr>
        <w:t xml:space="preserve">The installation of Snort is done using </w:t>
      </w:r>
      <w:r w:rsidRPr="00DF7688">
        <w:rPr>
          <w:rFonts w:ascii="Courier New" w:hAnsi="Courier New" w:cs="Courier New"/>
          <w:b/>
          <w:bCs/>
          <w:i/>
          <w:iCs/>
          <w:noProof/>
          <w:lang w:val="en-US" w:eastAsia="fr-FR"/>
        </w:rPr>
        <w:t>apt</w:t>
      </w:r>
      <w:r w:rsidR="00DF7688" w:rsidRPr="00DF7688">
        <w:rPr>
          <w:rFonts w:ascii="Courier New" w:hAnsi="Courier New" w:cs="Courier New"/>
          <w:b/>
          <w:bCs/>
          <w:i/>
          <w:iCs/>
          <w:noProof/>
          <w:lang w:val="en-US" w:eastAsia="fr-FR"/>
        </w:rPr>
        <w:t xml:space="preserve"> install snort -y</w:t>
      </w:r>
      <w:r w:rsidRPr="00DF7688">
        <w:rPr>
          <w:rFonts w:ascii="Courier New" w:hAnsi="Courier New" w:cs="Courier New"/>
          <w:i/>
          <w:iCs/>
          <w:noProof/>
          <w:lang w:val="en-US" w:eastAsia="fr-FR"/>
        </w:rPr>
        <w:t xml:space="preserve"> </w:t>
      </w:r>
      <w:r w:rsidR="00C92337">
        <w:rPr>
          <w:rFonts w:ascii="Courier New" w:hAnsi="Courier New" w:cs="Courier New"/>
          <w:i/>
          <w:iCs/>
          <w:noProof/>
          <w:lang w:val="en-US" w:eastAsia="fr-FR"/>
        </w:rPr>
        <w:t>:</w:t>
      </w:r>
    </w:p>
    <w:p w:rsidR="006C3211" w:rsidRPr="006C3211" w:rsidRDefault="006C3211" w:rsidP="00936A41">
      <w:pPr>
        <w:rPr>
          <w:noProof/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480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ort_ver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BF" w:rsidRDefault="00C92337" w:rsidP="004115BF">
      <w:pPr>
        <w:rPr>
          <w:rFonts w:cs="Courier New"/>
          <w:lang w:val="en-US"/>
        </w:rPr>
      </w:pPr>
      <w:r>
        <w:rPr>
          <w:lang w:val="en-US"/>
        </w:rPr>
        <w:t xml:space="preserve">The network interface is </w:t>
      </w:r>
      <w:r w:rsidRPr="00C92337">
        <w:rPr>
          <w:rFonts w:ascii="Courier New" w:hAnsi="Courier New" w:cs="Courier New"/>
          <w:b/>
          <w:bCs/>
          <w:i/>
          <w:iCs/>
          <w:lang w:val="en-US"/>
        </w:rPr>
        <w:t>wlan0</w:t>
      </w:r>
      <w:r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 w:rsidRPr="00C92337">
        <w:rPr>
          <w:rFonts w:cs="Courier New"/>
          <w:lang w:val="en-US"/>
        </w:rPr>
        <w:t>and</w:t>
      </w:r>
      <w:r>
        <w:rPr>
          <w:rFonts w:cs="Courier New"/>
          <w:b/>
          <w:bCs/>
          <w:lang w:val="en-US"/>
        </w:rPr>
        <w:t xml:space="preserve"> </w:t>
      </w:r>
      <w:r>
        <w:rPr>
          <w:rFonts w:cs="Courier New"/>
          <w:lang w:val="en-US"/>
        </w:rPr>
        <w:t xml:space="preserve">it’s on </w:t>
      </w:r>
      <w:r w:rsidRPr="00C92337">
        <w:rPr>
          <w:rFonts w:cs="Courier New"/>
          <w:b/>
          <w:bCs/>
          <w:lang w:val="en-US"/>
        </w:rPr>
        <w:t>promiscuous mode</w:t>
      </w:r>
      <w:r>
        <w:rPr>
          <w:rFonts w:cs="Courier New"/>
          <w:lang w:val="en-US"/>
        </w:rPr>
        <w:t>:</w:t>
      </w:r>
    </w:p>
    <w:p w:rsidR="00C92337" w:rsidRDefault="00C92337" w:rsidP="004115B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003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lan0_promis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7" w:rsidRDefault="006C7370" w:rsidP="006C7370">
      <w:pPr>
        <w:rPr>
          <w:lang w:val="en-US"/>
        </w:rPr>
      </w:pPr>
      <w:r>
        <w:rPr>
          <w:lang w:val="en-US"/>
        </w:rPr>
        <w:t xml:space="preserve">After running </w:t>
      </w:r>
      <w:proofErr w:type="spellStart"/>
      <w:r w:rsidRPr="006C7370">
        <w:rPr>
          <w:b/>
          <w:bCs/>
          <w:i/>
          <w:iCs/>
          <w:lang w:val="en-US"/>
        </w:rPr>
        <w:t>sudo</w:t>
      </w:r>
      <w:proofErr w:type="spellEnd"/>
      <w:r w:rsidRPr="006C7370">
        <w:rPr>
          <w:b/>
          <w:bCs/>
          <w:i/>
          <w:iCs/>
          <w:lang w:val="en-US"/>
        </w:rPr>
        <w:t xml:space="preserve"> snort –T –</w:t>
      </w:r>
      <w:proofErr w:type="spellStart"/>
      <w:r w:rsidRPr="006C7370">
        <w:rPr>
          <w:b/>
          <w:bCs/>
          <w:i/>
          <w:iCs/>
          <w:lang w:val="en-US"/>
        </w:rPr>
        <w:t>i</w:t>
      </w:r>
      <w:proofErr w:type="spellEnd"/>
      <w:r w:rsidRPr="006C7370">
        <w:rPr>
          <w:b/>
          <w:bCs/>
          <w:i/>
          <w:iCs/>
          <w:lang w:val="en-US"/>
        </w:rPr>
        <w:t xml:space="preserve"> wlan0 –c /</w:t>
      </w:r>
      <w:proofErr w:type="spellStart"/>
      <w:r w:rsidRPr="006C7370">
        <w:rPr>
          <w:b/>
          <w:bCs/>
          <w:i/>
          <w:iCs/>
          <w:lang w:val="en-US"/>
        </w:rPr>
        <w:t>etc</w:t>
      </w:r>
      <w:proofErr w:type="spellEnd"/>
      <w:r w:rsidRPr="006C7370">
        <w:rPr>
          <w:b/>
          <w:bCs/>
          <w:i/>
          <w:iCs/>
          <w:lang w:val="en-US"/>
        </w:rPr>
        <w:t>/snort/</w:t>
      </w:r>
      <w:proofErr w:type="gramStart"/>
      <w:r w:rsidRPr="006C7370">
        <w:rPr>
          <w:b/>
          <w:bCs/>
          <w:i/>
          <w:iCs/>
          <w:lang w:val="en-US"/>
        </w:rPr>
        <w:t>snort.conf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snort is successfully validated using the included config file.</w:t>
      </w:r>
    </w:p>
    <w:p w:rsidR="006C7370" w:rsidRDefault="006C7370" w:rsidP="006C737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949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ort_ru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FB" w:rsidRPr="00B824FB" w:rsidRDefault="000A0989" w:rsidP="00B824FB">
      <w:pPr>
        <w:pStyle w:val="Heading2"/>
        <w:rPr>
          <w:lang w:val="en-US"/>
        </w:rPr>
      </w:pPr>
      <w:r>
        <w:rPr>
          <w:lang w:val="en-US"/>
        </w:rPr>
        <w:t>Adding a custom Rule:</w:t>
      </w:r>
    </w:p>
    <w:p w:rsidR="00CF6362" w:rsidRDefault="000A0989" w:rsidP="00CF636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68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_r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62" w:rsidRDefault="00CF6362" w:rsidP="00CF636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26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_rul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62" w:rsidRDefault="000A0989" w:rsidP="00CF6362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Before adding the custom rule to configuration, I commented out all the used rules in </w:t>
      </w:r>
      <w:r>
        <w:rPr>
          <w:b/>
          <w:bCs/>
          <w:i/>
          <w:iCs/>
          <w:lang w:val="en-US"/>
        </w:rPr>
        <w:t xml:space="preserve">snort.conf </w:t>
      </w:r>
      <w:r>
        <w:rPr>
          <w:lang w:val="en-US"/>
        </w:rPr>
        <w:t xml:space="preserve">file and add the rule using </w:t>
      </w:r>
      <w:r>
        <w:rPr>
          <w:b/>
          <w:bCs/>
          <w:i/>
          <w:iCs/>
          <w:lang w:val="en-US"/>
        </w:rPr>
        <w:t xml:space="preserve">include $RULE_PATH </w:t>
      </w:r>
      <w:proofErr w:type="spellStart"/>
      <w:r>
        <w:rPr>
          <w:b/>
          <w:bCs/>
          <w:i/>
          <w:iCs/>
          <w:lang w:val="en-US"/>
        </w:rPr>
        <w:t>custom_icmp.rules</w:t>
      </w:r>
      <w:proofErr w:type="spellEnd"/>
      <w:r>
        <w:rPr>
          <w:b/>
          <w:bCs/>
          <w:i/>
          <w:iCs/>
          <w:lang w:val="en-US"/>
        </w:rPr>
        <w:t xml:space="preserve"> </w:t>
      </w:r>
    </w:p>
    <w:p w:rsidR="00CF6362" w:rsidRPr="00CF6362" w:rsidRDefault="00CF6362" w:rsidP="00CF6362">
      <w:pPr>
        <w:rPr>
          <w:b/>
          <w:bCs/>
          <w:lang w:val="en-US"/>
        </w:rPr>
      </w:pPr>
      <w:r>
        <w:rPr>
          <w:b/>
          <w:bC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225738</wp:posOffset>
                </wp:positionV>
                <wp:extent cx="1403350" cy="2603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62" w:rsidRPr="00CF6362" w:rsidRDefault="00CF636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2"/>
                                <w:szCs w:val="20"/>
                              </w:rPr>
                            </w:pPr>
                            <w:r w:rsidRPr="00CF636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2"/>
                                <w:szCs w:val="20"/>
                              </w:rPr>
                              <w:t>NEW 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44.15pt;margin-top:17.75pt;width:110.5pt;height:2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" filled="f" stroked="f" strokeweight=".5pt">
                <v:textbox>
                  <w:txbxContent>
                    <w:p w:rsidR="00CF6362" w:rsidRPr="00CF6362" w:rsidRDefault="00CF636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2"/>
                          <w:szCs w:val="20"/>
                        </w:rPr>
                      </w:pPr>
                      <w:r w:rsidRPr="00CF636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2"/>
                          <w:szCs w:val="20"/>
                        </w:rPr>
                        <w:t>NEW RULE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243205</wp:posOffset>
                </wp:positionV>
                <wp:extent cx="1873250" cy="177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713BF" id="Rectangle 10" o:spid="_x0000_s1026" style="position:absolute;margin-left:.15pt;margin-top:19.15pt;width:147.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" filled="f" strokecolor="yellow" strokeweight="1.1pt"/>
            </w:pict>
          </mc:Fallback>
        </mc:AlternateContent>
      </w:r>
      <w:r>
        <w:rPr>
          <w:b/>
          <w:bCs/>
          <w:noProof/>
          <w:lang w:eastAsia="fr-FR"/>
        </w:rPr>
        <w:drawing>
          <wp:inline distT="0" distB="0" distL="0" distR="0">
            <wp:extent cx="5760720" cy="5616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_ru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31" w:rsidRDefault="00FD4631" w:rsidP="00FD4631">
      <w:pPr>
        <w:rPr>
          <w:b/>
          <w:bCs/>
          <w:u w:val="single"/>
          <w:lang w:val="en-US"/>
        </w:rPr>
      </w:pPr>
    </w:p>
    <w:p w:rsidR="00FD4631" w:rsidRDefault="00FD4631" w:rsidP="00FD4631">
      <w:pPr>
        <w:rPr>
          <w:b/>
          <w:bCs/>
          <w:u w:val="single"/>
          <w:lang w:val="en-US"/>
        </w:rPr>
      </w:pPr>
    </w:p>
    <w:p w:rsidR="00FD4631" w:rsidRDefault="00FD4631" w:rsidP="00FD4631">
      <w:pPr>
        <w:rPr>
          <w:b/>
          <w:bCs/>
          <w:u w:val="single"/>
          <w:lang w:val="en-US"/>
        </w:rPr>
      </w:pPr>
    </w:p>
    <w:p w:rsidR="00FD4631" w:rsidRDefault="00FD4631" w:rsidP="00FD4631">
      <w:pPr>
        <w:rPr>
          <w:b/>
          <w:bCs/>
          <w:u w:val="single"/>
          <w:lang w:val="en-US"/>
        </w:rPr>
      </w:pPr>
    </w:p>
    <w:p w:rsidR="00FD4631" w:rsidRDefault="00FD4631" w:rsidP="00FD4631">
      <w:pPr>
        <w:rPr>
          <w:b/>
          <w:bCs/>
          <w:u w:val="single"/>
          <w:lang w:val="en-US"/>
        </w:rPr>
      </w:pPr>
    </w:p>
    <w:p w:rsidR="00FD4631" w:rsidRDefault="00FD4631" w:rsidP="00FD4631">
      <w:pPr>
        <w:rPr>
          <w:b/>
          <w:bCs/>
          <w:u w:val="single"/>
          <w:lang w:val="en-US"/>
        </w:rPr>
      </w:pPr>
    </w:p>
    <w:p w:rsidR="00FD4631" w:rsidRDefault="00FD4631" w:rsidP="00FD4631">
      <w:pPr>
        <w:rPr>
          <w:b/>
          <w:bCs/>
          <w:u w:val="single"/>
          <w:lang w:val="en-US"/>
        </w:rPr>
      </w:pPr>
    </w:p>
    <w:p w:rsidR="00FD4631" w:rsidRDefault="00FD4631" w:rsidP="00FD4631">
      <w:pPr>
        <w:rPr>
          <w:b/>
          <w:bCs/>
          <w:u w:val="single"/>
          <w:lang w:val="en-US"/>
        </w:rPr>
      </w:pPr>
    </w:p>
    <w:p w:rsidR="000A0989" w:rsidRDefault="00CF6362" w:rsidP="00FD4631">
      <w:pPr>
        <w:rPr>
          <w:b/>
          <w:bCs/>
          <w:u w:val="single"/>
          <w:lang w:val="en-US"/>
        </w:rPr>
      </w:pPr>
      <w:r w:rsidRPr="00CF6362">
        <w:rPr>
          <w:b/>
          <w:bCs/>
          <w:u w:val="single"/>
          <w:lang w:val="en-US"/>
        </w:rPr>
        <w:lastRenderedPageBreak/>
        <w:t>Running snort with the new configuration file</w:t>
      </w:r>
      <w:r w:rsidR="00FD4631">
        <w:rPr>
          <w:b/>
          <w:bCs/>
          <w:u w:val="single"/>
          <w:lang w:val="en-US"/>
        </w:rPr>
        <w:t>:</w:t>
      </w:r>
    </w:p>
    <w:p w:rsidR="00FD4631" w:rsidRPr="00CF6362" w:rsidRDefault="00FD4631" w:rsidP="00FD4631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>
            <wp:extent cx="5760720" cy="4137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ort_run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89" w:rsidRDefault="00FD4631" w:rsidP="00FD4631">
      <w:pPr>
        <w:pStyle w:val="Heading2"/>
        <w:rPr>
          <w:lang w:val="en-US"/>
        </w:rPr>
      </w:pPr>
      <w:r>
        <w:rPr>
          <w:lang w:val="en-US"/>
        </w:rPr>
        <w:t>Attack Phase:</w:t>
      </w:r>
    </w:p>
    <w:p w:rsidR="00A169FF" w:rsidRPr="00A169FF" w:rsidRDefault="00FD4631" w:rsidP="00A169FF">
      <w:pPr>
        <w:rPr>
          <w:lang w:val="en-US"/>
        </w:rPr>
      </w:pPr>
      <w:r>
        <w:rPr>
          <w:lang w:val="en-US"/>
        </w:rPr>
        <w:t xml:space="preserve">The attack is a simple </w:t>
      </w:r>
      <w:r w:rsidRPr="00FD4631">
        <w:rPr>
          <w:b/>
          <w:bCs/>
          <w:i/>
          <w:iCs/>
          <w:lang w:val="en-US"/>
        </w:rPr>
        <w:t>ping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requ</w:t>
      </w:r>
      <w:r w:rsidR="00A169FF">
        <w:rPr>
          <w:lang w:val="en-US"/>
        </w:rPr>
        <w:t>est:</w:t>
      </w:r>
    </w:p>
    <w:p w:rsidR="00A169FF" w:rsidRDefault="00FD4631" w:rsidP="00FD4631">
      <w:pPr>
        <w:rPr>
          <w:b/>
          <w:bCs/>
          <w:lang w:val="en-US"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5760720" cy="127329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ng_attack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08"/>
                    <a:stretch/>
                  </pic:blipFill>
                  <pic:spPr bwMode="auto">
                    <a:xfrm>
                      <a:off x="0" y="0"/>
                      <a:ext cx="5834509" cy="128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4631" w:rsidRDefault="00A169FF" w:rsidP="00A169FF">
      <w:pPr>
        <w:rPr>
          <w:lang w:val="en-US"/>
        </w:rPr>
      </w:pPr>
      <w:r>
        <w:rPr>
          <w:lang w:val="en-US"/>
        </w:rPr>
        <w:t>Snort is successfully detection the ping packets from attacker machine (192.168.1.4)</w:t>
      </w:r>
    </w:p>
    <w:p w:rsidR="00A169FF" w:rsidRDefault="00A169FF" w:rsidP="00A169FF">
      <w:pPr>
        <w:rPr>
          <w:lang w:val="en-US"/>
        </w:rPr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747550" cy="64373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ort_ping_alert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649"/>
                    <a:stretch/>
                  </pic:blipFill>
                  <pic:spPr bwMode="auto">
                    <a:xfrm>
                      <a:off x="0" y="0"/>
                      <a:ext cx="5932730" cy="66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169FF" w:rsidRPr="00A169FF" w:rsidRDefault="00A169FF" w:rsidP="00A169FF">
      <w:pPr>
        <w:rPr>
          <w:lang w:val="en-US"/>
        </w:rPr>
      </w:pPr>
    </w:p>
    <w:sectPr w:rsidR="00A169FF" w:rsidRPr="00A169FF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146" w:rsidRDefault="00781146" w:rsidP="0073382D">
      <w:pPr>
        <w:spacing w:after="0" w:line="240" w:lineRule="auto"/>
      </w:pPr>
      <w:r>
        <w:separator/>
      </w:r>
    </w:p>
  </w:endnote>
  <w:endnote w:type="continuationSeparator" w:id="0">
    <w:p w:rsidR="00781146" w:rsidRDefault="00781146" w:rsidP="0073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146" w:rsidRDefault="00781146" w:rsidP="0073382D">
      <w:pPr>
        <w:spacing w:after="0" w:line="240" w:lineRule="auto"/>
      </w:pPr>
      <w:r>
        <w:separator/>
      </w:r>
    </w:p>
  </w:footnote>
  <w:footnote w:type="continuationSeparator" w:id="0">
    <w:p w:rsidR="00781146" w:rsidRDefault="00781146" w:rsidP="0073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A4B" w:rsidRPr="0073382D" w:rsidRDefault="00BC3A4B" w:rsidP="0073382D">
    <w:pPr>
      <w:pStyle w:val="Header"/>
      <w:pBdr>
        <w:bottom w:val="single" w:sz="4" w:space="1" w:color="auto"/>
      </w:pBdr>
      <w:rPr>
        <w:lang w:val="en-US"/>
      </w:rPr>
    </w:pPr>
    <w:r w:rsidRPr="0073382D">
      <w:rPr>
        <w:lang w:val="en-US"/>
      </w:rPr>
      <w:t>TP2 – Snort IDS</w:t>
    </w:r>
    <w:r w:rsidRPr="0073382D">
      <w:rPr>
        <w:lang w:val="en-US"/>
      </w:rPr>
      <w:tab/>
    </w:r>
    <w:r w:rsidRPr="0073382D">
      <w:rPr>
        <w:lang w:val="en-US"/>
      </w:rPr>
      <w:tab/>
      <w:t>S SYS INF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D6421"/>
    <w:multiLevelType w:val="multilevel"/>
    <w:tmpl w:val="C0621D9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28"/>
    <w:rsid w:val="000A0989"/>
    <w:rsid w:val="000B0472"/>
    <w:rsid w:val="000D4ED1"/>
    <w:rsid w:val="002C0FAA"/>
    <w:rsid w:val="004115BF"/>
    <w:rsid w:val="00542EDF"/>
    <w:rsid w:val="00573D91"/>
    <w:rsid w:val="006C3211"/>
    <w:rsid w:val="006C7370"/>
    <w:rsid w:val="0073382D"/>
    <w:rsid w:val="00781146"/>
    <w:rsid w:val="007913A0"/>
    <w:rsid w:val="008927F8"/>
    <w:rsid w:val="009335B0"/>
    <w:rsid w:val="00936A41"/>
    <w:rsid w:val="00A169FF"/>
    <w:rsid w:val="00B824FB"/>
    <w:rsid w:val="00BC3A4B"/>
    <w:rsid w:val="00C92337"/>
    <w:rsid w:val="00CF6362"/>
    <w:rsid w:val="00D65C28"/>
    <w:rsid w:val="00DF7688"/>
    <w:rsid w:val="00EA7E10"/>
    <w:rsid w:val="00F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5A799-1A96-46F4-80C1-36B243CD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370"/>
    <w:pPr>
      <w:spacing w:line="360" w:lineRule="auto"/>
      <w:jc w:val="lowKashida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E10"/>
    <w:pPr>
      <w:keepNext/>
      <w:keepLines/>
      <w:numPr>
        <w:numId w:val="10"/>
      </w:numPr>
      <w:spacing w:before="400" w:after="40" w:line="480" w:lineRule="auto"/>
      <w:outlineLvl w:val="0"/>
    </w:pPr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A4B"/>
    <w:pPr>
      <w:keepNext/>
      <w:keepLines/>
      <w:numPr>
        <w:ilvl w:val="1"/>
        <w:numId w:val="10"/>
      </w:numPr>
      <w:spacing w:before="40" w:after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10"/>
    <w:pPr>
      <w:keepNext/>
      <w:keepLines/>
      <w:numPr>
        <w:ilvl w:val="2"/>
        <w:numId w:val="10"/>
      </w:numPr>
      <w:spacing w:before="40" w:after="40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10"/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3A4B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E1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E1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0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0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0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0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0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A7E10"/>
    <w:pPr>
      <w:spacing w:line="240" w:lineRule="auto"/>
    </w:pPr>
    <w:rPr>
      <w:bCs/>
      <w:smallCaps/>
      <w:color w:val="46464A" w:themeColor="text2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A7E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E10"/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E10"/>
    <w:rPr>
      <w:b/>
      <w:bCs/>
    </w:rPr>
  </w:style>
  <w:style w:type="character" w:styleId="Emphasis">
    <w:name w:val="Emphasis"/>
    <w:basedOn w:val="DefaultParagraphFont"/>
    <w:uiPriority w:val="20"/>
    <w:qFormat/>
    <w:rsid w:val="00EA7E10"/>
    <w:rPr>
      <w:i/>
      <w:iCs/>
    </w:rPr>
  </w:style>
  <w:style w:type="paragraph" w:styleId="NoSpacing">
    <w:name w:val="No Spacing"/>
    <w:uiPriority w:val="1"/>
    <w:qFormat/>
    <w:rsid w:val="00EA7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E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E10"/>
    <w:pPr>
      <w:spacing w:before="120" w:after="120"/>
      <w:ind w:left="720"/>
    </w:pPr>
    <w:rPr>
      <w:color w:val="46464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E10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0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E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E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E10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E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A7E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2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3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2D"/>
    <w:rPr>
      <w:sz w:val="24"/>
    </w:rPr>
  </w:style>
  <w:style w:type="table" w:styleId="TableGrid">
    <w:name w:val="Table Grid"/>
    <w:basedOn w:val="TableNormal"/>
    <w:uiPriority w:val="39"/>
    <w:rsid w:val="00733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3A4B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elliNasredine/INF_SEC_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98A5FB-F389-4FDE-AD67-712F5C1F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2021-01-12T22:23:00Z</dcterms:created>
  <dcterms:modified xsi:type="dcterms:W3CDTF">2021-01-22T17:57:00Z</dcterms:modified>
</cp:coreProperties>
</file>