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47048" w:rsidTr="00647048">
        <w:tc>
          <w:tcPr>
            <w:tcW w:w="1980" w:type="dxa"/>
          </w:tcPr>
          <w:p w:rsidR="00647048" w:rsidRPr="00647048" w:rsidRDefault="00647048">
            <w:pPr>
              <w:rPr>
                <w:b/>
                <w:bCs/>
              </w:rPr>
            </w:pPr>
            <w:r w:rsidRPr="00647048">
              <w:rPr>
                <w:b/>
                <w:bCs/>
              </w:rPr>
              <w:t>Full Name</w:t>
            </w:r>
          </w:p>
        </w:tc>
        <w:tc>
          <w:tcPr>
            <w:tcW w:w="7082" w:type="dxa"/>
          </w:tcPr>
          <w:p w:rsidR="00647048" w:rsidRDefault="00647048">
            <w:proofErr w:type="spellStart"/>
            <w:r>
              <w:t>Abdelli</w:t>
            </w:r>
            <w:proofErr w:type="spellEnd"/>
            <w:r>
              <w:t xml:space="preserve"> </w:t>
            </w:r>
            <w:proofErr w:type="spellStart"/>
            <w:r>
              <w:t>Nasredine</w:t>
            </w:r>
            <w:proofErr w:type="spellEnd"/>
          </w:p>
        </w:tc>
      </w:tr>
    </w:tbl>
    <w:p w:rsidR="00647048" w:rsidRDefault="00647048"/>
    <w:p w:rsidR="00647048" w:rsidRPr="00647048" w:rsidRDefault="00647048" w:rsidP="005D7E2C">
      <w:pPr>
        <w:pStyle w:val="Heading2"/>
        <w:numPr>
          <w:ilvl w:val="0"/>
          <w:numId w:val="0"/>
        </w:numPr>
        <w:rPr>
          <w:b/>
          <w:bCs/>
          <w:lang w:val="en-US"/>
        </w:rPr>
      </w:pPr>
      <w:r w:rsidRPr="00647048">
        <w:rPr>
          <w:b/>
          <w:bCs/>
          <w:lang w:val="en-US"/>
        </w:rPr>
        <w:t>Brief Summary</w:t>
      </w:r>
    </w:p>
    <w:p w:rsidR="00647048" w:rsidRDefault="00647048" w:rsidP="00647048">
      <w:pPr>
        <w:rPr>
          <w:lang w:val="en-US"/>
        </w:rPr>
      </w:pPr>
      <w:r>
        <w:rPr>
          <w:lang w:val="en-US"/>
        </w:rPr>
        <w:t>T</w:t>
      </w:r>
      <w:r w:rsidRPr="00647048">
        <w:rPr>
          <w:lang w:val="en-US"/>
        </w:rPr>
        <w:t xml:space="preserve">he combination of </w:t>
      </w:r>
      <w:r w:rsidRPr="008D3E01">
        <w:rPr>
          <w:i/>
          <w:iCs/>
          <w:lang w:val="en-US"/>
        </w:rPr>
        <w:t>Java</w:t>
      </w:r>
      <w:r w:rsidRPr="00647048">
        <w:rPr>
          <w:lang w:val="en-US"/>
        </w:rPr>
        <w:t xml:space="preserve"> and </w:t>
      </w:r>
      <w:r w:rsidRPr="008D3E01">
        <w:rPr>
          <w:i/>
          <w:iCs/>
          <w:lang w:val="en-US"/>
        </w:rPr>
        <w:t>JavaFx</w:t>
      </w:r>
      <w:r w:rsidRPr="00647048">
        <w:rPr>
          <w:lang w:val="en-US"/>
        </w:rPr>
        <w:t xml:space="preserve"> (</w:t>
      </w:r>
      <w:r w:rsidRPr="008D3E01">
        <w:rPr>
          <w:i/>
          <w:iCs/>
          <w:lang w:val="en-US"/>
        </w:rPr>
        <w:t>GUI</w:t>
      </w:r>
      <w:r w:rsidRPr="00647048">
        <w:rPr>
          <w:lang w:val="en-US"/>
        </w:rPr>
        <w:t xml:space="preserve"> Library)</w:t>
      </w:r>
      <w:r>
        <w:rPr>
          <w:lang w:val="en-US"/>
        </w:rPr>
        <w:t xml:space="preserve"> were used to implement Cesar Cipher. The </w:t>
      </w:r>
      <w:r w:rsidRPr="008D3E01">
        <w:rPr>
          <w:i/>
          <w:iCs/>
          <w:lang w:val="en-US"/>
        </w:rPr>
        <w:t>GUI</w:t>
      </w:r>
      <w:r>
        <w:rPr>
          <w:lang w:val="en-US"/>
        </w:rPr>
        <w:t xml:space="preserve"> allows the user to do the following tasks:</w:t>
      </w:r>
    </w:p>
    <w:p w:rsidR="00647048" w:rsidRDefault="00647048" w:rsidP="0064704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Read the content of a text file </w:t>
      </w:r>
    </w:p>
    <w:p w:rsidR="00647048" w:rsidRDefault="00647048" w:rsidP="0064704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Provide simple options concerning :</w:t>
      </w:r>
    </w:p>
    <w:p w:rsidR="00647048" w:rsidRDefault="00647048" w:rsidP="00647048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Algorithm choice (Cesar at the moment) </w:t>
      </w:r>
    </w:p>
    <w:p w:rsidR="00647048" w:rsidRDefault="008D3E01" w:rsidP="00647048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Operation mode (Encryption or Decryption)</w:t>
      </w:r>
    </w:p>
    <w:p w:rsidR="008D3E01" w:rsidRDefault="008D3E01" w:rsidP="00647048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Key</w:t>
      </w:r>
    </w:p>
    <w:p w:rsidR="008D3E01" w:rsidRDefault="008D3E01" w:rsidP="008D3E0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Encryption / Decryption</w:t>
      </w:r>
    </w:p>
    <w:p w:rsidR="008D3E01" w:rsidRDefault="008D3E01" w:rsidP="005D7E2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Save the output to a file</w:t>
      </w:r>
    </w:p>
    <w:p w:rsidR="008D3E01" w:rsidRDefault="008D3E01" w:rsidP="005D7E2C">
      <w:pPr>
        <w:pStyle w:val="Heading2"/>
        <w:numPr>
          <w:ilvl w:val="0"/>
          <w:numId w:val="0"/>
        </w:numPr>
        <w:rPr>
          <w:b/>
          <w:bCs/>
          <w:lang w:val="en-US"/>
        </w:rPr>
      </w:pPr>
      <w:r>
        <w:rPr>
          <w:b/>
          <w:bCs/>
          <w:lang w:val="en-US"/>
        </w:rPr>
        <w:t>How to run</w:t>
      </w:r>
    </w:p>
    <w:p w:rsidR="008D3E01" w:rsidRDefault="008D3E01" w:rsidP="008D3E01">
      <w:pPr>
        <w:rPr>
          <w:lang w:val="en-US"/>
        </w:rPr>
      </w:pPr>
      <w:r>
        <w:rPr>
          <w:lang w:val="en-US"/>
        </w:rPr>
        <w:t xml:space="preserve">I provided a </w:t>
      </w:r>
      <w:r w:rsidRPr="008D3E01">
        <w:rPr>
          <w:i/>
          <w:iCs/>
          <w:lang w:val="en-US"/>
        </w:rPr>
        <w:t>Jar</w:t>
      </w:r>
      <w:r>
        <w:rPr>
          <w:lang w:val="en-US"/>
        </w:rPr>
        <w:t xml:space="preserve"> file in the release section of my github repo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 xml:space="preserve">, to run the app simply run </w:t>
      </w:r>
      <w:r>
        <w:rPr>
          <w:i/>
          <w:iCs/>
          <w:lang w:val="en-US"/>
        </w:rPr>
        <w:t xml:space="preserve">java –jar &lt;name-of-jar-file&gt;.jar </w:t>
      </w:r>
      <w:r>
        <w:rPr>
          <w:lang w:val="en-US"/>
        </w:rPr>
        <w:t xml:space="preserve">where </w:t>
      </w:r>
      <w:r>
        <w:rPr>
          <w:i/>
          <w:iCs/>
          <w:lang w:val="en-US"/>
        </w:rPr>
        <w:t>name-of-jar-file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is the name if the jar file.</w:t>
      </w:r>
    </w:p>
    <w:p w:rsidR="003D5478" w:rsidRDefault="003D5478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8D3E01" w:rsidRDefault="008D3E01" w:rsidP="008D3E01">
      <w:pPr>
        <w:pStyle w:val="Heading2"/>
        <w:numPr>
          <w:ilvl w:val="0"/>
          <w:numId w:val="0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Screenshots</w:t>
      </w:r>
    </w:p>
    <w:p w:rsidR="008D3E01" w:rsidRPr="008D3E01" w:rsidRDefault="006926F3" w:rsidP="008D3E01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6556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oup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01" w:rsidRDefault="008D3E01" w:rsidP="008D3E01">
      <w:pPr>
        <w:rPr>
          <w:lang w:val="en-US"/>
        </w:rPr>
      </w:pPr>
      <w:bookmarkStart w:id="0" w:name="_GoBack"/>
      <w:bookmarkEnd w:id="0"/>
    </w:p>
    <w:p w:rsidR="008D3E01" w:rsidRPr="008D3E01" w:rsidRDefault="008D3E01" w:rsidP="008D3E01">
      <w:pPr>
        <w:rPr>
          <w:lang w:val="en-US"/>
        </w:rPr>
      </w:pPr>
    </w:p>
    <w:p w:rsidR="008D3E01" w:rsidRPr="008D3E01" w:rsidRDefault="008D3E01" w:rsidP="008D3E01">
      <w:pPr>
        <w:rPr>
          <w:lang w:val="en-US"/>
        </w:rPr>
      </w:pPr>
    </w:p>
    <w:p w:rsidR="008D3E01" w:rsidRPr="008D3E01" w:rsidRDefault="008D3E01" w:rsidP="008D3E01">
      <w:pPr>
        <w:pStyle w:val="ListParagraph"/>
        <w:ind w:left="0"/>
        <w:rPr>
          <w:lang w:val="en-US"/>
        </w:rPr>
      </w:pPr>
    </w:p>
    <w:sectPr w:rsidR="008D3E01" w:rsidRPr="008D3E0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34E" w:rsidRDefault="0053034E" w:rsidP="00647048">
      <w:pPr>
        <w:spacing w:after="0" w:line="240" w:lineRule="auto"/>
      </w:pPr>
      <w:r>
        <w:separator/>
      </w:r>
    </w:p>
  </w:endnote>
  <w:endnote w:type="continuationSeparator" w:id="0">
    <w:p w:rsidR="0053034E" w:rsidRDefault="0053034E" w:rsidP="00647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34E" w:rsidRDefault="0053034E" w:rsidP="00647048">
      <w:pPr>
        <w:spacing w:after="0" w:line="240" w:lineRule="auto"/>
      </w:pPr>
      <w:r>
        <w:separator/>
      </w:r>
    </w:p>
  </w:footnote>
  <w:footnote w:type="continuationSeparator" w:id="0">
    <w:p w:rsidR="0053034E" w:rsidRDefault="0053034E" w:rsidP="00647048">
      <w:pPr>
        <w:spacing w:after="0" w:line="240" w:lineRule="auto"/>
      </w:pPr>
      <w:r>
        <w:continuationSeparator/>
      </w:r>
    </w:p>
  </w:footnote>
  <w:footnote w:id="1">
    <w:p w:rsidR="008D3E01" w:rsidRDefault="008D3E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236730">
          <w:rPr>
            <w:rStyle w:val="Hyperlink"/>
          </w:rPr>
          <w:t>https://github.com/AbdelliNasredine/INF_SEC_WORK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048" w:rsidRDefault="00647048" w:rsidP="00647048">
    <w:pPr>
      <w:pStyle w:val="Header"/>
      <w:pBdr>
        <w:bottom w:val="single" w:sz="4" w:space="1" w:color="auto"/>
      </w:pBdr>
    </w:pPr>
    <w:r>
      <w:t>Lab 3 : Text Based Cryptography</w:t>
    </w:r>
    <w:r>
      <w:tab/>
    </w:r>
    <w:r>
      <w:tab/>
      <w:t>SSYSI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0539B"/>
    <w:multiLevelType w:val="hybridMultilevel"/>
    <w:tmpl w:val="D40416F2"/>
    <w:lvl w:ilvl="0" w:tplc="040C001B">
      <w:start w:val="1"/>
      <w:numFmt w:val="lowerRoman"/>
      <w:lvlText w:val="%1."/>
      <w:lvlJc w:val="right"/>
      <w:pPr>
        <w:ind w:left="780" w:hanging="360"/>
      </w:pPr>
    </w:lvl>
    <w:lvl w:ilvl="1" w:tplc="040C0019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FA40BE0"/>
    <w:multiLevelType w:val="hybridMultilevel"/>
    <w:tmpl w:val="9306EC5E"/>
    <w:lvl w:ilvl="0" w:tplc="E6E0BE48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7B0042"/>
    <w:multiLevelType w:val="hybridMultilevel"/>
    <w:tmpl w:val="559245A8"/>
    <w:lvl w:ilvl="0" w:tplc="040C001B">
      <w:start w:val="1"/>
      <w:numFmt w:val="lowerRoman"/>
      <w:lvlText w:val="%1."/>
      <w:lvlJc w:val="right"/>
      <w:pPr>
        <w:ind w:left="780" w:hanging="360"/>
      </w:pPr>
    </w:lvl>
    <w:lvl w:ilvl="1" w:tplc="040C0019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2ED6421"/>
    <w:multiLevelType w:val="multilevel"/>
    <w:tmpl w:val="980C91CC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6B53309A"/>
    <w:multiLevelType w:val="hybridMultilevel"/>
    <w:tmpl w:val="8AE8558E"/>
    <w:lvl w:ilvl="0" w:tplc="E6E0BE48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FB34A3C"/>
    <w:multiLevelType w:val="hybridMultilevel"/>
    <w:tmpl w:val="6214EEEE"/>
    <w:lvl w:ilvl="0" w:tplc="E6E0BE48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5"/>
  </w:num>
  <w:num w:numId="12">
    <w:abstractNumId w:val="4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59"/>
    <w:rsid w:val="00277859"/>
    <w:rsid w:val="002C0FAA"/>
    <w:rsid w:val="003D5478"/>
    <w:rsid w:val="0053034E"/>
    <w:rsid w:val="005D7E2C"/>
    <w:rsid w:val="00647048"/>
    <w:rsid w:val="006926F3"/>
    <w:rsid w:val="00851D77"/>
    <w:rsid w:val="008D3E01"/>
    <w:rsid w:val="00C0656E"/>
    <w:rsid w:val="00EA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6648A-7442-4F10-A009-0A71D630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E10"/>
    <w:pPr>
      <w:spacing w:line="360" w:lineRule="auto"/>
      <w:jc w:val="lowKashida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E10"/>
    <w:pPr>
      <w:keepNext/>
      <w:keepLines/>
      <w:numPr>
        <w:numId w:val="10"/>
      </w:numPr>
      <w:spacing w:before="400" w:after="40" w:line="480" w:lineRule="auto"/>
      <w:outlineLvl w:val="0"/>
    </w:pPr>
    <w:rPr>
      <w:rFonts w:asciiTheme="majorHAnsi" w:eastAsiaTheme="majorEastAsia" w:hAnsiTheme="majorHAnsi" w:cstheme="majorBidi"/>
      <w:color w:val="0D0D0D" w:themeColor="text1" w:themeTint="F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E10"/>
    <w:pPr>
      <w:keepNext/>
      <w:keepLines/>
      <w:numPr>
        <w:ilvl w:val="1"/>
        <w:numId w:val="10"/>
      </w:numPr>
      <w:spacing w:before="40" w:after="4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048"/>
    <w:pPr>
      <w:keepNext/>
      <w:keepLines/>
      <w:spacing w:before="40" w:after="40"/>
      <w:outlineLvl w:val="2"/>
    </w:pPr>
    <w:rPr>
      <w:rFonts w:asciiTheme="majorHAnsi" w:eastAsiaTheme="majorEastAsia" w:hAnsiTheme="majorHAnsi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E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E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53535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E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3737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E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37373A" w:themeColor="accent1" w:themeShade="8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E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37373A" w:themeColor="accent1" w:themeShade="8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E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37373A" w:themeColor="accent1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E10"/>
    <w:rPr>
      <w:rFonts w:asciiTheme="majorHAnsi" w:eastAsiaTheme="majorEastAsia" w:hAnsiTheme="majorHAnsi" w:cstheme="majorBidi"/>
      <w:color w:val="0D0D0D" w:themeColor="text1" w:themeTint="F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A7E10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7E1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A7E10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E10"/>
    <w:rPr>
      <w:rFonts w:asciiTheme="majorHAnsi" w:eastAsiaTheme="majorEastAsia" w:hAnsiTheme="majorHAnsi" w:cstheme="majorBidi"/>
      <w:caps/>
      <w:color w:val="53535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E10"/>
    <w:rPr>
      <w:rFonts w:asciiTheme="majorHAnsi" w:eastAsiaTheme="majorEastAsia" w:hAnsiTheme="majorHAnsi" w:cstheme="majorBidi"/>
      <w:i/>
      <w:iCs/>
      <w:caps/>
      <w:color w:val="3737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E10"/>
    <w:rPr>
      <w:rFonts w:asciiTheme="majorHAnsi" w:eastAsiaTheme="majorEastAsia" w:hAnsiTheme="majorHAnsi" w:cstheme="majorBidi"/>
      <w:b/>
      <w:bCs/>
      <w:color w:val="37373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E10"/>
    <w:rPr>
      <w:rFonts w:asciiTheme="majorHAnsi" w:eastAsiaTheme="majorEastAsia" w:hAnsiTheme="majorHAnsi" w:cstheme="majorBidi"/>
      <w:b/>
      <w:bCs/>
      <w:i/>
      <w:iCs/>
      <w:color w:val="37373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E10"/>
    <w:rPr>
      <w:rFonts w:asciiTheme="majorHAnsi" w:eastAsiaTheme="majorEastAsia" w:hAnsiTheme="majorHAnsi" w:cstheme="majorBidi"/>
      <w:i/>
      <w:iCs/>
      <w:color w:val="37373A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EA7E10"/>
    <w:pPr>
      <w:spacing w:line="240" w:lineRule="auto"/>
    </w:pPr>
    <w:rPr>
      <w:bCs/>
      <w:smallCaps/>
      <w:color w:val="46464A" w:themeColor="text2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A7E1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spacing w:val="-15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A7E10"/>
    <w:rPr>
      <w:rFonts w:asciiTheme="majorHAnsi" w:eastAsiaTheme="majorEastAsia" w:hAnsiTheme="majorHAnsi" w:cstheme="majorBidi"/>
      <w:caps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E1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E1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A7E10"/>
    <w:rPr>
      <w:b/>
      <w:bCs/>
    </w:rPr>
  </w:style>
  <w:style w:type="character" w:styleId="Emphasis">
    <w:name w:val="Emphasis"/>
    <w:basedOn w:val="DefaultParagraphFont"/>
    <w:uiPriority w:val="20"/>
    <w:qFormat/>
    <w:rsid w:val="00EA7E10"/>
    <w:rPr>
      <w:i/>
      <w:iCs/>
    </w:rPr>
  </w:style>
  <w:style w:type="paragraph" w:styleId="NoSpacing">
    <w:name w:val="No Spacing"/>
    <w:uiPriority w:val="1"/>
    <w:qFormat/>
    <w:rsid w:val="00EA7E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7E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7E10"/>
    <w:pPr>
      <w:spacing w:before="120" w:after="120"/>
      <w:ind w:left="720"/>
    </w:pPr>
    <w:rPr>
      <w:color w:val="46464A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7E10"/>
    <w:rPr>
      <w:color w:val="46464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E1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E10"/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A7E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A7E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A7E1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A7E10"/>
    <w:rPr>
      <w:b/>
      <w:bCs/>
      <w:smallCaps/>
      <w:color w:val="46464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A7E1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A7E1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470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04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470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048"/>
    <w:rPr>
      <w:sz w:val="24"/>
    </w:rPr>
  </w:style>
  <w:style w:type="table" w:styleId="TableGrid">
    <w:name w:val="Table Grid"/>
    <w:basedOn w:val="TableNormal"/>
    <w:uiPriority w:val="39"/>
    <w:rsid w:val="00647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D3E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3E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3E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D3E01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bdelliNasredine/INF_SEC_WORK" TargetMode="Externa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38D1CB-A9C9-4EC6-9285-288C32D88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2021-02-01T18:57:00Z</dcterms:created>
  <dcterms:modified xsi:type="dcterms:W3CDTF">2021-02-01T20:15:00Z</dcterms:modified>
</cp:coreProperties>
</file>